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BC89" w14:textId="77777777" w:rsidR="007C1937" w:rsidRPr="0029128A" w:rsidRDefault="007C1937" w:rsidP="007C1937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29128A">
        <w:rPr>
          <w:rFonts w:ascii="Times New Roman" w:hAnsi="Times New Roman" w:cs="Times New Roman"/>
        </w:rPr>
        <w:t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007BBB1A" w14:textId="77777777" w:rsidR="007C1937" w:rsidRPr="0029128A" w:rsidRDefault="007C1937" w:rsidP="007C19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1247"/>
        <w:gridCol w:w="1867"/>
        <w:gridCol w:w="1418"/>
        <w:gridCol w:w="6520"/>
      </w:tblGrid>
      <w:tr w:rsidR="007C1937" w:rsidRPr="0029128A" w14:paraId="3175EFA6" w14:textId="77777777" w:rsidTr="0029128A">
        <w:tc>
          <w:tcPr>
            <w:tcW w:w="8217" w:type="dxa"/>
            <w:gridSpan w:val="5"/>
            <w:vAlign w:val="center"/>
          </w:tcPr>
          <w:p w14:paraId="25C57411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520" w:type="dxa"/>
            <w:vMerge w:val="restart"/>
            <w:vAlign w:val="center"/>
          </w:tcPr>
          <w:p w14:paraId="23027CAE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7C1937" w:rsidRPr="0029128A" w14:paraId="7DFC5481" w14:textId="77777777" w:rsidTr="0029128A">
        <w:tc>
          <w:tcPr>
            <w:tcW w:w="454" w:type="dxa"/>
            <w:vAlign w:val="center"/>
          </w:tcPr>
          <w:p w14:paraId="147779A1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vAlign w:val="center"/>
          </w:tcPr>
          <w:p w14:paraId="4681C7CD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47" w:type="dxa"/>
            <w:vAlign w:val="center"/>
          </w:tcPr>
          <w:p w14:paraId="7BDAEF67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67" w:type="dxa"/>
            <w:vAlign w:val="center"/>
          </w:tcPr>
          <w:p w14:paraId="191F488B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942"/>
            <w:bookmarkEnd w:id="0"/>
            <w:r w:rsidRPr="0029128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418" w:type="dxa"/>
            <w:vAlign w:val="center"/>
          </w:tcPr>
          <w:p w14:paraId="602EB55D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943"/>
            <w:bookmarkEnd w:id="1"/>
            <w:r w:rsidRPr="0029128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6520" w:type="dxa"/>
            <w:vMerge/>
            <w:vAlign w:val="center"/>
          </w:tcPr>
          <w:p w14:paraId="7AF0ABD0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32259E8D" w14:textId="77777777" w:rsidTr="0029128A">
        <w:tc>
          <w:tcPr>
            <w:tcW w:w="454" w:type="dxa"/>
            <w:vAlign w:val="center"/>
          </w:tcPr>
          <w:p w14:paraId="5442C223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vAlign w:val="center"/>
          </w:tcPr>
          <w:p w14:paraId="201E9A80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14:paraId="5119D58C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867" w:type="dxa"/>
            <w:vAlign w:val="center"/>
          </w:tcPr>
          <w:p w14:paraId="67224CC6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29E83DDE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4D9A43BE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7C1937" w:rsidRPr="0029128A" w14:paraId="23B35026" w14:textId="77777777" w:rsidTr="0029128A">
        <w:tc>
          <w:tcPr>
            <w:tcW w:w="454" w:type="dxa"/>
            <w:vAlign w:val="center"/>
          </w:tcPr>
          <w:p w14:paraId="6840487C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vAlign w:val="center"/>
          </w:tcPr>
          <w:p w14:paraId="05299EE8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14:paraId="28C1E64D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ед. на источник</w:t>
            </w:r>
          </w:p>
        </w:tc>
        <w:tc>
          <w:tcPr>
            <w:tcW w:w="1867" w:type="dxa"/>
            <w:vAlign w:val="center"/>
          </w:tcPr>
          <w:p w14:paraId="31ACDE68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4FDD0BBB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E17D781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Указывается количество любых нарушений на источниках тепловой энергии</w:t>
            </w:r>
          </w:p>
        </w:tc>
      </w:tr>
      <w:tr w:rsidR="007C1937" w:rsidRPr="0029128A" w14:paraId="0DD4DE2B" w14:textId="77777777" w:rsidTr="0029128A">
        <w:tc>
          <w:tcPr>
            <w:tcW w:w="454" w:type="dxa"/>
            <w:vMerge w:val="restart"/>
            <w:vAlign w:val="center"/>
          </w:tcPr>
          <w:p w14:paraId="31168504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  <w:vMerge w:val="restart"/>
            <w:vAlign w:val="center"/>
          </w:tcPr>
          <w:p w14:paraId="47F9C1AB" w14:textId="216C5318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Показатели над</w:t>
            </w:r>
            <w:r w:rsidR="002572AC">
              <w:rPr>
                <w:rFonts w:ascii="Times New Roman" w:hAnsi="Times New Roman" w:cs="Times New Roman"/>
              </w:rPr>
              <w:t>ё</w:t>
            </w:r>
            <w:r w:rsidRPr="0029128A">
              <w:rPr>
                <w:rFonts w:ascii="Times New Roman" w:hAnsi="Times New Roman" w:cs="Times New Roman"/>
              </w:rPr>
              <w:t>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14:paraId="5387A772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7" w:type="dxa"/>
            <w:vMerge w:val="restart"/>
            <w:vAlign w:val="center"/>
          </w:tcPr>
          <w:p w14:paraId="39CAB1F8" w14:textId="0291F360" w:rsidR="007C1937" w:rsidRPr="0029128A" w:rsidRDefault="0029128A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"Не утверждены"</w:t>
            </w:r>
          </w:p>
        </w:tc>
        <w:tc>
          <w:tcPr>
            <w:tcW w:w="1418" w:type="dxa"/>
            <w:vMerge w:val="restart"/>
            <w:vAlign w:val="center"/>
          </w:tcPr>
          <w:p w14:paraId="301A4B04" w14:textId="64BA90CA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7BBC9CB6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 xml:space="preserve">В </w:t>
            </w:r>
            <w:hyperlink w:anchor="P5943" w:history="1">
              <w:r w:rsidRPr="0029128A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"Ссылка на документ"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</w:p>
        </w:tc>
      </w:tr>
      <w:tr w:rsidR="007C1937" w:rsidRPr="0029128A" w14:paraId="0672E239" w14:textId="77777777" w:rsidTr="0029128A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3A5BC866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6E23D468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F989470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</w:tcPr>
          <w:p w14:paraId="4B8373DD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D00C3C6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71633847" w14:textId="54381941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В случае, если показатели над</w:t>
            </w:r>
            <w:r w:rsidR="0029128A">
              <w:rPr>
                <w:rFonts w:ascii="Times New Roman" w:hAnsi="Times New Roman" w:cs="Times New Roman"/>
              </w:rPr>
              <w:t>ё</w:t>
            </w:r>
            <w:r w:rsidRPr="0029128A">
              <w:rPr>
                <w:rFonts w:ascii="Times New Roman" w:hAnsi="Times New Roman" w:cs="Times New Roman"/>
              </w:rPr>
              <w:t xml:space="preserve">жности и качества не утверждены в </w:t>
            </w:r>
            <w:hyperlink w:anchor="P5942" w:history="1">
              <w:r w:rsidRPr="0029128A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"Информация" указывается "Не утверждены".</w:t>
            </w:r>
          </w:p>
        </w:tc>
      </w:tr>
      <w:tr w:rsidR="007C1937" w:rsidRPr="0029128A" w14:paraId="33E8042D" w14:textId="77777777" w:rsidTr="0029128A">
        <w:tc>
          <w:tcPr>
            <w:tcW w:w="454" w:type="dxa"/>
            <w:vMerge/>
          </w:tcPr>
          <w:p w14:paraId="005D63E0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19CD4093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723303B8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</w:tcPr>
          <w:p w14:paraId="2A229A85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C8EA2EE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14:paraId="570D4A4B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  <w:tr w:rsidR="007C1937" w:rsidRPr="0029128A" w14:paraId="27E55ED5" w14:textId="77777777" w:rsidTr="0029128A">
        <w:tc>
          <w:tcPr>
            <w:tcW w:w="454" w:type="dxa"/>
            <w:vAlign w:val="center"/>
          </w:tcPr>
          <w:p w14:paraId="66F4FF86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  <w:vAlign w:val="center"/>
          </w:tcPr>
          <w:p w14:paraId="5FFB94F7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14:paraId="518EA70A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7" w:type="dxa"/>
            <w:vAlign w:val="center"/>
          </w:tcPr>
          <w:p w14:paraId="68AB0645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041C6487" w14:textId="3B706B1C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14:paraId="50495241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 xml:space="preserve">Информация в </w:t>
            </w:r>
            <w:hyperlink w:anchor="P5970" w:history="1">
              <w:r w:rsidRPr="0029128A">
                <w:rPr>
                  <w:rFonts w:ascii="Times New Roman" w:hAnsi="Times New Roman" w:cs="Times New Roman"/>
                  <w:color w:val="0000FF"/>
                </w:rPr>
                <w:t>строках 4.1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- </w:t>
            </w:r>
            <w:hyperlink w:anchor="P5982" w:history="1">
              <w:r w:rsidRPr="0029128A">
                <w:rPr>
                  <w:rFonts w:ascii="Times New Roman" w:hAnsi="Times New Roman" w:cs="Times New Roman"/>
                  <w:color w:val="0000FF"/>
                </w:rPr>
                <w:t>4.3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указывается в случае, если организация имеет статус единой теплоснабжающей организации.</w:t>
            </w:r>
          </w:p>
        </w:tc>
      </w:tr>
      <w:tr w:rsidR="007C1937" w:rsidRPr="0029128A" w14:paraId="28278375" w14:textId="77777777" w:rsidTr="0029128A">
        <w:tc>
          <w:tcPr>
            <w:tcW w:w="454" w:type="dxa"/>
            <w:vAlign w:val="center"/>
          </w:tcPr>
          <w:p w14:paraId="2573D557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5970"/>
            <w:bookmarkEnd w:id="2"/>
            <w:r w:rsidRPr="0029128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31" w:type="dxa"/>
            <w:vAlign w:val="center"/>
          </w:tcPr>
          <w:p w14:paraId="67CC3AC7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14:paraId="20F7CBC5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67" w:type="dxa"/>
            <w:vAlign w:val="center"/>
          </w:tcPr>
          <w:p w14:paraId="5D51187C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B2537AC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2DD5872B" w14:textId="62C9F606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3AF539C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5B7F9851" w14:textId="77777777" w:rsidTr="0029128A">
        <w:tc>
          <w:tcPr>
            <w:tcW w:w="454" w:type="dxa"/>
            <w:vAlign w:val="center"/>
          </w:tcPr>
          <w:p w14:paraId="0EEAD5AE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31" w:type="dxa"/>
            <w:vAlign w:val="center"/>
          </w:tcPr>
          <w:p w14:paraId="62143433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 xml:space="preserve">- средняя продолжительность устранения превышения разрешенных отклонений </w:t>
            </w:r>
            <w:r w:rsidRPr="0029128A">
              <w:rPr>
                <w:rFonts w:ascii="Times New Roman" w:hAnsi="Times New Roman" w:cs="Times New Roman"/>
              </w:rPr>
              <w:lastRenderedPageBreak/>
              <w:t>значений параметров</w:t>
            </w:r>
          </w:p>
        </w:tc>
        <w:tc>
          <w:tcPr>
            <w:tcW w:w="1247" w:type="dxa"/>
            <w:vAlign w:val="center"/>
          </w:tcPr>
          <w:p w14:paraId="3C236703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lastRenderedPageBreak/>
              <w:t>дн.</w:t>
            </w:r>
          </w:p>
        </w:tc>
        <w:tc>
          <w:tcPr>
            <w:tcW w:w="1867" w:type="dxa"/>
            <w:vAlign w:val="center"/>
          </w:tcPr>
          <w:p w14:paraId="3533B9CE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1C6BD3E7" w14:textId="78F030BF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FAD0401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6CD916C2" w14:textId="77777777" w:rsidTr="0029128A">
        <w:tc>
          <w:tcPr>
            <w:tcW w:w="454" w:type="dxa"/>
            <w:vAlign w:val="center"/>
          </w:tcPr>
          <w:p w14:paraId="4903424D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5982"/>
            <w:bookmarkEnd w:id="3"/>
            <w:r w:rsidRPr="0029128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31" w:type="dxa"/>
            <w:vAlign w:val="center"/>
          </w:tcPr>
          <w:p w14:paraId="1D136CE0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14:paraId="0D448C3E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67" w:type="dxa"/>
            <w:vAlign w:val="center"/>
          </w:tcPr>
          <w:p w14:paraId="19C4E936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233896B" w14:textId="318B1728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E2BAEAD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089F4E0A" w14:textId="77777777" w:rsidTr="0029128A">
        <w:tc>
          <w:tcPr>
            <w:tcW w:w="454" w:type="dxa"/>
            <w:vAlign w:val="center"/>
          </w:tcPr>
          <w:p w14:paraId="5F4B10AD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1" w:type="dxa"/>
            <w:vAlign w:val="center"/>
          </w:tcPr>
          <w:p w14:paraId="5DCBB4F5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14:paraId="6AE9FB5C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7" w:type="dxa"/>
            <w:vAlign w:val="center"/>
          </w:tcPr>
          <w:p w14:paraId="2D5CE8E4" w14:textId="67B9C535" w:rsidR="007C1937" w:rsidRPr="0029128A" w:rsidRDefault="002572AC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vAlign w:val="center"/>
          </w:tcPr>
          <w:p w14:paraId="605F3F07" w14:textId="400438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4101E555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 (технологическом присоединении).</w:t>
            </w:r>
          </w:p>
          <w:p w14:paraId="00C7B60A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  <w:tr w:rsidR="007C1937" w:rsidRPr="0029128A" w14:paraId="23877950" w14:textId="77777777" w:rsidTr="0029128A">
        <w:tc>
          <w:tcPr>
            <w:tcW w:w="454" w:type="dxa"/>
            <w:vAlign w:val="center"/>
          </w:tcPr>
          <w:p w14:paraId="62819625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1" w:type="dxa"/>
            <w:vAlign w:val="center"/>
          </w:tcPr>
          <w:p w14:paraId="2069FDD8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14:paraId="1D3C14F2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867" w:type="dxa"/>
            <w:vAlign w:val="center"/>
          </w:tcPr>
          <w:p w14:paraId="24FC5AB6" w14:textId="5499F633" w:rsidR="007C1937" w:rsidRPr="009E0082" w:rsidRDefault="009E0082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0030C6F2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A4CE8AF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</w:tbl>
    <w:p w14:paraId="1F45BDF8" w14:textId="77777777" w:rsidR="007C1937" w:rsidRPr="0029128A" w:rsidRDefault="007C1937" w:rsidP="007C19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9586A5" w14:textId="77777777" w:rsidR="00CF366A" w:rsidRPr="0029128A" w:rsidRDefault="00000000">
      <w:pPr>
        <w:rPr>
          <w:rFonts w:ascii="Times New Roman" w:hAnsi="Times New Roman" w:cs="Times New Roman"/>
        </w:rPr>
      </w:pPr>
    </w:p>
    <w:sectPr w:rsidR="00CF366A" w:rsidRPr="0029128A" w:rsidSect="002912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A1"/>
    <w:rsid w:val="002572AC"/>
    <w:rsid w:val="002856D0"/>
    <w:rsid w:val="0029128A"/>
    <w:rsid w:val="00402FA1"/>
    <w:rsid w:val="007C1937"/>
    <w:rsid w:val="008E18D7"/>
    <w:rsid w:val="009E0082"/>
    <w:rsid w:val="00B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6965"/>
  <w15:chartTrackingRefBased/>
  <w15:docId w15:val="{A3FF22C5-DA40-431D-A260-B0431E7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3</cp:revision>
  <dcterms:created xsi:type="dcterms:W3CDTF">2022-04-28T10:19:00Z</dcterms:created>
  <dcterms:modified xsi:type="dcterms:W3CDTF">2023-04-20T05:14:00Z</dcterms:modified>
</cp:coreProperties>
</file>