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452DD8" w:rsidP="00452DD8">
            <w:pPr>
              <w:ind w:left="-97"/>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452DD8">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3D2C48">
        <w:rPr>
          <w:rFonts w:ascii="Times New Roman" w:hAnsi="Times New Roman"/>
          <w:b/>
        </w:rPr>
        <w:t>56</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8"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9"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452DD8">
        <w:rPr>
          <w:rFonts w:ascii="Times New Roman" w:hAnsi="Times New Roman"/>
          <w:sz w:val="24"/>
          <w:szCs w:val="24"/>
        </w:rPr>
        <w:t>Оказание услуг по сбору и транспортировки ТКО с контейнерных точек жилищного фонда находящегося в обслуживании ЛГ МУП «</w:t>
      </w:r>
      <w:proofErr w:type="spellStart"/>
      <w:r w:rsidR="00452DD8">
        <w:rPr>
          <w:rFonts w:ascii="Times New Roman" w:hAnsi="Times New Roman"/>
          <w:sz w:val="24"/>
          <w:szCs w:val="24"/>
        </w:rPr>
        <w:t>УТВиВ</w:t>
      </w:r>
      <w:proofErr w:type="spellEnd"/>
      <w:r w:rsidR="00452DD8">
        <w:rPr>
          <w:rFonts w:ascii="Times New Roman" w:hAnsi="Times New Roman"/>
          <w:sz w:val="24"/>
          <w:szCs w:val="24"/>
        </w:rPr>
        <w:t>»</w:t>
      </w:r>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452DD8"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452DD8">
        <w:rPr>
          <w:rFonts w:ascii="Times New Roman" w:hAnsi="Times New Roman"/>
        </w:rPr>
        <w:t xml:space="preserve">. </w:t>
      </w:r>
    </w:p>
    <w:p w:rsidR="00783D4B" w:rsidRPr="00783D4B" w:rsidRDefault="00C022BF" w:rsidP="00783D4B">
      <w:pPr>
        <w:spacing w:after="0" w:line="240" w:lineRule="auto"/>
        <w:jc w:val="both"/>
        <w:rPr>
          <w:rStyle w:val="af4"/>
          <w:rFonts w:ascii="Times New Roman" w:hAnsi="Times New Roman"/>
          <w:b w:val="0"/>
          <w:sz w:val="24"/>
          <w:szCs w:val="24"/>
        </w:rPr>
      </w:pPr>
      <w:r w:rsidRPr="00783D4B">
        <w:rPr>
          <w:rFonts w:ascii="Times New Roman" w:hAnsi="Times New Roman"/>
          <w:b/>
        </w:rPr>
        <w:t xml:space="preserve">5. Срок </w:t>
      </w:r>
      <w:r w:rsidR="00452DD8" w:rsidRPr="00783D4B">
        <w:rPr>
          <w:rFonts w:ascii="Times New Roman" w:hAnsi="Times New Roman"/>
          <w:b/>
        </w:rPr>
        <w:t>оказания услуг</w:t>
      </w:r>
      <w:r w:rsidRPr="00783D4B">
        <w:rPr>
          <w:rFonts w:ascii="Times New Roman" w:hAnsi="Times New Roman"/>
          <w:b/>
        </w:rPr>
        <w:t xml:space="preserve">: </w:t>
      </w:r>
      <w:r w:rsidR="00783D4B" w:rsidRPr="00783D4B">
        <w:rPr>
          <w:rStyle w:val="af4"/>
          <w:rFonts w:ascii="Times New Roman" w:hAnsi="Times New Roman"/>
          <w:b w:val="0"/>
          <w:sz w:val="24"/>
          <w:szCs w:val="24"/>
        </w:rPr>
        <w:t>с 01.01.17г. по 30.04.17г.</w:t>
      </w:r>
    </w:p>
    <w:p w:rsidR="00783D4B" w:rsidRPr="00783D4B" w:rsidRDefault="00C022BF" w:rsidP="00783D4B">
      <w:pPr>
        <w:spacing w:after="0" w:line="240" w:lineRule="auto"/>
        <w:jc w:val="both"/>
        <w:rPr>
          <w:rFonts w:ascii="Times New Roman" w:hAnsi="Times New Roman"/>
        </w:rPr>
      </w:pPr>
      <w:r w:rsidRPr="00783D4B">
        <w:rPr>
          <w:rFonts w:ascii="Times New Roman" w:hAnsi="Times New Roman"/>
          <w:b/>
          <w:sz w:val="24"/>
          <w:szCs w:val="24"/>
        </w:rPr>
        <w:t>6. Начальная (максимальная) цена договора</w:t>
      </w:r>
      <w:r w:rsidRPr="00783D4B">
        <w:rPr>
          <w:rFonts w:ascii="Times New Roman" w:hAnsi="Times New Roman"/>
          <w:sz w:val="24"/>
          <w:szCs w:val="24"/>
        </w:rPr>
        <w:t>:</w:t>
      </w:r>
      <w:r w:rsidR="0000030D" w:rsidRPr="00783D4B">
        <w:rPr>
          <w:rFonts w:ascii="Times New Roman" w:hAnsi="Times New Roman"/>
          <w:sz w:val="24"/>
          <w:szCs w:val="24"/>
        </w:rPr>
        <w:t xml:space="preserve">  </w:t>
      </w:r>
      <w:r w:rsidR="00783D4B" w:rsidRPr="003D2C48">
        <w:rPr>
          <w:rFonts w:ascii="Times New Roman" w:hAnsi="Times New Roman"/>
          <w:b/>
          <w:sz w:val="24"/>
          <w:szCs w:val="24"/>
        </w:rPr>
        <w:t>372 813 руб</w:t>
      </w:r>
      <w:r w:rsidR="00783D4B" w:rsidRPr="00783D4B">
        <w:rPr>
          <w:rFonts w:ascii="Times New Roman" w:hAnsi="Times New Roman"/>
          <w:sz w:val="24"/>
          <w:szCs w:val="24"/>
        </w:rPr>
        <w:t xml:space="preserve">. </w:t>
      </w:r>
      <w:r w:rsidR="00783D4B" w:rsidRPr="003D2C48">
        <w:rPr>
          <w:rFonts w:ascii="Times New Roman" w:hAnsi="Times New Roman"/>
          <w:b/>
          <w:sz w:val="24"/>
          <w:szCs w:val="24"/>
        </w:rPr>
        <w:t xml:space="preserve">13 </w:t>
      </w:r>
      <w:r w:rsidR="00783D4B" w:rsidRPr="003D2C48">
        <w:rPr>
          <w:rFonts w:ascii="Times New Roman" w:hAnsi="Times New Roman"/>
          <w:b/>
          <w:sz w:val="24"/>
        </w:rPr>
        <w:t>коп</w:t>
      </w:r>
      <w:r w:rsidR="00783D4B" w:rsidRPr="00783D4B">
        <w:rPr>
          <w:rFonts w:ascii="Times New Roman" w:hAnsi="Times New Roman"/>
          <w:sz w:val="24"/>
        </w:rPr>
        <w:t xml:space="preserve">еек </w:t>
      </w:r>
      <w:r w:rsidR="00783D4B" w:rsidRPr="00783D4B">
        <w:rPr>
          <w:rFonts w:ascii="Times New Roman" w:hAnsi="Times New Roman"/>
          <w:sz w:val="24"/>
          <w:szCs w:val="24"/>
        </w:rPr>
        <w:t>(триста семьдесят две тысячи восемьсот тринадцать рублей 13 копеек) с НДС 18%.</w:t>
      </w:r>
      <w:r w:rsidR="00783D4B" w:rsidRPr="00783D4B">
        <w:rPr>
          <w:rFonts w:ascii="Times New Roman" w:hAnsi="Times New Roman"/>
        </w:rPr>
        <w:t xml:space="preserve">  В цену включены транспортные расходы, расходы на материалы, расходы на налоги, сборы и другие обязательные платежи.</w:t>
      </w:r>
    </w:p>
    <w:p w:rsidR="00452DD8" w:rsidRPr="00783D4B" w:rsidRDefault="00452DD8" w:rsidP="00783D4B">
      <w:pPr>
        <w:pStyle w:val="ConsPlusNormal"/>
        <w:ind w:firstLine="0"/>
        <w:jc w:val="both"/>
        <w:rPr>
          <w:rFonts w:ascii="Times New Roman" w:hAnsi="Times New Roman" w:cs="Times New Roman"/>
          <w:b/>
          <w:sz w:val="24"/>
        </w:rPr>
      </w:pPr>
      <w:r w:rsidRPr="00783D4B">
        <w:rPr>
          <w:rFonts w:ascii="Times New Roman" w:hAnsi="Times New Roman" w:cs="Times New Roman"/>
          <w:sz w:val="24"/>
        </w:rPr>
        <w:t xml:space="preserve"> В цену включены транспортные расходы, расходы на материалы, расходы на налоги, сборы и другие обязательные платежи.</w:t>
      </w:r>
    </w:p>
    <w:p w:rsidR="00C022BF" w:rsidRPr="00783D4B" w:rsidRDefault="00C022BF" w:rsidP="00452DD8">
      <w:pPr>
        <w:spacing w:after="0" w:line="240" w:lineRule="auto"/>
        <w:rPr>
          <w:rFonts w:ascii="Times New Roman" w:hAnsi="Times New Roman"/>
          <w:sz w:val="24"/>
          <w:szCs w:val="24"/>
        </w:rPr>
      </w:pPr>
      <w:r w:rsidRPr="00783D4B">
        <w:rPr>
          <w:rFonts w:ascii="Times New Roman" w:hAnsi="Times New Roman"/>
        </w:rPr>
        <w:t>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D372F3">
      <w:pPr>
        <w:widowControl w:val="0"/>
        <w:autoSpaceDE w:val="0"/>
        <w:autoSpaceDN w:val="0"/>
        <w:adjustRightInd w:val="0"/>
        <w:spacing w:after="0"/>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865425" w:rsidRDefault="00C022BF" w:rsidP="005C595C">
      <w:pPr>
        <w:spacing w:after="0" w:line="240" w:lineRule="auto"/>
        <w:jc w:val="both"/>
        <w:rPr>
          <w:rFonts w:ascii="Times New Roman" w:hAnsi="Times New Roman"/>
          <w:b/>
        </w:rPr>
      </w:pPr>
      <w:r w:rsidRPr="00874E71">
        <w:rPr>
          <w:rFonts w:ascii="Times New Roman" w:hAnsi="Times New Roman"/>
          <w:b/>
          <w:u w:val="single"/>
        </w:rPr>
        <w:t>Дата начала подачи котировочных заявок</w:t>
      </w:r>
      <w:r w:rsidRPr="00865425">
        <w:rPr>
          <w:rFonts w:ascii="Times New Roman" w:hAnsi="Times New Roman"/>
          <w:b/>
        </w:rPr>
        <w:t>:</w:t>
      </w:r>
      <w:r w:rsidR="00F90D05" w:rsidRPr="00865425">
        <w:rPr>
          <w:rFonts w:ascii="Times New Roman" w:hAnsi="Times New Roman"/>
          <w:b/>
        </w:rPr>
        <w:t xml:space="preserve"> </w:t>
      </w:r>
      <w:r w:rsidR="005939D0" w:rsidRPr="00865425">
        <w:rPr>
          <w:rFonts w:ascii="Times New Roman" w:hAnsi="Times New Roman"/>
          <w:b/>
        </w:rPr>
        <w:t xml:space="preserve"> </w:t>
      </w:r>
      <w:r w:rsidR="003C1C78" w:rsidRPr="00865425">
        <w:rPr>
          <w:rFonts w:ascii="Times New Roman" w:hAnsi="Times New Roman"/>
          <w:b/>
        </w:rPr>
        <w:t>«</w:t>
      </w:r>
      <w:r w:rsidR="00A81DCA" w:rsidRPr="00865425">
        <w:rPr>
          <w:rFonts w:ascii="Times New Roman" w:hAnsi="Times New Roman"/>
          <w:b/>
        </w:rPr>
        <w:t xml:space="preserve"> </w:t>
      </w:r>
      <w:r w:rsidR="00865425" w:rsidRPr="00865425">
        <w:rPr>
          <w:rFonts w:ascii="Times New Roman" w:hAnsi="Times New Roman"/>
          <w:b/>
        </w:rPr>
        <w:t>14</w:t>
      </w:r>
      <w:r w:rsidR="003C1C78" w:rsidRPr="00865425">
        <w:rPr>
          <w:rFonts w:ascii="Times New Roman" w:hAnsi="Times New Roman"/>
          <w:b/>
        </w:rPr>
        <w:t>»</w:t>
      </w:r>
      <w:r w:rsidR="00EE43DF" w:rsidRPr="00865425">
        <w:rPr>
          <w:rFonts w:ascii="Times New Roman" w:hAnsi="Times New Roman"/>
          <w:b/>
        </w:rPr>
        <w:t xml:space="preserve"> </w:t>
      </w:r>
      <w:r w:rsidR="00874E71" w:rsidRPr="00865425">
        <w:rPr>
          <w:rFonts w:ascii="Times New Roman" w:hAnsi="Times New Roman"/>
          <w:b/>
        </w:rPr>
        <w:t>декабря</w:t>
      </w:r>
      <w:r w:rsidR="000066E3" w:rsidRPr="00865425">
        <w:rPr>
          <w:rFonts w:ascii="Times New Roman" w:hAnsi="Times New Roman"/>
          <w:b/>
        </w:rPr>
        <w:t xml:space="preserve"> 2016</w:t>
      </w:r>
      <w:r w:rsidRPr="00865425">
        <w:rPr>
          <w:rFonts w:ascii="Times New Roman" w:hAnsi="Times New Roman"/>
          <w:b/>
        </w:rPr>
        <w:t xml:space="preserve"> г.</w:t>
      </w:r>
    </w:p>
    <w:p w:rsidR="00C022BF" w:rsidRPr="00865425" w:rsidRDefault="00C022BF" w:rsidP="005C595C">
      <w:pPr>
        <w:spacing w:after="0" w:line="240" w:lineRule="auto"/>
        <w:jc w:val="both"/>
        <w:rPr>
          <w:rFonts w:ascii="Times New Roman" w:hAnsi="Times New Roman"/>
          <w:b/>
        </w:rPr>
      </w:pPr>
      <w:r w:rsidRPr="00865425">
        <w:rPr>
          <w:rFonts w:ascii="Times New Roman" w:hAnsi="Times New Roman"/>
          <w:b/>
          <w:u w:val="single"/>
        </w:rPr>
        <w:t>Дата окончания срока подачи котировочных заявок</w:t>
      </w:r>
      <w:r w:rsidR="0001289F" w:rsidRPr="00865425">
        <w:rPr>
          <w:rFonts w:ascii="Times New Roman" w:hAnsi="Times New Roman"/>
          <w:b/>
        </w:rPr>
        <w:t xml:space="preserve">: </w:t>
      </w:r>
      <w:r w:rsidR="003C1C78" w:rsidRPr="00865425">
        <w:rPr>
          <w:rFonts w:ascii="Times New Roman" w:hAnsi="Times New Roman"/>
          <w:b/>
        </w:rPr>
        <w:t>«</w:t>
      </w:r>
      <w:r w:rsidR="00865425" w:rsidRPr="00865425">
        <w:rPr>
          <w:rFonts w:ascii="Times New Roman" w:hAnsi="Times New Roman"/>
          <w:b/>
        </w:rPr>
        <w:t>19</w:t>
      </w:r>
      <w:r w:rsidR="003C1C78" w:rsidRPr="00865425">
        <w:rPr>
          <w:rFonts w:ascii="Times New Roman" w:hAnsi="Times New Roman"/>
          <w:b/>
        </w:rPr>
        <w:t>»</w:t>
      </w:r>
      <w:r w:rsidR="005233C0" w:rsidRPr="00865425">
        <w:rPr>
          <w:rFonts w:ascii="Times New Roman" w:hAnsi="Times New Roman"/>
          <w:b/>
        </w:rPr>
        <w:t xml:space="preserve"> </w:t>
      </w:r>
      <w:r w:rsidR="0035486D" w:rsidRPr="00865425">
        <w:rPr>
          <w:rFonts w:ascii="Times New Roman" w:hAnsi="Times New Roman"/>
          <w:b/>
        </w:rPr>
        <w:t>декабря</w:t>
      </w:r>
      <w:r w:rsidR="002A14DE" w:rsidRPr="00865425">
        <w:rPr>
          <w:rFonts w:ascii="Times New Roman" w:hAnsi="Times New Roman"/>
          <w:b/>
        </w:rPr>
        <w:t xml:space="preserve"> </w:t>
      </w:r>
      <w:r w:rsidR="00D32F3F" w:rsidRPr="00865425">
        <w:rPr>
          <w:rFonts w:ascii="Times New Roman" w:hAnsi="Times New Roman"/>
          <w:b/>
        </w:rPr>
        <w:t xml:space="preserve"> </w:t>
      </w:r>
      <w:r w:rsidR="000066E3" w:rsidRPr="00865425">
        <w:rPr>
          <w:rFonts w:ascii="Times New Roman" w:hAnsi="Times New Roman"/>
          <w:b/>
        </w:rPr>
        <w:t>2016</w:t>
      </w:r>
      <w:r w:rsidRPr="00865425">
        <w:rPr>
          <w:rFonts w:ascii="Times New Roman" w:hAnsi="Times New Roman"/>
          <w:b/>
        </w:rPr>
        <w:t xml:space="preserve"> г.</w:t>
      </w:r>
      <w:r w:rsidRPr="00865425">
        <w:rPr>
          <w:rFonts w:ascii="Times New Roman" w:hAnsi="Times New Roman"/>
          <w:b/>
          <w:color w:val="FF9900"/>
        </w:rPr>
        <w:t xml:space="preserve"> </w:t>
      </w:r>
      <w:r w:rsidR="00874E71" w:rsidRPr="00865425">
        <w:rPr>
          <w:rFonts w:ascii="Times New Roman" w:hAnsi="Times New Roman"/>
          <w:b/>
        </w:rPr>
        <w:t>09</w:t>
      </w:r>
      <w:r w:rsidR="00021E25" w:rsidRPr="00865425">
        <w:rPr>
          <w:rFonts w:ascii="Times New Roman" w:hAnsi="Times New Roman"/>
          <w:b/>
        </w:rPr>
        <w:t xml:space="preserve"> </w:t>
      </w:r>
      <w:r w:rsidR="00401DAB" w:rsidRPr="00865425">
        <w:rPr>
          <w:rFonts w:ascii="Times New Roman" w:hAnsi="Times New Roman"/>
          <w:b/>
        </w:rPr>
        <w:t xml:space="preserve">час. </w:t>
      </w:r>
      <w:r w:rsidR="00874E71" w:rsidRPr="00865425">
        <w:rPr>
          <w:rFonts w:ascii="Times New Roman" w:hAnsi="Times New Roman"/>
          <w:b/>
        </w:rPr>
        <w:t>0</w:t>
      </w:r>
      <w:r w:rsidRPr="00865425">
        <w:rPr>
          <w:rFonts w:ascii="Times New Roman" w:hAnsi="Times New Roman"/>
          <w:b/>
        </w:rPr>
        <w:t>0</w:t>
      </w:r>
      <w:r w:rsidR="0067438F" w:rsidRPr="00865425">
        <w:rPr>
          <w:rFonts w:ascii="Times New Roman" w:hAnsi="Times New Roman"/>
          <w:b/>
        </w:rPr>
        <w:t xml:space="preserve"> </w:t>
      </w:r>
      <w:r w:rsidR="005C4FF9" w:rsidRPr="00865425">
        <w:rPr>
          <w:rFonts w:ascii="Times New Roman" w:hAnsi="Times New Roman"/>
          <w:b/>
        </w:rPr>
        <w:t xml:space="preserve"> </w:t>
      </w:r>
      <w:r w:rsidR="00401DAB" w:rsidRPr="00865425">
        <w:rPr>
          <w:rFonts w:ascii="Times New Roman" w:hAnsi="Times New Roman"/>
          <w:b/>
        </w:rPr>
        <w:t>мин.</w:t>
      </w:r>
      <w:r w:rsidRPr="00865425">
        <w:rPr>
          <w:rFonts w:ascii="Times New Roman" w:hAnsi="Times New Roman"/>
          <w:b/>
        </w:rPr>
        <w:t xml:space="preserve"> (местное время).</w:t>
      </w:r>
    </w:p>
    <w:p w:rsidR="00C022BF" w:rsidRPr="00874E71" w:rsidRDefault="00C022BF" w:rsidP="005C595C">
      <w:pPr>
        <w:spacing w:after="0" w:line="240" w:lineRule="auto"/>
        <w:jc w:val="both"/>
        <w:rPr>
          <w:rFonts w:ascii="Times New Roman" w:hAnsi="Times New Roman"/>
          <w:b/>
        </w:rPr>
      </w:pPr>
      <w:r w:rsidRPr="00865425">
        <w:rPr>
          <w:rFonts w:ascii="Times New Roman" w:hAnsi="Times New Roman"/>
          <w:b/>
          <w:u w:val="single"/>
        </w:rPr>
        <w:t>Дата и время  рассмотрения котировочных заявок</w:t>
      </w:r>
      <w:r w:rsidRPr="00865425">
        <w:rPr>
          <w:rFonts w:ascii="Times New Roman" w:hAnsi="Times New Roman"/>
          <w:b/>
        </w:rPr>
        <w:t>:</w:t>
      </w:r>
      <w:r w:rsidRPr="00865425">
        <w:rPr>
          <w:rFonts w:ascii="Times New Roman" w:hAnsi="Times New Roman"/>
        </w:rPr>
        <w:t xml:space="preserve"> </w:t>
      </w:r>
      <w:r w:rsidR="00865425" w:rsidRPr="00865425">
        <w:rPr>
          <w:rFonts w:ascii="Times New Roman" w:hAnsi="Times New Roman"/>
          <w:b/>
        </w:rPr>
        <w:t>10</w:t>
      </w:r>
      <w:r w:rsidR="005939D0" w:rsidRPr="00865425">
        <w:rPr>
          <w:rFonts w:ascii="Times New Roman" w:hAnsi="Times New Roman"/>
          <w:b/>
        </w:rPr>
        <w:t xml:space="preserve"> </w:t>
      </w:r>
      <w:r w:rsidR="00401DAB" w:rsidRPr="00865425">
        <w:rPr>
          <w:rFonts w:ascii="Times New Roman" w:hAnsi="Times New Roman"/>
          <w:b/>
        </w:rPr>
        <w:t xml:space="preserve">час. </w:t>
      </w:r>
      <w:r w:rsidR="00865425" w:rsidRPr="00865425">
        <w:rPr>
          <w:rFonts w:ascii="Times New Roman" w:hAnsi="Times New Roman"/>
          <w:b/>
        </w:rPr>
        <w:t>0</w:t>
      </w:r>
      <w:r w:rsidR="00D57CEF" w:rsidRPr="00865425">
        <w:rPr>
          <w:rFonts w:ascii="Times New Roman" w:hAnsi="Times New Roman"/>
          <w:b/>
        </w:rPr>
        <w:t>0</w:t>
      </w:r>
      <w:r w:rsidR="005939D0" w:rsidRPr="00865425">
        <w:rPr>
          <w:rFonts w:ascii="Times New Roman" w:hAnsi="Times New Roman"/>
          <w:b/>
        </w:rPr>
        <w:t xml:space="preserve"> </w:t>
      </w:r>
      <w:r w:rsidR="00401DAB" w:rsidRPr="00865425">
        <w:rPr>
          <w:rFonts w:ascii="Times New Roman" w:hAnsi="Times New Roman"/>
          <w:b/>
        </w:rPr>
        <w:t>мин.</w:t>
      </w:r>
      <w:r w:rsidRPr="00865425">
        <w:rPr>
          <w:rFonts w:ascii="Times New Roman" w:hAnsi="Times New Roman"/>
          <w:b/>
        </w:rPr>
        <w:t xml:space="preserve"> (местное время) </w:t>
      </w:r>
      <w:r w:rsidR="00C925EB" w:rsidRPr="00865425">
        <w:rPr>
          <w:rFonts w:ascii="Times New Roman" w:hAnsi="Times New Roman"/>
          <w:b/>
        </w:rPr>
        <w:t xml:space="preserve">              </w:t>
      </w:r>
      <w:r w:rsidR="003C1C78" w:rsidRPr="00865425">
        <w:rPr>
          <w:rFonts w:ascii="Times New Roman" w:hAnsi="Times New Roman"/>
          <w:b/>
        </w:rPr>
        <w:t>«</w:t>
      </w:r>
      <w:r w:rsidR="00865425" w:rsidRPr="00865425">
        <w:rPr>
          <w:rFonts w:ascii="Times New Roman" w:hAnsi="Times New Roman"/>
          <w:b/>
        </w:rPr>
        <w:t>19</w:t>
      </w:r>
      <w:r w:rsidR="003C1C78" w:rsidRPr="00865425">
        <w:rPr>
          <w:rFonts w:ascii="Times New Roman" w:hAnsi="Times New Roman"/>
          <w:b/>
        </w:rPr>
        <w:t>»</w:t>
      </w:r>
      <w:r w:rsidR="00A8361C" w:rsidRPr="00865425">
        <w:rPr>
          <w:rFonts w:ascii="Times New Roman" w:hAnsi="Times New Roman"/>
          <w:b/>
        </w:rPr>
        <w:t xml:space="preserve"> </w:t>
      </w:r>
      <w:r w:rsidR="007E2470" w:rsidRPr="00865425">
        <w:rPr>
          <w:rFonts w:ascii="Times New Roman" w:hAnsi="Times New Roman"/>
          <w:b/>
        </w:rPr>
        <w:t>декабрь</w:t>
      </w:r>
      <w:r w:rsidR="000066E3" w:rsidRPr="00865425">
        <w:rPr>
          <w:rFonts w:ascii="Times New Roman" w:hAnsi="Times New Roman"/>
          <w:b/>
        </w:rPr>
        <w:t xml:space="preserve"> 2016</w:t>
      </w:r>
      <w:r w:rsidRPr="00865425">
        <w:rPr>
          <w:rFonts w:ascii="Times New Roman" w:hAnsi="Times New Roman"/>
          <w:b/>
        </w:rPr>
        <w:t>г.</w:t>
      </w:r>
    </w:p>
    <w:p w:rsidR="00C022BF" w:rsidRPr="00CC7374" w:rsidRDefault="00C022BF" w:rsidP="005C595C">
      <w:pPr>
        <w:spacing w:after="0" w:line="240" w:lineRule="auto"/>
        <w:jc w:val="both"/>
        <w:rPr>
          <w:rFonts w:ascii="Times New Roman" w:hAnsi="Times New Roman"/>
        </w:rPr>
      </w:pPr>
      <w:r w:rsidRPr="00874E71">
        <w:rPr>
          <w:rFonts w:ascii="Times New Roman" w:hAnsi="Times New Roman"/>
          <w:b/>
        </w:rPr>
        <w:t>7.1.</w:t>
      </w:r>
      <w:r w:rsidRPr="00874E71">
        <w:rPr>
          <w:rFonts w:ascii="Times New Roman" w:hAnsi="Times New Roman"/>
        </w:rPr>
        <w:t xml:space="preserve"> Котировочная заявка подается</w:t>
      </w:r>
      <w:r w:rsidRPr="00D57CEF">
        <w:rPr>
          <w:rFonts w:ascii="Times New Roman" w:hAnsi="Times New Roman"/>
        </w:rPr>
        <w:t xml:space="preserve"> в печатном (письменном) виде, </w:t>
      </w:r>
      <w:proofErr w:type="gramStart"/>
      <w:r w:rsidRPr="00D57CEF">
        <w:rPr>
          <w:rFonts w:ascii="Times New Roman" w:hAnsi="Times New Roman"/>
        </w:rPr>
        <w:t>согласно</w:t>
      </w:r>
      <w:proofErr w:type="gramEnd"/>
      <w:r w:rsidRPr="00D57CEF">
        <w:rPr>
          <w:rFonts w:ascii="Times New Roman" w:hAnsi="Times New Roman"/>
        </w:rPr>
        <w:t xml:space="preserve"> </w:t>
      </w:r>
      <w:r w:rsidR="003C1C78" w:rsidRPr="00D57CEF">
        <w:rPr>
          <w:rFonts w:ascii="Times New Roman" w:hAnsi="Times New Roman"/>
        </w:rPr>
        <w:t xml:space="preserve"> </w:t>
      </w:r>
      <w:r w:rsidRPr="00D57CEF">
        <w:rPr>
          <w:rFonts w:ascii="Times New Roman" w:hAnsi="Times New Roman"/>
        </w:rPr>
        <w:t>рекомендуемой</w:t>
      </w:r>
      <w:r w:rsidR="005C4FF9" w:rsidRPr="00D57CEF">
        <w:rPr>
          <w:rFonts w:ascii="Times New Roman" w:hAnsi="Times New Roman"/>
        </w:rPr>
        <w:t xml:space="preserve"> </w:t>
      </w:r>
      <w:r w:rsidRPr="00D57CEF">
        <w:rPr>
          <w:rFonts w:ascii="Times New Roman" w:hAnsi="Times New Roman"/>
        </w:rPr>
        <w:t xml:space="preserve"> формы</w:t>
      </w:r>
      <w:r w:rsidRPr="00BF3BAF">
        <w:rPr>
          <w:rFonts w:ascii="Times New Roman" w:hAnsi="Times New Roman"/>
        </w:rPr>
        <w:t xml:space="preserve"> (Приложение №2), заверенная подписью и печатью участник</w:t>
      </w:r>
      <w:r w:rsidR="00F32A16" w:rsidRPr="00BF3BAF">
        <w:rPr>
          <w:rFonts w:ascii="Times New Roman" w:hAnsi="Times New Roman"/>
        </w:rPr>
        <w:t>а</w:t>
      </w:r>
      <w:r w:rsidRPr="00BF3BAF">
        <w:rPr>
          <w:rFonts w:ascii="Times New Roman" w:hAnsi="Times New Roman"/>
        </w:rPr>
        <w:t xml:space="preserve"> запроса котировок (его уполномоченным представителем). Возможна также подача котировочных</w:t>
      </w:r>
      <w:r w:rsidRPr="00CC7374">
        <w:rPr>
          <w:rFonts w:ascii="Times New Roman" w:hAnsi="Times New Roman"/>
        </w:rPr>
        <w:t xml:space="preserve"> заявок</w:t>
      </w:r>
      <w:r w:rsidR="005C4FF9">
        <w:rPr>
          <w:rFonts w:ascii="Times New Roman" w:hAnsi="Times New Roman"/>
        </w:rPr>
        <w:t xml:space="preserve"> </w:t>
      </w:r>
      <w:r w:rsidRPr="00CC7374">
        <w:rPr>
          <w:rFonts w:ascii="Times New Roman" w:hAnsi="Times New Roman"/>
        </w:rPr>
        <w:t xml:space="preserve"> по </w:t>
      </w:r>
      <w:r w:rsidR="005C4FF9">
        <w:rPr>
          <w:rFonts w:ascii="Times New Roman" w:hAnsi="Times New Roman"/>
        </w:rPr>
        <w:t xml:space="preserve"> </w:t>
      </w:r>
      <w:r w:rsidRPr="00CC7374">
        <w:rPr>
          <w:rFonts w:ascii="Times New Roman" w:hAnsi="Times New Roman"/>
        </w:rPr>
        <w:t>электронной почте</w:t>
      </w:r>
      <w:r w:rsidR="00B157D6">
        <w:rPr>
          <w:rFonts w:ascii="Times New Roman" w:hAnsi="Times New Roman"/>
        </w:rPr>
        <w:t xml:space="preserve"> (в сканированном виде)</w:t>
      </w:r>
      <w:r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Pr="00E819C8" w:rsidRDefault="00E819C8" w:rsidP="005C595C">
      <w:pPr>
        <w:spacing w:after="0" w:line="240" w:lineRule="auto"/>
        <w:rPr>
          <w:rFonts w:ascii="Times New Roman" w:hAnsi="Times New Roman"/>
        </w:rPr>
      </w:pPr>
      <w:r w:rsidRPr="00E819C8">
        <w:rPr>
          <w:rFonts w:ascii="Times New Roman" w:hAnsi="Times New Roman"/>
        </w:rPr>
        <w:t>- паспорта</w:t>
      </w:r>
      <w:r>
        <w:rPr>
          <w:rFonts w:ascii="Times New Roman" w:hAnsi="Times New Roman"/>
        </w:rPr>
        <w:t>, сертификаты</w:t>
      </w:r>
      <w:r w:rsidR="00C7398E">
        <w:rPr>
          <w:rFonts w:ascii="Times New Roman" w:hAnsi="Times New Roman"/>
        </w:rPr>
        <w:t xml:space="preserve">  </w:t>
      </w:r>
      <w:r w:rsidRPr="00E819C8">
        <w:rPr>
          <w:rFonts w:ascii="Times New Roman" w:hAnsi="Times New Roman"/>
        </w:rPr>
        <w:t>и т.д.</w:t>
      </w:r>
    </w:p>
    <w:p w:rsidR="00D372F3" w:rsidRP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lastRenderedPageBreak/>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452DD8" w:rsidRDefault="00C022BF" w:rsidP="00452DD8">
      <w:pPr>
        <w:shd w:val="clear" w:color="auto" w:fill="FFFFFF"/>
        <w:spacing w:after="0"/>
        <w:jc w:val="both"/>
        <w:rPr>
          <w:rFonts w:ascii="Times New Roman" w:hAnsi="Times New Roman"/>
          <w:sz w:val="24"/>
          <w:szCs w:val="24"/>
        </w:rPr>
      </w:pPr>
      <w:r w:rsidRPr="004D5865">
        <w:rPr>
          <w:rFonts w:ascii="Times New Roman" w:hAnsi="Times New Roman"/>
          <w:b/>
        </w:rPr>
        <w:t>9. Форма оплаты:</w:t>
      </w:r>
      <w:r w:rsidR="0045475A">
        <w:rPr>
          <w:rFonts w:ascii="Times New Roman" w:hAnsi="Times New Roman"/>
          <w:b/>
        </w:rPr>
        <w:t xml:space="preserve"> </w:t>
      </w:r>
      <w:r w:rsidR="00452DD8" w:rsidRPr="003E7824">
        <w:rPr>
          <w:rFonts w:ascii="Times New Roman" w:hAnsi="Times New Roman"/>
          <w:sz w:val="24"/>
          <w:szCs w:val="24"/>
        </w:rPr>
        <w:t>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2E4151" w:rsidRPr="00452DD8" w:rsidRDefault="00DD717D" w:rsidP="00452DD8">
      <w:pPr>
        <w:shd w:val="clear" w:color="auto" w:fill="FFFFFF"/>
        <w:spacing w:after="0"/>
        <w:jc w:val="both"/>
        <w:rPr>
          <w:rFonts w:ascii="Times New Roman" w:hAnsi="Times New Roman"/>
          <w:sz w:val="24"/>
          <w:szCs w:val="24"/>
        </w:rPr>
      </w:pPr>
      <w:r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p>
    <w:p w:rsidR="007A0063" w:rsidRDefault="007A0063" w:rsidP="007A0063">
      <w:pPr>
        <w:pStyle w:val="af0"/>
        <w:jc w:val="left"/>
        <w:rPr>
          <w:b w:val="0"/>
          <w:szCs w:val="22"/>
        </w:rPr>
      </w:pPr>
      <w:r>
        <w:rPr>
          <w:b w:val="0"/>
          <w:szCs w:val="22"/>
        </w:rPr>
        <w:t>-  перечень контейнерных точек и периодичность вывоза ТКО (Приложение № 4);</w:t>
      </w:r>
    </w:p>
    <w:p w:rsidR="007C2ED3" w:rsidRPr="00BD0D8A" w:rsidRDefault="007C2ED3" w:rsidP="007A0063">
      <w:pPr>
        <w:pStyle w:val="af0"/>
        <w:jc w:val="left"/>
        <w:rPr>
          <w:b w:val="0"/>
          <w:szCs w:val="22"/>
        </w:rPr>
      </w:pPr>
      <w:r>
        <w:rPr>
          <w:b w:val="0"/>
          <w:szCs w:val="22"/>
        </w:rPr>
        <w:t>-  маршрутный лист (Приложение №5)</w:t>
      </w:r>
    </w:p>
    <w:p w:rsidR="00C022BF" w:rsidRDefault="007C2ED3" w:rsidP="005C595C">
      <w:pPr>
        <w:spacing w:after="0" w:line="240" w:lineRule="auto"/>
        <w:rPr>
          <w:rFonts w:ascii="Times New Roman" w:hAnsi="Times New Roman"/>
        </w:rPr>
      </w:pPr>
      <w:r>
        <w:rPr>
          <w:rFonts w:ascii="Times New Roman" w:hAnsi="Times New Roman"/>
        </w:rPr>
        <w:t xml:space="preserve"> </w:t>
      </w:r>
      <w:r w:rsidR="00C022BF"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Pr>
          <w:rFonts w:ascii="Times New Roman" w:hAnsi="Times New Roman"/>
        </w:rPr>
        <w:t>6</w:t>
      </w:r>
      <w:r w:rsidR="00C022BF"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Pr="009A406A" w:rsidRDefault="00452DD8"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3D2C48">
        <w:rPr>
          <w:sz w:val="22"/>
          <w:szCs w:val="22"/>
        </w:rPr>
        <w:t>56</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B2196A" w:rsidRDefault="00B2196A" w:rsidP="00572CFF">
      <w:pPr>
        <w:jc w:val="both"/>
        <w:rPr>
          <w:rFonts w:ascii="Times New Roman" w:eastAsia="Albany WT J" w:hAnsi="Times New Roman"/>
          <w:lang w:eastAsia="en-US"/>
        </w:rPr>
      </w:pPr>
    </w:p>
    <w:p w:rsidR="00026865" w:rsidRPr="00572CFF" w:rsidRDefault="00026865"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452DD8" w:rsidRDefault="00452DD8" w:rsidP="00043BE4">
      <w:pPr>
        <w:rPr>
          <w:rFonts w:ascii="Times New Roman" w:hAnsi="Times New Roman"/>
          <w:lang w:eastAsia="en-US"/>
        </w:rPr>
      </w:pPr>
    </w:p>
    <w:p w:rsidR="003506A0" w:rsidRPr="007E2470" w:rsidRDefault="003D2C48" w:rsidP="003D2C48">
      <w:pPr>
        <w:spacing w:after="0" w:line="240" w:lineRule="auto"/>
        <w:ind w:left="6372"/>
        <w:jc w:val="center"/>
        <w:rPr>
          <w:rFonts w:ascii="Times New Roman" w:hAnsi="Times New Roman"/>
          <w:b/>
          <w:sz w:val="24"/>
          <w:szCs w:val="24"/>
        </w:rPr>
      </w:pPr>
      <w:r>
        <w:rPr>
          <w:rFonts w:ascii="Times New Roman" w:hAnsi="Times New Roman"/>
          <w:b/>
          <w:sz w:val="24"/>
          <w:szCs w:val="24"/>
        </w:rPr>
        <w:lastRenderedPageBreak/>
        <w:t xml:space="preserve">              </w:t>
      </w:r>
      <w:r w:rsidR="005C595C" w:rsidRPr="007E2470">
        <w:rPr>
          <w:rFonts w:ascii="Times New Roman" w:hAnsi="Times New Roman"/>
          <w:b/>
          <w:sz w:val="24"/>
          <w:szCs w:val="24"/>
        </w:rPr>
        <w:t>П</w:t>
      </w:r>
      <w:r w:rsidR="00572CFF" w:rsidRPr="007E2470">
        <w:rPr>
          <w:rFonts w:ascii="Times New Roman" w:hAnsi="Times New Roman"/>
          <w:b/>
          <w:sz w:val="24"/>
          <w:szCs w:val="24"/>
        </w:rPr>
        <w:t>риложение № 2</w:t>
      </w:r>
    </w:p>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 xml:space="preserve">1.Техническое задание </w:t>
      </w:r>
    </w:p>
    <w:p w:rsidR="003D2C48" w:rsidRDefault="003D2C48" w:rsidP="003D2C48">
      <w:pPr>
        <w:pStyle w:val="ConsPlusNormal"/>
        <w:tabs>
          <w:tab w:val="left" w:pos="1134"/>
        </w:tabs>
        <w:ind w:firstLine="0"/>
        <w:jc w:val="center"/>
        <w:rPr>
          <w:rFonts w:ascii="Times New Roman" w:hAnsi="Times New Roman" w:cs="Times New Roman"/>
          <w:sz w:val="22"/>
          <w:szCs w:val="22"/>
        </w:rPr>
      </w:pPr>
      <w:r w:rsidRPr="003D2C48">
        <w:rPr>
          <w:rFonts w:ascii="Times New Roman" w:hAnsi="Times New Roman" w:cs="Times New Roman"/>
          <w:sz w:val="22"/>
          <w:szCs w:val="22"/>
        </w:rPr>
        <w:t>На оказание услуг по сбору и транспортировки ТКО с контейнерных точек жилищного фонда находящегося в обслуживании ЛГ МУП «</w:t>
      </w:r>
      <w:proofErr w:type="spellStart"/>
      <w:r w:rsidRPr="003D2C48">
        <w:rPr>
          <w:rFonts w:ascii="Times New Roman" w:hAnsi="Times New Roman" w:cs="Times New Roman"/>
          <w:sz w:val="22"/>
          <w:szCs w:val="22"/>
        </w:rPr>
        <w:t>УТВиВ</w:t>
      </w:r>
      <w:proofErr w:type="spellEnd"/>
      <w:r w:rsidRPr="003D2C48">
        <w:rPr>
          <w:rFonts w:ascii="Times New Roman" w:hAnsi="Times New Roman" w:cs="Times New Roman"/>
          <w:sz w:val="22"/>
          <w:szCs w:val="22"/>
        </w:rPr>
        <w:t>»</w:t>
      </w:r>
    </w:p>
    <w:p w:rsidR="003D2C48" w:rsidRPr="003D2C48" w:rsidRDefault="003D2C48" w:rsidP="003D2C48">
      <w:pPr>
        <w:pStyle w:val="ConsPlusNormal"/>
        <w:tabs>
          <w:tab w:val="left" w:pos="1134"/>
        </w:tabs>
        <w:ind w:firstLine="0"/>
        <w:jc w:val="center"/>
        <w:rPr>
          <w:rFonts w:ascii="Times New Roman" w:hAnsi="Times New Roman" w:cs="Times New Roman"/>
          <w:sz w:val="22"/>
          <w:szCs w:val="22"/>
        </w:rPr>
      </w:pPr>
    </w:p>
    <w:p w:rsidR="003D2C48" w:rsidRPr="003D2C48" w:rsidRDefault="003D2C48" w:rsidP="003D2C48">
      <w:pPr>
        <w:pStyle w:val="12"/>
        <w:numPr>
          <w:ilvl w:val="0"/>
          <w:numId w:val="50"/>
        </w:numPr>
        <w:spacing w:line="240" w:lineRule="auto"/>
        <w:ind w:left="426" w:hanging="426"/>
        <w:jc w:val="both"/>
        <w:rPr>
          <w:b/>
          <w:sz w:val="22"/>
          <w:szCs w:val="22"/>
        </w:rPr>
      </w:pPr>
      <w:r w:rsidRPr="003D2C48">
        <w:rPr>
          <w:b/>
          <w:sz w:val="22"/>
          <w:szCs w:val="22"/>
        </w:rPr>
        <w:t>Место   поставки  товаров, выполнения работ, место оказания услуг:</w:t>
      </w:r>
    </w:p>
    <w:p w:rsidR="003D2C48" w:rsidRDefault="003D2C48" w:rsidP="003D2C48">
      <w:pPr>
        <w:pStyle w:val="12"/>
        <w:spacing w:line="240" w:lineRule="auto"/>
        <w:jc w:val="both"/>
        <w:rPr>
          <w:sz w:val="22"/>
          <w:szCs w:val="22"/>
        </w:rPr>
      </w:pPr>
      <w:r>
        <w:rPr>
          <w:sz w:val="22"/>
          <w:szCs w:val="22"/>
        </w:rPr>
        <w:t xml:space="preserve">      </w:t>
      </w:r>
      <w:r w:rsidRPr="003D2C48">
        <w:rPr>
          <w:sz w:val="22"/>
          <w:szCs w:val="22"/>
        </w:rPr>
        <w:t xml:space="preserve">628449, РФ, Тюменская область, </w:t>
      </w:r>
      <w:proofErr w:type="spellStart"/>
      <w:r w:rsidRPr="003D2C48">
        <w:rPr>
          <w:sz w:val="22"/>
          <w:szCs w:val="22"/>
        </w:rPr>
        <w:t>ХМАО-Югра</w:t>
      </w:r>
      <w:proofErr w:type="spellEnd"/>
      <w:r w:rsidRPr="003D2C48">
        <w:rPr>
          <w:sz w:val="22"/>
          <w:szCs w:val="22"/>
        </w:rPr>
        <w:t xml:space="preserve">, </w:t>
      </w:r>
      <w:proofErr w:type="spellStart"/>
      <w:r w:rsidRPr="003D2C48">
        <w:rPr>
          <w:sz w:val="22"/>
          <w:szCs w:val="22"/>
        </w:rPr>
        <w:t>Сургутский</w:t>
      </w:r>
      <w:proofErr w:type="spellEnd"/>
      <w:r w:rsidRPr="003D2C48">
        <w:rPr>
          <w:sz w:val="22"/>
          <w:szCs w:val="22"/>
        </w:rPr>
        <w:t xml:space="preserve"> район, </w:t>
      </w:r>
      <w:proofErr w:type="spellStart"/>
      <w:r w:rsidRPr="003D2C48">
        <w:rPr>
          <w:sz w:val="22"/>
          <w:szCs w:val="22"/>
        </w:rPr>
        <w:t>г</w:t>
      </w:r>
      <w:proofErr w:type="gramStart"/>
      <w:r w:rsidRPr="003D2C48">
        <w:rPr>
          <w:sz w:val="22"/>
          <w:szCs w:val="22"/>
        </w:rPr>
        <w:t>.Л</w:t>
      </w:r>
      <w:proofErr w:type="gramEnd"/>
      <w:r w:rsidRPr="003D2C48">
        <w:rPr>
          <w:sz w:val="22"/>
          <w:szCs w:val="22"/>
        </w:rPr>
        <w:t>янтор</w:t>
      </w:r>
      <w:proofErr w:type="spellEnd"/>
      <w:r w:rsidRPr="003D2C48">
        <w:rPr>
          <w:sz w:val="22"/>
          <w:szCs w:val="22"/>
        </w:rPr>
        <w:t>.</w:t>
      </w:r>
    </w:p>
    <w:p w:rsidR="003D2C48" w:rsidRPr="003D2C48" w:rsidRDefault="003D2C48" w:rsidP="003D2C48">
      <w:pPr>
        <w:pStyle w:val="12"/>
        <w:spacing w:line="240" w:lineRule="auto"/>
        <w:jc w:val="both"/>
        <w:rPr>
          <w:sz w:val="22"/>
          <w:szCs w:val="22"/>
        </w:rPr>
      </w:pPr>
      <w:r w:rsidRPr="003D2C48">
        <w:rPr>
          <w:rStyle w:val="af4"/>
          <w:sz w:val="22"/>
          <w:szCs w:val="22"/>
        </w:rPr>
        <w:t xml:space="preserve">      2.</w:t>
      </w:r>
      <w:r w:rsidRPr="003D2C48">
        <w:rPr>
          <w:rStyle w:val="af4"/>
          <w:b w:val="0"/>
          <w:sz w:val="22"/>
          <w:szCs w:val="22"/>
        </w:rPr>
        <w:t xml:space="preserve">  Срок (период) выполнения работ, оказания услуг:</w:t>
      </w:r>
      <w:r w:rsidRPr="003D2C48">
        <w:rPr>
          <w:rStyle w:val="af4"/>
          <w:sz w:val="22"/>
          <w:szCs w:val="22"/>
        </w:rPr>
        <w:t xml:space="preserve"> с 01.01.17г. по 30.04.17г.</w:t>
      </w:r>
    </w:p>
    <w:p w:rsidR="003D2C48" w:rsidRPr="003D2C48" w:rsidRDefault="003D2C48" w:rsidP="003D2C48">
      <w:pPr>
        <w:pStyle w:val="ConsPlusNormal"/>
        <w:ind w:firstLine="0"/>
        <w:jc w:val="both"/>
        <w:rPr>
          <w:rFonts w:ascii="Times New Roman" w:hAnsi="Times New Roman" w:cs="Times New Roman"/>
          <w:sz w:val="22"/>
          <w:szCs w:val="22"/>
        </w:rPr>
      </w:pPr>
      <w:r w:rsidRPr="003D2C48">
        <w:rPr>
          <w:rStyle w:val="af4"/>
          <w:rFonts w:ascii="Times New Roman" w:hAnsi="Times New Roman" w:cs="Times New Roman"/>
          <w:sz w:val="22"/>
          <w:szCs w:val="22"/>
        </w:rPr>
        <w:t>3.  Начальная (максимальная) цена договора</w:t>
      </w:r>
      <w:r w:rsidRPr="003D2C48">
        <w:rPr>
          <w:rFonts w:ascii="Times New Roman" w:hAnsi="Times New Roman" w:cs="Times New Roman"/>
          <w:b/>
          <w:sz w:val="22"/>
          <w:szCs w:val="22"/>
        </w:rPr>
        <w:t>:</w:t>
      </w:r>
      <w:r w:rsidRPr="003D2C48">
        <w:rPr>
          <w:rFonts w:ascii="Times New Roman" w:hAnsi="Times New Roman" w:cs="Times New Roman"/>
          <w:sz w:val="22"/>
          <w:szCs w:val="22"/>
        </w:rPr>
        <w:t xml:space="preserve"> 372 813 руб. 13 копеек  с НДС 18%. (триста семьдесят две тысячи восемьсот тринадцать рублей 13 копеек) с НДС 18%.  В цену включены транспортные расходы, расходы на материалы, расходы на налоги, сборы и другие обязательные </w:t>
      </w:r>
      <w:proofErr w:type="spellStart"/>
      <w:r w:rsidRPr="003D2C48">
        <w:rPr>
          <w:rFonts w:ascii="Times New Roman" w:hAnsi="Times New Roman" w:cs="Times New Roman"/>
          <w:sz w:val="22"/>
          <w:szCs w:val="22"/>
        </w:rPr>
        <w:t>платежи</w:t>
      </w:r>
      <w:proofErr w:type="gramStart"/>
      <w:r w:rsidRPr="003D2C48">
        <w:rPr>
          <w:rFonts w:ascii="Times New Roman" w:hAnsi="Times New Roman" w:cs="Times New Roman"/>
          <w:sz w:val="22"/>
          <w:szCs w:val="22"/>
        </w:rPr>
        <w:t>.В</w:t>
      </w:r>
      <w:proofErr w:type="spellEnd"/>
      <w:proofErr w:type="gramEnd"/>
      <w:r w:rsidRPr="003D2C48">
        <w:rPr>
          <w:rFonts w:ascii="Times New Roman" w:hAnsi="Times New Roman" w:cs="Times New Roman"/>
          <w:sz w:val="22"/>
          <w:szCs w:val="22"/>
        </w:rPr>
        <w:t xml:space="preserve"> цену включены транспортные расходы, расходы на материалы, расходы на налоги, сборы и другие обязательные платежи.</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3D2C48" w:rsidRPr="003D2C48" w:rsidRDefault="003D2C48" w:rsidP="003D2C48">
      <w:pPr>
        <w:spacing w:after="0" w:line="240" w:lineRule="auto"/>
        <w:jc w:val="both"/>
        <w:rPr>
          <w:rFonts w:ascii="Times New Roman" w:hAnsi="Times New Roman"/>
          <w:b/>
        </w:rPr>
      </w:pPr>
      <w:r w:rsidRPr="003D2C48">
        <w:rPr>
          <w:rFonts w:ascii="Times New Roman" w:hAnsi="Times New Roman"/>
          <w:b/>
        </w:rPr>
        <w:t>4. Вид и объем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1681"/>
        <w:gridCol w:w="2858"/>
      </w:tblGrid>
      <w:tr w:rsidR="003D2C48" w:rsidRPr="003D2C48" w:rsidTr="003D2C48">
        <w:tc>
          <w:tcPr>
            <w:tcW w:w="5495"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Вид отхода</w:t>
            </w:r>
          </w:p>
        </w:tc>
        <w:tc>
          <w:tcPr>
            <w:tcW w:w="1707"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rPr>
              <w:t>Код ФККО</w:t>
            </w:r>
          </w:p>
        </w:tc>
        <w:tc>
          <w:tcPr>
            <w:tcW w:w="2935" w:type="dxa"/>
          </w:tcPr>
          <w:p w:rsidR="003D2C48" w:rsidRPr="003D2C48" w:rsidRDefault="003D2C48" w:rsidP="003D2C48">
            <w:pPr>
              <w:spacing w:after="0" w:line="240" w:lineRule="auto"/>
              <w:jc w:val="center"/>
              <w:rPr>
                <w:rFonts w:ascii="Times New Roman" w:hAnsi="Times New Roman"/>
                <w:b/>
              </w:rPr>
            </w:pPr>
            <w:r w:rsidRPr="003D2C48">
              <w:rPr>
                <w:rFonts w:ascii="Times New Roman" w:hAnsi="Times New Roman"/>
                <w:b/>
                <w:bCs/>
                <w:color w:val="000000"/>
              </w:rPr>
              <w:t>Ориентировочный объем ТКО за 4 месяца</w:t>
            </w:r>
          </w:p>
        </w:tc>
      </w:tr>
      <w:tr w:rsidR="003D2C48" w:rsidRPr="003D2C48" w:rsidTr="003D2C48">
        <w:tc>
          <w:tcPr>
            <w:tcW w:w="5495" w:type="dxa"/>
          </w:tcPr>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Отходы из жилищ не сортированные (</w:t>
            </w:r>
            <w:proofErr w:type="gramStart"/>
            <w:r w:rsidRPr="003D2C48">
              <w:rPr>
                <w:rFonts w:ascii="Times New Roman" w:hAnsi="Times New Roman"/>
              </w:rPr>
              <w:t>исключая</w:t>
            </w:r>
            <w:proofErr w:type="gramEnd"/>
            <w:r w:rsidRPr="003D2C48">
              <w:rPr>
                <w:rFonts w:ascii="Times New Roman" w:hAnsi="Times New Roman"/>
              </w:rPr>
              <w:t xml:space="preserve"> крупногабаритные)</w:t>
            </w:r>
          </w:p>
        </w:tc>
        <w:tc>
          <w:tcPr>
            <w:tcW w:w="1707" w:type="dxa"/>
          </w:tcPr>
          <w:p w:rsidR="003D2C48" w:rsidRPr="003D2C48" w:rsidRDefault="003D2C48" w:rsidP="003D2C48">
            <w:pPr>
              <w:spacing w:after="0" w:line="240" w:lineRule="auto"/>
              <w:jc w:val="center"/>
              <w:rPr>
                <w:rFonts w:ascii="Times New Roman" w:hAnsi="Times New Roman"/>
              </w:rPr>
            </w:pPr>
            <w:r w:rsidRPr="003D2C48">
              <w:rPr>
                <w:rFonts w:ascii="Times New Roman" w:hAnsi="Times New Roman"/>
              </w:rPr>
              <w:t>73111001724</w:t>
            </w:r>
          </w:p>
        </w:tc>
        <w:tc>
          <w:tcPr>
            <w:tcW w:w="2935" w:type="dxa"/>
          </w:tcPr>
          <w:p w:rsidR="003D2C48" w:rsidRPr="003D2C48" w:rsidRDefault="003D2C48" w:rsidP="003D2C48">
            <w:pPr>
              <w:spacing w:after="0" w:line="240" w:lineRule="auto"/>
              <w:jc w:val="center"/>
              <w:rPr>
                <w:rFonts w:ascii="Times New Roman" w:hAnsi="Times New Roman"/>
              </w:rPr>
            </w:pPr>
            <w:r w:rsidRPr="003D2C48">
              <w:rPr>
                <w:rFonts w:ascii="Times New Roman" w:hAnsi="Times New Roman"/>
                <w:bCs/>
                <w:color w:val="000000"/>
              </w:rPr>
              <w:t>5 666</w:t>
            </w:r>
          </w:p>
        </w:tc>
      </w:tr>
    </w:tbl>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На основании затратного анализа за 2016 год объем вывозимого ТКО составляет ориентировочно 17 000 м³ в год, что составляет фактическую наполняемость 139 контейнеров в год ориентировочно 58%.</w:t>
      </w:r>
    </w:p>
    <w:p w:rsidR="003D2C48" w:rsidRPr="003D2C48" w:rsidRDefault="003D2C48" w:rsidP="003D2C48">
      <w:pPr>
        <w:spacing w:after="0" w:line="240" w:lineRule="auto"/>
        <w:jc w:val="both"/>
        <w:rPr>
          <w:rStyle w:val="af4"/>
          <w:rFonts w:ascii="Times New Roman" w:hAnsi="Times New Roman"/>
          <w:b w:val="0"/>
          <w:bCs w:val="0"/>
        </w:rPr>
      </w:pPr>
      <w:r w:rsidRPr="003D2C48">
        <w:rPr>
          <w:rFonts w:ascii="Times New Roman" w:hAnsi="Times New Roman"/>
        </w:rPr>
        <w:t xml:space="preserve">Погрузка отходов в месте накопления, транспортировка до места захоронения, выгрузка для захоронения в месте размещения полигона ТКО, 9-й километр автотрассы </w:t>
      </w:r>
      <w:proofErr w:type="spellStart"/>
      <w:r w:rsidRPr="003D2C48">
        <w:rPr>
          <w:rFonts w:ascii="Times New Roman" w:hAnsi="Times New Roman"/>
        </w:rPr>
        <w:t>Лянтор-Сургут</w:t>
      </w:r>
      <w:proofErr w:type="spellEnd"/>
      <w:r w:rsidRPr="003D2C48">
        <w:rPr>
          <w:rFonts w:ascii="Times New Roman" w:hAnsi="Times New Roman"/>
        </w:rPr>
        <w:t>, с объектов согласно (приложение № 1).</w:t>
      </w:r>
    </w:p>
    <w:p w:rsidR="003D2C48" w:rsidRPr="003D2C48" w:rsidRDefault="003D2C48" w:rsidP="003D2C48">
      <w:pPr>
        <w:spacing w:after="0" w:line="240" w:lineRule="auto"/>
        <w:jc w:val="both"/>
        <w:rPr>
          <w:rStyle w:val="af4"/>
          <w:rFonts w:ascii="Times New Roman" w:hAnsi="Times New Roman"/>
          <w:b w:val="0"/>
        </w:rPr>
      </w:pPr>
      <w:r w:rsidRPr="003D2C48">
        <w:rPr>
          <w:rStyle w:val="af4"/>
          <w:rFonts w:ascii="Times New Roman" w:hAnsi="Times New Roman"/>
        </w:rPr>
        <w:t xml:space="preserve">5. Требование к качеству и безопасности выполнения работ, оказания услуг: </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Услуги должны быть оказаны качественно, с соблюдением периодичности вывоза отходов, определенной графиком оказания услуг (Приложение №1).</w:t>
      </w:r>
    </w:p>
    <w:p w:rsidR="003D2C48" w:rsidRPr="003D2C48" w:rsidRDefault="003D2C48" w:rsidP="003D2C48">
      <w:pPr>
        <w:spacing w:after="0" w:line="240" w:lineRule="auto"/>
        <w:jc w:val="both"/>
        <w:rPr>
          <w:rFonts w:ascii="Times New Roman" w:hAnsi="Times New Roman"/>
        </w:rPr>
      </w:pPr>
      <w:r w:rsidRPr="003D2C48">
        <w:rPr>
          <w:rFonts w:ascii="Times New Roman" w:hAnsi="Times New Roman"/>
        </w:rPr>
        <w:t>Сбор и транспортировку ТКО в полном объеме, исполнитель обязан проводить за фиксированную месячную сумму (Приложение №2).</w:t>
      </w:r>
    </w:p>
    <w:p w:rsidR="003D2C48" w:rsidRPr="003D2C48" w:rsidRDefault="003D2C48" w:rsidP="003D2C48">
      <w:pPr>
        <w:spacing w:after="0" w:line="240" w:lineRule="auto"/>
        <w:jc w:val="both"/>
        <w:rPr>
          <w:rFonts w:ascii="Times New Roman" w:hAnsi="Times New Roman"/>
        </w:rPr>
      </w:pPr>
      <w:proofErr w:type="gramStart"/>
      <w:r w:rsidRPr="003D2C48">
        <w:rPr>
          <w:rFonts w:ascii="Times New Roman" w:hAnsi="Times New Roman"/>
        </w:rPr>
        <w:t xml:space="preserve">Сбор и транспортирование ТКО обязаны производиться в соответствии с законодательством РФ, в строгом соответствии с Законами РФ «Об охране окружающей среды», «Об отходах производства и потребления», «Правилами пожарной безопасности», «Правил перевозки опасных грузов» и другими действующими нормативными актами в области охраны окружающей среды, охраны труда и промышленной санитарии, а также внутренними документами «Заказчика». </w:t>
      </w:r>
      <w:proofErr w:type="gramEnd"/>
    </w:p>
    <w:p w:rsidR="003D2C48" w:rsidRPr="003D2C48" w:rsidRDefault="003D2C48" w:rsidP="003D2C48">
      <w:pPr>
        <w:spacing w:after="0" w:line="240" w:lineRule="auto"/>
        <w:rPr>
          <w:rFonts w:ascii="Times New Roman" w:hAnsi="Times New Roman"/>
          <w:b/>
        </w:rPr>
      </w:pPr>
      <w:r w:rsidRPr="003D2C48">
        <w:rPr>
          <w:rFonts w:ascii="Times New Roman" w:hAnsi="Times New Roman"/>
          <w:b/>
        </w:rPr>
        <w:t>6.Применяемые материалы и оборудование.</w:t>
      </w:r>
    </w:p>
    <w:p w:rsidR="003D2C48" w:rsidRPr="003D2C48" w:rsidRDefault="003D2C48" w:rsidP="003D2C48">
      <w:pPr>
        <w:tabs>
          <w:tab w:val="num" w:pos="0"/>
        </w:tabs>
        <w:spacing w:after="0" w:line="240" w:lineRule="auto"/>
        <w:jc w:val="both"/>
        <w:rPr>
          <w:rFonts w:ascii="Times New Roman" w:hAnsi="Times New Roman"/>
          <w:color w:val="000000" w:themeColor="text1"/>
        </w:rPr>
      </w:pPr>
      <w:r w:rsidRPr="003D2C48">
        <w:rPr>
          <w:rFonts w:ascii="Times New Roman" w:hAnsi="Times New Roman"/>
          <w:color w:val="000000" w:themeColor="text1"/>
        </w:rPr>
        <w:t>Наличие  спецтехники (можно арендованной) для механизированного сбора и транспортировки твердых отходов – мусоровозы.</w:t>
      </w:r>
    </w:p>
    <w:p w:rsidR="003D2C48" w:rsidRPr="003D2C48" w:rsidRDefault="003D2C48" w:rsidP="003D2C48">
      <w:pPr>
        <w:autoSpaceDE w:val="0"/>
        <w:autoSpaceDN w:val="0"/>
        <w:adjustRightInd w:val="0"/>
        <w:spacing w:after="0" w:line="240" w:lineRule="auto"/>
        <w:jc w:val="both"/>
        <w:rPr>
          <w:rFonts w:ascii="Times New Roman" w:eastAsiaTheme="minorHAnsi" w:hAnsi="Times New Roman"/>
          <w:lang w:eastAsia="en-US"/>
        </w:rPr>
      </w:pPr>
      <w:proofErr w:type="gramStart"/>
      <w:r w:rsidRPr="003D2C48">
        <w:rPr>
          <w:rFonts w:ascii="Times New Roman" w:eastAsiaTheme="minorHAnsi" w:hAnsi="Times New Roman"/>
          <w:lang w:eastAsia="en-US"/>
        </w:rPr>
        <w:t>Транспортные средства, используемые для транспортирования ТКО в обязательном порядке должны быть оснащены</w:t>
      </w:r>
      <w:proofErr w:type="gramEnd"/>
      <w:r w:rsidRPr="003D2C48">
        <w:rPr>
          <w:rFonts w:ascii="Times New Roman" w:eastAsiaTheme="minorHAnsi" w:hAnsi="Times New Roman"/>
          <w:lang w:eastAsia="en-US"/>
        </w:rPr>
        <w:t xml:space="preserve"> аппаратурой спутниковой навигации ГЛОНАСС или ГЛОНАСС/GPS.</w:t>
      </w:r>
    </w:p>
    <w:p w:rsidR="003D2C48" w:rsidRPr="003D2C48" w:rsidRDefault="003D2C48" w:rsidP="003D2C48">
      <w:pPr>
        <w:autoSpaceDE w:val="0"/>
        <w:autoSpaceDN w:val="0"/>
        <w:adjustRightInd w:val="0"/>
        <w:spacing w:after="0" w:line="240" w:lineRule="auto"/>
        <w:jc w:val="both"/>
        <w:rPr>
          <w:rFonts w:ascii="Times New Roman" w:eastAsiaTheme="minorHAnsi" w:hAnsi="Times New Roman"/>
          <w:lang w:eastAsia="en-US"/>
        </w:rPr>
      </w:pPr>
      <w:r w:rsidRPr="003D2C48">
        <w:rPr>
          <w:rFonts w:ascii="Times New Roman" w:eastAsiaTheme="minorHAnsi" w:hAnsi="Times New Roman"/>
          <w:lang w:eastAsia="en-US"/>
        </w:rPr>
        <w:t>В случае возникновения спорных вопросов, Исполнитель обязан предоставить по требованию Заказчика информацию по маршруту движения со спутниковой навигации.</w:t>
      </w:r>
    </w:p>
    <w:p w:rsidR="003D2C48" w:rsidRPr="003D2C48" w:rsidRDefault="003D2C48" w:rsidP="003D2C48">
      <w:pPr>
        <w:tabs>
          <w:tab w:val="num" w:pos="0"/>
        </w:tabs>
        <w:spacing w:after="0" w:line="240" w:lineRule="auto"/>
        <w:jc w:val="both"/>
        <w:rPr>
          <w:rFonts w:ascii="Times New Roman" w:hAnsi="Times New Roman"/>
          <w:color w:val="000000" w:themeColor="text1"/>
        </w:rPr>
      </w:pPr>
      <w:r w:rsidRPr="003D2C48">
        <w:rPr>
          <w:rFonts w:ascii="Times New Roman" w:hAnsi="Times New Roman"/>
          <w:color w:val="000000" w:themeColor="text1"/>
        </w:rPr>
        <w:t>В случае схода с линии специализированного транспортного средства (вынужденный ремонт или авария) или выхода из строя оборудования (гидравлический пресс), Исполнитель обязан использовать для вывоза ТКО другой автотранспорт без изменения стоимости услуг.</w:t>
      </w:r>
    </w:p>
    <w:p w:rsidR="003D2C48" w:rsidRPr="003D2C48" w:rsidRDefault="003D2C48" w:rsidP="003D2C48">
      <w:pPr>
        <w:pStyle w:val="a3"/>
        <w:rPr>
          <w:rStyle w:val="af4"/>
          <w:rFonts w:ascii="Times New Roman" w:hAnsi="Times New Roman"/>
        </w:rPr>
      </w:pPr>
      <w:r w:rsidRPr="003D2C48">
        <w:rPr>
          <w:rStyle w:val="af4"/>
          <w:rFonts w:ascii="Times New Roman" w:hAnsi="Times New Roman"/>
        </w:rPr>
        <w:t xml:space="preserve">7.  Наличие необходимых лицензий и разрешений: </w:t>
      </w:r>
    </w:p>
    <w:p w:rsidR="003D2C48" w:rsidRPr="003D2C48" w:rsidRDefault="003D2C48" w:rsidP="003D2C48">
      <w:pPr>
        <w:pStyle w:val="a3"/>
        <w:rPr>
          <w:rStyle w:val="af4"/>
          <w:rFonts w:ascii="Times New Roman" w:hAnsi="Times New Roman"/>
          <w:b w:val="0"/>
        </w:rPr>
      </w:pPr>
      <w:r w:rsidRPr="003D2C48">
        <w:rPr>
          <w:rStyle w:val="af4"/>
          <w:rFonts w:ascii="Times New Roman" w:hAnsi="Times New Roman"/>
        </w:rPr>
        <w:t>7.1.Наличие Лицензии на предоставляемые услуги.</w:t>
      </w:r>
    </w:p>
    <w:p w:rsidR="003D2C48" w:rsidRPr="003D2C48" w:rsidRDefault="003D2C48" w:rsidP="003D2C48">
      <w:pPr>
        <w:pStyle w:val="a3"/>
        <w:jc w:val="both"/>
        <w:rPr>
          <w:rFonts w:ascii="Times New Roman" w:hAnsi="Times New Roman"/>
        </w:rPr>
      </w:pPr>
      <w:r w:rsidRPr="003D2C48">
        <w:rPr>
          <w:rStyle w:val="af4"/>
          <w:rFonts w:ascii="Times New Roman" w:hAnsi="Times New Roman"/>
        </w:rPr>
        <w:t>8.Форма, сроки и порядок оплаты:</w:t>
      </w:r>
      <w:r w:rsidRPr="003D2C48">
        <w:rPr>
          <w:rFonts w:ascii="Times New Roman" w:hAnsi="Times New Roman"/>
        </w:rPr>
        <w:t xml:space="preserve"> 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3D2C48" w:rsidRPr="003D2C48" w:rsidRDefault="003D2C48" w:rsidP="003D2C48">
      <w:pPr>
        <w:pStyle w:val="a3"/>
        <w:jc w:val="both"/>
        <w:rPr>
          <w:rStyle w:val="af4"/>
          <w:rFonts w:ascii="Times New Roman" w:hAnsi="Times New Roman"/>
          <w:b w:val="0"/>
        </w:rPr>
      </w:pPr>
      <w:r w:rsidRPr="003D2C48">
        <w:rPr>
          <w:rFonts w:ascii="Times New Roman" w:hAnsi="Times New Roman"/>
          <w:b/>
        </w:rPr>
        <w:t xml:space="preserve">9.Срок действия договора: </w:t>
      </w:r>
      <w:r w:rsidRPr="003D2C48">
        <w:rPr>
          <w:rStyle w:val="af4"/>
          <w:rFonts w:ascii="Times New Roman" w:hAnsi="Times New Roman"/>
        </w:rPr>
        <w:t>с 01.01.17г. по 30.04.17г.</w:t>
      </w:r>
      <w:r w:rsidRPr="003D2C48">
        <w:rPr>
          <w:rFonts w:ascii="Times New Roman" w:hAnsi="Times New Roman"/>
        </w:rPr>
        <w:t xml:space="preserve"> </w:t>
      </w: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spacing w:after="0" w:line="240" w:lineRule="auto"/>
        <w:jc w:val="both"/>
        <w:rPr>
          <w:rFonts w:ascii="Times New Roman" w:hAnsi="Times New Roman"/>
        </w:rPr>
      </w:pPr>
    </w:p>
    <w:p w:rsidR="003D2C48" w:rsidRPr="003D2C48" w:rsidRDefault="003D2C48" w:rsidP="003D2C48">
      <w:pPr>
        <w:pStyle w:val="ConsPlusNormal"/>
        <w:ind w:firstLine="0"/>
        <w:jc w:val="both"/>
        <w:rPr>
          <w:rFonts w:ascii="Times New Roman" w:hAnsi="Times New Roman" w:cs="Times New Roman"/>
          <w:sz w:val="22"/>
          <w:szCs w:val="22"/>
        </w:rPr>
      </w:pPr>
      <w:r w:rsidRPr="003D2C48">
        <w:rPr>
          <w:rFonts w:ascii="Times New Roman" w:hAnsi="Times New Roman" w:cs="Times New Roman"/>
          <w:sz w:val="22"/>
          <w:szCs w:val="22"/>
        </w:rPr>
        <w:t xml:space="preserve">Руководитель </w:t>
      </w:r>
      <w:proofErr w:type="gramStart"/>
      <w:r w:rsidRPr="003D2C48">
        <w:rPr>
          <w:rFonts w:ascii="Times New Roman" w:hAnsi="Times New Roman" w:cs="Times New Roman"/>
          <w:sz w:val="22"/>
          <w:szCs w:val="22"/>
        </w:rPr>
        <w:t>структурного</w:t>
      </w:r>
      <w:proofErr w:type="gramEnd"/>
      <w:r w:rsidRPr="003D2C48">
        <w:rPr>
          <w:rFonts w:ascii="Times New Roman" w:hAnsi="Times New Roman" w:cs="Times New Roman"/>
          <w:sz w:val="22"/>
          <w:szCs w:val="22"/>
        </w:rPr>
        <w:t xml:space="preserve"> </w:t>
      </w:r>
    </w:p>
    <w:p w:rsidR="00BD7B51" w:rsidRPr="003D2C48" w:rsidRDefault="003D2C48" w:rsidP="000977B2">
      <w:pPr>
        <w:pStyle w:val="ConsPlusNormal"/>
        <w:ind w:firstLine="0"/>
        <w:jc w:val="both"/>
        <w:rPr>
          <w:rFonts w:ascii="Times New Roman" w:hAnsi="Times New Roman" w:cs="Times New Roman"/>
          <w:sz w:val="22"/>
          <w:szCs w:val="22"/>
        </w:rPr>
      </w:pPr>
      <w:r w:rsidRPr="003D2C48">
        <w:rPr>
          <w:rFonts w:ascii="Times New Roman" w:hAnsi="Times New Roman" w:cs="Times New Roman"/>
          <w:sz w:val="22"/>
          <w:szCs w:val="22"/>
        </w:rPr>
        <w:t xml:space="preserve">подразделения                                         ____________                      </w:t>
      </w:r>
      <w:proofErr w:type="spellStart"/>
      <w:r w:rsidRPr="003D2C48">
        <w:rPr>
          <w:rFonts w:ascii="Times New Roman" w:hAnsi="Times New Roman" w:cs="Times New Roman"/>
          <w:sz w:val="22"/>
          <w:szCs w:val="22"/>
        </w:rPr>
        <w:t>Вержиковский</w:t>
      </w:r>
      <w:proofErr w:type="spellEnd"/>
      <w:r w:rsidRPr="003D2C48">
        <w:rPr>
          <w:rFonts w:ascii="Times New Roman" w:hAnsi="Times New Roman" w:cs="Times New Roman"/>
          <w:sz w:val="22"/>
          <w:szCs w:val="22"/>
        </w:rPr>
        <w:t xml:space="preserve"> А.В.</w:t>
      </w:r>
    </w:p>
    <w:p w:rsidR="00BD7B51" w:rsidRDefault="00BD7B51" w:rsidP="000977B2">
      <w:pPr>
        <w:pStyle w:val="ConsPlusNormal"/>
        <w:ind w:firstLine="0"/>
        <w:jc w:val="both"/>
        <w:rPr>
          <w:rFonts w:ascii="Times New Roman" w:hAnsi="Times New Roman" w:cs="Times New Roman"/>
          <w:i/>
          <w:sz w:val="22"/>
          <w:szCs w:val="22"/>
          <w:vertAlign w:val="superscript"/>
        </w:rPr>
      </w:pPr>
    </w:p>
    <w:p w:rsidR="00026865" w:rsidRPr="000977B2" w:rsidRDefault="00026865" w:rsidP="000977B2">
      <w:pPr>
        <w:pStyle w:val="ConsPlusNormal"/>
        <w:ind w:firstLine="0"/>
        <w:jc w:val="both"/>
        <w:rPr>
          <w:rFonts w:ascii="Times New Roman" w:hAnsi="Times New Roman" w:cs="Times New Roman"/>
          <w:i/>
          <w:sz w:val="22"/>
          <w:szCs w:val="22"/>
          <w:vertAlign w:val="superscript"/>
        </w:rPr>
      </w:pPr>
    </w:p>
    <w:p w:rsidR="00EF3757" w:rsidRPr="000977B2" w:rsidRDefault="0059468B" w:rsidP="000977B2">
      <w:pPr>
        <w:spacing w:after="0" w:line="240" w:lineRule="auto"/>
        <w:ind w:left="360"/>
        <w:jc w:val="right"/>
        <w:rPr>
          <w:rFonts w:ascii="Times New Roman" w:hAnsi="Times New Roman"/>
          <w:b/>
          <w:smallCaps/>
        </w:rPr>
      </w:pPr>
      <w:r w:rsidRPr="000977B2">
        <w:rPr>
          <w:rFonts w:ascii="Times New Roman" w:hAnsi="Times New Roman"/>
          <w:b/>
        </w:rPr>
        <w:lastRenderedPageBreak/>
        <w:t>П</w:t>
      </w:r>
      <w:r w:rsidR="00C022BF" w:rsidRPr="000977B2">
        <w:rPr>
          <w:rFonts w:ascii="Times New Roman" w:hAnsi="Times New Roman"/>
          <w:b/>
        </w:rPr>
        <w:t xml:space="preserve">риложение № </w:t>
      </w:r>
      <w:r w:rsidR="009912F0" w:rsidRPr="000977B2">
        <w:rPr>
          <w:rFonts w:ascii="Times New Roman" w:hAnsi="Times New Roman"/>
          <w:b/>
        </w:rPr>
        <w:t>3</w:t>
      </w:r>
      <w:r w:rsidR="00C022BF" w:rsidRPr="000977B2">
        <w:rPr>
          <w:rFonts w:ascii="Times New Roman" w:hAnsi="Times New Roman"/>
          <w:b/>
        </w:rPr>
        <w:t xml:space="preserve">                                                     </w:t>
      </w:r>
      <w:r w:rsidR="00C022BF" w:rsidRPr="000977B2">
        <w:rPr>
          <w:rFonts w:ascii="Times New Roman" w:hAnsi="Times New Roman"/>
          <w:b/>
          <w:smallCaps/>
        </w:rPr>
        <w:t xml:space="preserve">                                                                      </w:t>
      </w:r>
    </w:p>
    <w:p w:rsidR="00EF3757" w:rsidRDefault="00EF3757" w:rsidP="000977B2">
      <w:pPr>
        <w:pStyle w:val="ConsPlusNormal"/>
        <w:tabs>
          <w:tab w:val="left" w:pos="1134"/>
        </w:tabs>
        <w:ind w:firstLine="567"/>
        <w:jc w:val="center"/>
        <w:rPr>
          <w:rFonts w:ascii="Times New Roman" w:hAnsi="Times New Roman" w:cs="Times New Roman"/>
          <w:sz w:val="22"/>
          <w:szCs w:val="22"/>
        </w:rPr>
      </w:pPr>
    </w:p>
    <w:p w:rsidR="00874E71" w:rsidRDefault="00874E71" w:rsidP="000977B2">
      <w:pPr>
        <w:pStyle w:val="ConsPlusNormal"/>
        <w:tabs>
          <w:tab w:val="left" w:pos="1134"/>
        </w:tabs>
        <w:ind w:firstLine="567"/>
        <w:jc w:val="center"/>
        <w:rPr>
          <w:rFonts w:ascii="Times New Roman" w:hAnsi="Times New Roman" w:cs="Times New Roman"/>
          <w:sz w:val="22"/>
          <w:szCs w:val="22"/>
        </w:rPr>
      </w:pPr>
    </w:p>
    <w:p w:rsidR="00874E71" w:rsidRPr="000977B2" w:rsidRDefault="00874E71" w:rsidP="000977B2">
      <w:pPr>
        <w:pStyle w:val="ConsPlusNormal"/>
        <w:tabs>
          <w:tab w:val="left" w:pos="1134"/>
        </w:tabs>
        <w:ind w:firstLine="567"/>
        <w:jc w:val="center"/>
        <w:rPr>
          <w:rFonts w:ascii="Times New Roman" w:hAnsi="Times New Roman" w:cs="Times New Roman"/>
          <w:sz w:val="22"/>
          <w:szCs w:val="22"/>
        </w:rPr>
      </w:pPr>
    </w:p>
    <w:p w:rsidR="00EF3757" w:rsidRPr="000977B2" w:rsidRDefault="00EF3757" w:rsidP="000977B2">
      <w:pPr>
        <w:pStyle w:val="ConsPlusNormal"/>
        <w:tabs>
          <w:tab w:val="left" w:pos="1134"/>
        </w:tabs>
        <w:ind w:firstLine="567"/>
        <w:jc w:val="center"/>
        <w:rPr>
          <w:rFonts w:ascii="Times New Roman" w:hAnsi="Times New Roman" w:cs="Times New Roman"/>
          <w:sz w:val="22"/>
          <w:szCs w:val="22"/>
        </w:rPr>
      </w:pPr>
    </w:p>
    <w:p w:rsidR="00BD7B51" w:rsidRPr="000977B2" w:rsidRDefault="00BD7B51" w:rsidP="000977B2">
      <w:pPr>
        <w:spacing w:after="0" w:line="240" w:lineRule="auto"/>
        <w:jc w:val="center"/>
        <w:rPr>
          <w:rFonts w:ascii="Times New Roman" w:hAnsi="Times New Roman"/>
          <w:b/>
          <w:bCs/>
          <w:color w:val="000000"/>
        </w:rPr>
      </w:pPr>
      <w:r w:rsidRPr="000977B2">
        <w:rPr>
          <w:rFonts w:ascii="Times New Roman" w:hAnsi="Times New Roman"/>
        </w:rPr>
        <w:tab/>
      </w:r>
      <w:r w:rsidRPr="000977B2">
        <w:rPr>
          <w:rFonts w:ascii="Times New Roman" w:hAnsi="Times New Roman"/>
          <w:b/>
          <w:bCs/>
          <w:color w:val="000000"/>
        </w:rPr>
        <w:t>Спецификация</w:t>
      </w:r>
    </w:p>
    <w:p w:rsidR="00BD7B51" w:rsidRPr="000977B2" w:rsidRDefault="00BD7B51" w:rsidP="000977B2">
      <w:pPr>
        <w:spacing w:after="0" w:line="240" w:lineRule="auto"/>
        <w:jc w:val="center"/>
        <w:rPr>
          <w:rFonts w:ascii="Times New Roman" w:hAnsi="Times New Roman"/>
          <w:b/>
          <w:bCs/>
          <w:color w:val="000000"/>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8"/>
        <w:gridCol w:w="1984"/>
        <w:gridCol w:w="1276"/>
        <w:gridCol w:w="1843"/>
      </w:tblGrid>
      <w:tr w:rsidR="00BD7B51" w:rsidRPr="000977B2" w:rsidTr="00BD7B51">
        <w:tc>
          <w:tcPr>
            <w:tcW w:w="2235"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Ориентировочный объем ТКО за 4 месяца/</w:t>
            </w:r>
            <w:proofErr w:type="gramStart"/>
            <w:r w:rsidRPr="00A31CE9">
              <w:rPr>
                <w:rFonts w:ascii="Times New Roman" w:hAnsi="Times New Roman"/>
                <w:bCs/>
                <w:color w:val="000000"/>
                <w:sz w:val="24"/>
                <w:szCs w:val="24"/>
              </w:rPr>
              <w:t>м</w:t>
            </w:r>
            <w:proofErr w:type="gramEnd"/>
            <w:r w:rsidRPr="00A31CE9">
              <w:rPr>
                <w:rFonts w:ascii="Times New Roman" w:hAnsi="Times New Roman"/>
                <w:bCs/>
                <w:color w:val="000000"/>
                <w:sz w:val="24"/>
                <w:szCs w:val="24"/>
              </w:rPr>
              <w:t>³</w:t>
            </w:r>
          </w:p>
        </w:tc>
        <w:tc>
          <w:tcPr>
            <w:tcW w:w="1418" w:type="dxa"/>
          </w:tcPr>
          <w:p w:rsidR="00A31CE9" w:rsidRPr="00A31CE9" w:rsidRDefault="00A31CE9" w:rsidP="00A31CE9">
            <w:pPr>
              <w:jc w:val="center"/>
              <w:rPr>
                <w:rFonts w:ascii="Times New Roman" w:hAnsi="Times New Roman"/>
                <w:bCs/>
                <w:color w:val="000000"/>
                <w:sz w:val="24"/>
                <w:szCs w:val="24"/>
              </w:rPr>
            </w:pPr>
            <w:r w:rsidRPr="00A31CE9">
              <w:rPr>
                <w:rFonts w:ascii="Times New Roman" w:hAnsi="Times New Roman"/>
                <w:bCs/>
                <w:color w:val="000000"/>
                <w:sz w:val="24"/>
                <w:szCs w:val="24"/>
              </w:rPr>
              <w:t xml:space="preserve">Стоимость </w:t>
            </w:r>
          </w:p>
          <w:p w:rsidR="00BD7B51" w:rsidRPr="00A31CE9" w:rsidRDefault="00A31CE9" w:rsidP="00A31CE9">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в месяц/руб.</w:t>
            </w:r>
          </w:p>
        </w:tc>
        <w:tc>
          <w:tcPr>
            <w:tcW w:w="1984"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Стоимость за весь объем без НДС 18% руб.</w:t>
            </w:r>
          </w:p>
        </w:tc>
        <w:tc>
          <w:tcPr>
            <w:tcW w:w="1276" w:type="dxa"/>
          </w:tcPr>
          <w:p w:rsidR="00BD7B51" w:rsidRPr="00A31CE9" w:rsidRDefault="00BD7B51" w:rsidP="000977B2">
            <w:pPr>
              <w:spacing w:after="0" w:line="240" w:lineRule="auto"/>
              <w:jc w:val="center"/>
              <w:rPr>
                <w:rFonts w:ascii="Times New Roman" w:hAnsi="Times New Roman"/>
                <w:bCs/>
                <w:color w:val="000000"/>
              </w:rPr>
            </w:pPr>
            <w:r w:rsidRPr="00A31CE9">
              <w:rPr>
                <w:rFonts w:ascii="Times New Roman" w:hAnsi="Times New Roman"/>
                <w:bCs/>
                <w:color w:val="000000"/>
              </w:rPr>
              <w:t>НДС 18%</w:t>
            </w:r>
          </w:p>
        </w:tc>
        <w:tc>
          <w:tcPr>
            <w:tcW w:w="1843" w:type="dxa"/>
          </w:tcPr>
          <w:p w:rsidR="00BD7B51" w:rsidRPr="00A31CE9" w:rsidRDefault="00A31CE9" w:rsidP="000977B2">
            <w:pPr>
              <w:spacing w:after="0" w:line="240" w:lineRule="auto"/>
              <w:jc w:val="center"/>
              <w:rPr>
                <w:rFonts w:ascii="Times New Roman" w:hAnsi="Times New Roman"/>
                <w:bCs/>
                <w:color w:val="000000"/>
              </w:rPr>
            </w:pPr>
            <w:r w:rsidRPr="00A31CE9">
              <w:rPr>
                <w:rFonts w:ascii="Times New Roman" w:hAnsi="Times New Roman"/>
                <w:bCs/>
                <w:color w:val="000000"/>
                <w:sz w:val="24"/>
                <w:szCs w:val="24"/>
              </w:rPr>
              <w:t>Стоимость за весь объем с НДС 18% руб</w:t>
            </w:r>
            <w:proofErr w:type="gramStart"/>
            <w:r w:rsidRPr="00A31CE9">
              <w:rPr>
                <w:rFonts w:ascii="Times New Roman" w:hAnsi="Times New Roman"/>
                <w:bCs/>
                <w:color w:val="000000"/>
                <w:sz w:val="24"/>
                <w:szCs w:val="24"/>
              </w:rPr>
              <w:t>.</w:t>
            </w:r>
            <w:r w:rsidR="00BD7B51" w:rsidRPr="00A31CE9">
              <w:rPr>
                <w:rFonts w:ascii="Times New Roman" w:hAnsi="Times New Roman"/>
                <w:bCs/>
                <w:color w:val="000000"/>
              </w:rPr>
              <w:t>.</w:t>
            </w:r>
            <w:proofErr w:type="gramEnd"/>
          </w:p>
        </w:tc>
      </w:tr>
      <w:tr w:rsidR="00BD7B51" w:rsidRPr="000977B2" w:rsidTr="00BD7B51">
        <w:trPr>
          <w:trHeight w:val="483"/>
        </w:trPr>
        <w:tc>
          <w:tcPr>
            <w:tcW w:w="2235" w:type="dxa"/>
          </w:tcPr>
          <w:p w:rsidR="00A31CE9" w:rsidRDefault="00A31CE9" w:rsidP="000977B2">
            <w:pPr>
              <w:spacing w:after="0" w:line="240" w:lineRule="auto"/>
              <w:jc w:val="center"/>
              <w:rPr>
                <w:rFonts w:ascii="Times New Roman" w:hAnsi="Times New Roman"/>
                <w:bCs/>
                <w:color w:val="000000"/>
                <w:sz w:val="24"/>
                <w:szCs w:val="24"/>
              </w:rPr>
            </w:pPr>
          </w:p>
          <w:p w:rsidR="00BD7B51" w:rsidRDefault="00A31CE9" w:rsidP="000977B2">
            <w:pPr>
              <w:spacing w:after="0" w:line="240" w:lineRule="auto"/>
              <w:jc w:val="center"/>
              <w:rPr>
                <w:rFonts w:ascii="Times New Roman" w:hAnsi="Times New Roman"/>
                <w:bCs/>
                <w:color w:val="000000"/>
                <w:sz w:val="24"/>
                <w:szCs w:val="24"/>
              </w:rPr>
            </w:pPr>
            <w:r w:rsidRPr="00A31CE9">
              <w:rPr>
                <w:rFonts w:ascii="Times New Roman" w:hAnsi="Times New Roman"/>
                <w:bCs/>
                <w:color w:val="000000"/>
                <w:sz w:val="24"/>
                <w:szCs w:val="24"/>
              </w:rPr>
              <w:t>5666</w:t>
            </w:r>
          </w:p>
          <w:p w:rsidR="00A31CE9" w:rsidRPr="00A31CE9" w:rsidRDefault="00A31CE9" w:rsidP="000977B2">
            <w:pPr>
              <w:spacing w:after="0" w:line="240" w:lineRule="auto"/>
              <w:jc w:val="center"/>
              <w:rPr>
                <w:rFonts w:ascii="Times New Roman" w:hAnsi="Times New Roman"/>
                <w:bCs/>
                <w:color w:val="000000"/>
                <w:sz w:val="24"/>
                <w:szCs w:val="24"/>
              </w:rPr>
            </w:pPr>
          </w:p>
        </w:tc>
        <w:tc>
          <w:tcPr>
            <w:tcW w:w="1418" w:type="dxa"/>
          </w:tcPr>
          <w:p w:rsidR="00BD7B51" w:rsidRPr="000977B2" w:rsidRDefault="00BD7B51" w:rsidP="000977B2">
            <w:pPr>
              <w:spacing w:after="0" w:line="240" w:lineRule="auto"/>
              <w:jc w:val="center"/>
              <w:rPr>
                <w:rFonts w:ascii="Times New Roman" w:hAnsi="Times New Roman"/>
                <w:bCs/>
                <w:color w:val="000000"/>
              </w:rPr>
            </w:pPr>
          </w:p>
        </w:tc>
        <w:tc>
          <w:tcPr>
            <w:tcW w:w="1984" w:type="dxa"/>
          </w:tcPr>
          <w:p w:rsidR="00BD7B51" w:rsidRPr="000977B2" w:rsidRDefault="00BD7B51" w:rsidP="000977B2">
            <w:pPr>
              <w:spacing w:after="0" w:line="240" w:lineRule="auto"/>
              <w:jc w:val="center"/>
              <w:rPr>
                <w:rFonts w:ascii="Times New Roman" w:hAnsi="Times New Roman"/>
                <w:bCs/>
                <w:color w:val="000000"/>
              </w:rPr>
            </w:pPr>
          </w:p>
        </w:tc>
        <w:tc>
          <w:tcPr>
            <w:tcW w:w="1276" w:type="dxa"/>
          </w:tcPr>
          <w:p w:rsidR="00BD7B51" w:rsidRPr="000977B2" w:rsidRDefault="00BD7B51" w:rsidP="000977B2">
            <w:pPr>
              <w:spacing w:after="0" w:line="240" w:lineRule="auto"/>
              <w:jc w:val="center"/>
              <w:rPr>
                <w:rFonts w:ascii="Times New Roman" w:hAnsi="Times New Roman"/>
                <w:bCs/>
                <w:color w:val="000000"/>
              </w:rPr>
            </w:pPr>
          </w:p>
        </w:tc>
        <w:tc>
          <w:tcPr>
            <w:tcW w:w="1843" w:type="dxa"/>
          </w:tcPr>
          <w:p w:rsidR="00BD7B51" w:rsidRPr="000977B2" w:rsidRDefault="00BD7B51" w:rsidP="000977B2">
            <w:pPr>
              <w:spacing w:after="0" w:line="240" w:lineRule="auto"/>
              <w:jc w:val="center"/>
              <w:rPr>
                <w:rFonts w:ascii="Times New Roman" w:hAnsi="Times New Roman"/>
                <w:bCs/>
                <w:color w:val="000000"/>
              </w:rPr>
            </w:pPr>
          </w:p>
        </w:tc>
      </w:tr>
    </w:tbl>
    <w:p w:rsidR="00EF3757" w:rsidRPr="000977B2" w:rsidRDefault="00EF3757" w:rsidP="000977B2">
      <w:pPr>
        <w:pStyle w:val="ConsPlusNormal"/>
        <w:tabs>
          <w:tab w:val="left" w:pos="4050"/>
        </w:tabs>
        <w:ind w:firstLine="0"/>
        <w:rPr>
          <w:rFonts w:ascii="Times New Roman" w:hAnsi="Times New Roman" w:cs="Times New Roman"/>
          <w:sz w:val="22"/>
          <w:szCs w:val="22"/>
        </w:rPr>
      </w:pPr>
    </w:p>
    <w:tbl>
      <w:tblPr>
        <w:tblW w:w="10443" w:type="dxa"/>
        <w:tblInd w:w="-176" w:type="dxa"/>
        <w:tblLayout w:type="fixed"/>
        <w:tblLook w:val="04A0"/>
      </w:tblPr>
      <w:tblGrid>
        <w:gridCol w:w="284"/>
        <w:gridCol w:w="9923"/>
        <w:gridCol w:w="236"/>
      </w:tblGrid>
      <w:tr w:rsidR="00452DD8" w:rsidRPr="000977B2" w:rsidTr="00874E71">
        <w:trPr>
          <w:trHeight w:val="3821"/>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Исполнитель                                                                          Заказчик:</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______________                                                                     _______________</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«___»_________2016г                                                           «___»_______2016г</w:t>
            </w:r>
          </w:p>
          <w:p w:rsidR="00D57CEF" w:rsidRPr="000977B2" w:rsidRDefault="00D57CEF" w:rsidP="000977B2">
            <w:pPr>
              <w:spacing w:after="0" w:line="240" w:lineRule="auto"/>
              <w:rPr>
                <w:rFonts w:ascii="Times New Roman" w:hAnsi="Times New Roman"/>
                <w:b/>
                <w:bCs/>
                <w:color w:val="000000"/>
              </w:rPr>
            </w:pPr>
          </w:p>
          <w:p w:rsidR="00452DD8" w:rsidRPr="000977B2" w:rsidRDefault="00452DD8" w:rsidP="000977B2">
            <w:pPr>
              <w:spacing w:after="0" w:line="240" w:lineRule="auto"/>
              <w:rPr>
                <w:rFonts w:ascii="Times New Roman" w:hAnsi="Times New Roman"/>
                <w:b/>
                <w:bCs/>
                <w:color w:val="000000"/>
              </w:rPr>
            </w:pPr>
            <w:r w:rsidRPr="000977B2">
              <w:rPr>
                <w:rFonts w:ascii="Times New Roman" w:hAnsi="Times New Roman"/>
                <w:b/>
                <w:bCs/>
                <w:color w:val="000000"/>
              </w:rPr>
              <w:t xml:space="preserve">                                         </w:t>
            </w: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r w:rsidR="00452DD8" w:rsidRPr="000977B2" w:rsidTr="00874E71">
        <w:trPr>
          <w:trHeight w:val="300"/>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rPr>
                <w:rFonts w:ascii="Times New Roman" w:hAnsi="Times New Roman"/>
                <w:color w:val="000000"/>
              </w:rPr>
            </w:pPr>
          </w:p>
          <w:p w:rsidR="00452DD8" w:rsidRPr="000977B2" w:rsidRDefault="00452DD8" w:rsidP="000977B2">
            <w:pPr>
              <w:spacing w:after="0" w:line="240" w:lineRule="auto"/>
              <w:jc w:val="center"/>
              <w:rPr>
                <w:rFonts w:ascii="Times New Roman" w:hAnsi="Times New Roman"/>
                <w:color w:val="000000"/>
              </w:rPr>
            </w:pPr>
          </w:p>
          <w:p w:rsidR="00452DD8" w:rsidRPr="000977B2" w:rsidRDefault="00452DD8" w:rsidP="00874E71">
            <w:pPr>
              <w:spacing w:after="0" w:line="240" w:lineRule="auto"/>
              <w:jc w:val="both"/>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bl>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805D8" w:rsidRPr="000977B2" w:rsidRDefault="004805D8" w:rsidP="000977B2">
      <w:pPr>
        <w:pStyle w:val="a3"/>
        <w:rPr>
          <w:rFonts w:ascii="Times New Roman" w:hAnsi="Times New Roman"/>
          <w:b/>
        </w:rPr>
      </w:pPr>
    </w:p>
    <w:p w:rsidR="00695CB7" w:rsidRPr="000977B2" w:rsidRDefault="00695CB7"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Default="00452DD8"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Pr="000977B2" w:rsidRDefault="000977B2" w:rsidP="000977B2">
      <w:pPr>
        <w:pStyle w:val="a3"/>
        <w:rPr>
          <w:rFonts w:ascii="Times New Roman" w:hAnsi="Times New Roman"/>
          <w:b/>
        </w:rPr>
      </w:pPr>
    </w:p>
    <w:p w:rsidR="00452DD8" w:rsidRPr="000977B2" w:rsidRDefault="00452DD8" w:rsidP="000977B2">
      <w:pPr>
        <w:pStyle w:val="a3"/>
        <w:jc w:val="right"/>
        <w:rPr>
          <w:rFonts w:ascii="Times New Roman" w:hAnsi="Times New Roman"/>
          <w:b/>
        </w:rPr>
      </w:pPr>
    </w:p>
    <w:p w:rsidR="004805D8" w:rsidRPr="000977B2" w:rsidRDefault="00365993" w:rsidP="000977B2">
      <w:pPr>
        <w:pStyle w:val="a3"/>
        <w:rPr>
          <w:rFonts w:ascii="Times New Roman" w:hAnsi="Times New Roman"/>
        </w:rPr>
      </w:pPr>
      <w:r w:rsidRPr="000977B2">
        <w:rPr>
          <w:rFonts w:ascii="Times New Roman" w:hAnsi="Times New Roman"/>
          <w:b/>
        </w:rPr>
        <w:t xml:space="preserve">       </w:t>
      </w:r>
      <w:r w:rsidR="009912F0" w:rsidRPr="000977B2">
        <w:rPr>
          <w:rFonts w:ascii="Times New Roman" w:hAnsi="Times New Roman"/>
          <w:b/>
        </w:rPr>
        <w:t xml:space="preserve">                                                                       </w:t>
      </w:r>
      <w:r w:rsidR="001F21A8" w:rsidRPr="000977B2">
        <w:rPr>
          <w:rFonts w:ascii="Times New Roman" w:hAnsi="Times New Roman"/>
          <w:b/>
        </w:rPr>
        <w:t xml:space="preserve">       </w:t>
      </w:r>
      <w:r w:rsidR="009912F0" w:rsidRPr="000977B2">
        <w:rPr>
          <w:rFonts w:ascii="Times New Roman" w:hAnsi="Times New Roman"/>
          <w:b/>
        </w:rPr>
        <w:t xml:space="preserve">    </w:t>
      </w:r>
      <w:r w:rsidR="001B3D48" w:rsidRPr="000977B2">
        <w:rPr>
          <w:rFonts w:ascii="Times New Roman" w:hAnsi="Times New Roman"/>
          <w:b/>
        </w:rPr>
        <w:t xml:space="preserve">               </w:t>
      </w:r>
    </w:p>
    <w:p w:rsidR="001B3D48" w:rsidRPr="000977B2" w:rsidRDefault="001B3D48" w:rsidP="000977B2">
      <w:pPr>
        <w:pStyle w:val="a3"/>
        <w:tabs>
          <w:tab w:val="left" w:pos="6663"/>
        </w:tabs>
        <w:rPr>
          <w:rFonts w:ascii="Times New Roman" w:hAnsi="Times New Roman"/>
          <w:b/>
        </w:rPr>
      </w:pPr>
      <w:r w:rsidRPr="000977B2">
        <w:rPr>
          <w:rFonts w:ascii="Times New Roman" w:hAnsi="Times New Roman"/>
          <w:b/>
        </w:rPr>
        <w:tab/>
      </w:r>
    </w:p>
    <w:p w:rsidR="007A0063" w:rsidRPr="000977B2" w:rsidRDefault="007A0063" w:rsidP="000977B2">
      <w:pPr>
        <w:pStyle w:val="a3"/>
        <w:tabs>
          <w:tab w:val="left" w:pos="6663"/>
        </w:tabs>
        <w:rPr>
          <w:rFonts w:ascii="Times New Roman" w:hAnsi="Times New Roman"/>
          <w:b/>
        </w:rPr>
      </w:pPr>
    </w:p>
    <w:p w:rsidR="007A0063" w:rsidRDefault="007A0063" w:rsidP="000977B2">
      <w:pPr>
        <w:pStyle w:val="a3"/>
        <w:tabs>
          <w:tab w:val="left" w:pos="6663"/>
        </w:tabs>
        <w:rPr>
          <w:rFonts w:ascii="Times New Roman" w:hAnsi="Times New Roman"/>
          <w:b/>
        </w:rPr>
      </w:pPr>
    </w:p>
    <w:p w:rsidR="00085EA5" w:rsidRPr="000977B2" w:rsidRDefault="00085EA5" w:rsidP="000977B2">
      <w:pPr>
        <w:pStyle w:val="a3"/>
        <w:tabs>
          <w:tab w:val="left" w:pos="6663"/>
        </w:tabs>
        <w:rPr>
          <w:rFonts w:ascii="Times New Roman" w:hAnsi="Times New Roman"/>
          <w:b/>
        </w:rPr>
      </w:pPr>
    </w:p>
    <w:tbl>
      <w:tblPr>
        <w:tblW w:w="16585" w:type="dxa"/>
        <w:tblInd w:w="-34" w:type="dxa"/>
        <w:tblLayout w:type="fixed"/>
        <w:tblLook w:val="04A0"/>
      </w:tblPr>
      <w:tblGrid>
        <w:gridCol w:w="771"/>
        <w:gridCol w:w="3199"/>
        <w:gridCol w:w="2976"/>
        <w:gridCol w:w="3119"/>
        <w:gridCol w:w="70"/>
        <w:gridCol w:w="2056"/>
        <w:gridCol w:w="1134"/>
        <w:gridCol w:w="1089"/>
        <w:gridCol w:w="967"/>
        <w:gridCol w:w="1204"/>
      </w:tblGrid>
      <w:tr w:rsidR="000977B2" w:rsidRPr="000977B2" w:rsidTr="003D2C48">
        <w:trPr>
          <w:trHeight w:val="42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14610" w:type="dxa"/>
            <w:gridSpan w:val="8"/>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Cs/>
                <w:color w:val="000000"/>
              </w:rPr>
            </w:pPr>
          </w:p>
          <w:p w:rsidR="000977B2" w:rsidRPr="000977B2" w:rsidRDefault="000977B2" w:rsidP="000977B2">
            <w:pPr>
              <w:spacing w:after="0" w:line="240" w:lineRule="auto"/>
              <w:rPr>
                <w:rFonts w:ascii="Times New Roman" w:hAnsi="Times New Roman"/>
                <w:bCs/>
                <w:color w:val="000000"/>
              </w:rPr>
            </w:pPr>
            <w:r w:rsidRPr="000977B2">
              <w:rPr>
                <w:rFonts w:ascii="Times New Roman" w:hAnsi="Times New Roman"/>
                <w:bCs/>
                <w:color w:val="000000"/>
              </w:rPr>
              <w:t xml:space="preserve">                                                                                                          </w:t>
            </w:r>
            <w:r w:rsidRPr="000977B2">
              <w:rPr>
                <w:rFonts w:ascii="Times New Roman" w:hAnsi="Times New Roman"/>
                <w:b/>
              </w:rPr>
              <w:t xml:space="preserve">               </w:t>
            </w:r>
            <w:r w:rsidR="003D2C48">
              <w:rPr>
                <w:rFonts w:ascii="Times New Roman" w:hAnsi="Times New Roman"/>
                <w:b/>
              </w:rPr>
              <w:t xml:space="preserve">     </w:t>
            </w:r>
            <w:r w:rsidRPr="000977B2">
              <w:rPr>
                <w:rFonts w:ascii="Times New Roman" w:hAnsi="Times New Roman"/>
                <w:b/>
              </w:rPr>
              <w:t>Приложение № 4</w:t>
            </w:r>
          </w:p>
        </w:tc>
        <w:tc>
          <w:tcPr>
            <w:tcW w:w="120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r w:rsidR="003D2C48" w:rsidRPr="00D17759" w:rsidTr="003D2C48">
        <w:trPr>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364" w:type="dxa"/>
            <w:gridSpan w:val="4"/>
            <w:vMerge w:val="restart"/>
            <w:tcBorders>
              <w:top w:val="nil"/>
              <w:left w:val="nil"/>
              <w:right w:val="nil"/>
            </w:tcBorders>
            <w:shd w:val="clear" w:color="auto" w:fill="auto"/>
            <w:noWrap/>
            <w:vAlign w:val="bottom"/>
            <w:hideMark/>
          </w:tcPr>
          <w:p w:rsidR="003D2C48" w:rsidRPr="002F6C4B" w:rsidRDefault="003D2C48" w:rsidP="003D2C48">
            <w:pPr>
              <w:jc w:val="center"/>
              <w:rPr>
                <w:b/>
                <w:color w:val="000000"/>
              </w:rPr>
            </w:pPr>
            <w:r w:rsidRPr="003D2C48">
              <w:rPr>
                <w:rFonts w:ascii="Times New Roman" w:hAnsi="Times New Roman"/>
                <w:b/>
                <w:color w:val="000000"/>
                <w:sz w:val="24"/>
                <w:szCs w:val="24"/>
              </w:rPr>
              <w:t>Перечень контейнерных точек и периодичность вывоза ТК</w:t>
            </w:r>
            <w:r>
              <w:rPr>
                <w:b/>
                <w:color w:val="000000"/>
                <w:sz w:val="28"/>
                <w:szCs w:val="28"/>
              </w:rPr>
              <w:t xml:space="preserve">О </w:t>
            </w:r>
          </w:p>
        </w:tc>
        <w:tc>
          <w:tcPr>
            <w:tcW w:w="2056"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134"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08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67"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1204"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r w:rsidR="003D2C48" w:rsidRPr="00D17759" w:rsidTr="003D2C48">
        <w:trPr>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364" w:type="dxa"/>
            <w:gridSpan w:val="4"/>
            <w:vMerge/>
            <w:tcBorders>
              <w:left w:val="nil"/>
              <w:bottom w:val="nil"/>
              <w:right w:val="nil"/>
            </w:tcBorders>
            <w:shd w:val="clear" w:color="auto" w:fill="auto"/>
            <w:noWrap/>
            <w:vAlign w:val="bottom"/>
            <w:hideMark/>
          </w:tcPr>
          <w:p w:rsidR="003D2C48" w:rsidRPr="00D17759" w:rsidRDefault="003D2C48" w:rsidP="003D2C48">
            <w:pPr>
              <w:rPr>
                <w:color w:val="000000"/>
              </w:rPr>
            </w:pPr>
          </w:p>
        </w:tc>
        <w:tc>
          <w:tcPr>
            <w:tcW w:w="2056"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134"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108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967"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1204"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r w:rsidR="003D2C48" w:rsidRPr="00D17759" w:rsidTr="003D2C48">
        <w:trPr>
          <w:gridAfter w:val="4"/>
          <w:wAfter w:w="4394" w:type="dxa"/>
          <w:trHeight w:val="300"/>
        </w:trPr>
        <w:tc>
          <w:tcPr>
            <w:tcW w:w="771"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3199" w:type="dxa"/>
            <w:tcBorders>
              <w:top w:val="nil"/>
              <w:left w:val="nil"/>
              <w:bottom w:val="nil"/>
              <w:right w:val="nil"/>
            </w:tcBorders>
            <w:shd w:val="clear" w:color="auto" w:fill="auto"/>
            <w:noWrap/>
            <w:vAlign w:val="bottom"/>
            <w:hideMark/>
          </w:tcPr>
          <w:p w:rsidR="003D2C48" w:rsidRPr="00D17759" w:rsidRDefault="003D2C48" w:rsidP="003D2C48">
            <w:pPr>
              <w:rPr>
                <w:color w:val="000000"/>
              </w:rPr>
            </w:pPr>
          </w:p>
        </w:tc>
        <w:tc>
          <w:tcPr>
            <w:tcW w:w="2976"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3119" w:type="dxa"/>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c>
          <w:tcPr>
            <w:tcW w:w="2126" w:type="dxa"/>
            <w:gridSpan w:val="2"/>
            <w:tcBorders>
              <w:top w:val="nil"/>
              <w:left w:val="nil"/>
              <w:bottom w:val="nil"/>
              <w:right w:val="nil"/>
            </w:tcBorders>
            <w:shd w:val="clear" w:color="auto" w:fill="auto"/>
            <w:noWrap/>
            <w:vAlign w:val="bottom"/>
            <w:hideMark/>
          </w:tcPr>
          <w:p w:rsidR="003D2C48" w:rsidRPr="00D17759" w:rsidRDefault="003D2C48" w:rsidP="003D2C48">
            <w:pPr>
              <w:jc w:val="center"/>
              <w:rPr>
                <w:color w:val="000000"/>
              </w:rPr>
            </w:pPr>
          </w:p>
        </w:tc>
      </w:tr>
    </w:tbl>
    <w:p w:rsidR="003D2C48" w:rsidRPr="003D2C48" w:rsidRDefault="003D2C48" w:rsidP="003D2C48">
      <w:pPr>
        <w:pStyle w:val="ConsPlusNormal"/>
        <w:ind w:firstLine="0"/>
        <w:rPr>
          <w:rFonts w:ascii="Times New Roman" w:hAnsi="Times New Roman" w:cs="Times New Roman"/>
        </w:rPr>
      </w:pPr>
    </w:p>
    <w:tbl>
      <w:tblPr>
        <w:tblW w:w="9795" w:type="dxa"/>
        <w:tblInd w:w="94" w:type="dxa"/>
        <w:tblLayout w:type="fixed"/>
        <w:tblLook w:val="04A0"/>
      </w:tblPr>
      <w:tblGrid>
        <w:gridCol w:w="800"/>
        <w:gridCol w:w="4034"/>
        <w:gridCol w:w="2268"/>
        <w:gridCol w:w="2693"/>
      </w:tblGrid>
      <w:tr w:rsidR="003D2C48" w:rsidRPr="003D2C48" w:rsidTr="003D2C48">
        <w:trPr>
          <w:trHeight w:val="35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w:t>
            </w:r>
          </w:p>
        </w:tc>
        <w:tc>
          <w:tcPr>
            <w:tcW w:w="4034" w:type="dxa"/>
            <w:tcBorders>
              <w:top w:val="single" w:sz="4" w:space="0" w:color="auto"/>
              <w:left w:val="nil"/>
              <w:bottom w:val="single" w:sz="4" w:space="0" w:color="auto"/>
              <w:right w:val="single" w:sz="4" w:space="0" w:color="auto"/>
            </w:tcBorders>
            <w:shd w:val="clear" w:color="auto" w:fill="auto"/>
            <w:noWrap/>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Адрес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Кол-во контейнеров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Кол-во раз в неделю</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8а</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38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27</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№35/1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82а</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39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45/1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19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2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56</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3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15</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41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lastRenderedPageBreak/>
              <w:t>26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95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75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6а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62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6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31</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3</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№18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41</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42</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 xml:space="preserve">10 </w:t>
            </w: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дом № 19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43</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xml:space="preserve">. Эстонских </w:t>
            </w:r>
            <w:proofErr w:type="spellStart"/>
            <w:r w:rsidRPr="003D2C48">
              <w:rPr>
                <w:rFonts w:ascii="Times New Roman" w:hAnsi="Times New Roman"/>
                <w:color w:val="000000"/>
                <w:sz w:val="20"/>
                <w:szCs w:val="20"/>
              </w:rPr>
              <w:t>дорож</w:t>
            </w:r>
            <w:proofErr w:type="spellEnd"/>
            <w:r w:rsidRPr="003D2C48">
              <w:rPr>
                <w:rFonts w:ascii="Times New Roman" w:hAnsi="Times New Roman"/>
                <w:color w:val="000000"/>
                <w:sz w:val="20"/>
                <w:szCs w:val="20"/>
              </w:rPr>
              <w:t>. № 4</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44</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proofErr w:type="spellStart"/>
            <w:r w:rsidRPr="003D2C48">
              <w:rPr>
                <w:rFonts w:ascii="Times New Roman" w:hAnsi="Times New Roman"/>
                <w:color w:val="000000"/>
                <w:sz w:val="20"/>
                <w:szCs w:val="20"/>
              </w:rPr>
              <w:t>мкр</w:t>
            </w:r>
            <w:proofErr w:type="spellEnd"/>
            <w:r w:rsidRPr="003D2C48">
              <w:rPr>
                <w:rFonts w:ascii="Times New Roman" w:hAnsi="Times New Roman"/>
                <w:color w:val="000000"/>
                <w:sz w:val="20"/>
                <w:szCs w:val="20"/>
              </w:rPr>
              <w:t xml:space="preserve">. Эстонских </w:t>
            </w:r>
            <w:proofErr w:type="spellStart"/>
            <w:r w:rsidRPr="003D2C48">
              <w:rPr>
                <w:rFonts w:ascii="Times New Roman" w:hAnsi="Times New Roman"/>
                <w:color w:val="000000"/>
                <w:sz w:val="20"/>
                <w:szCs w:val="20"/>
              </w:rPr>
              <w:t>дорож</w:t>
            </w:r>
            <w:proofErr w:type="spellEnd"/>
            <w:r w:rsidRPr="003D2C48">
              <w:rPr>
                <w:rFonts w:ascii="Times New Roman" w:hAnsi="Times New Roman"/>
                <w:color w:val="000000"/>
                <w:sz w:val="20"/>
                <w:szCs w:val="20"/>
              </w:rPr>
              <w:t>. № 26,35,11</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7</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45</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Нефтяников № 18</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46</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Национальный поселок №22</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47</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Магистральная 18в</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48</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Эстонские дорожники 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49</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60 лет СССР 9</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50</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color w:val="000000"/>
                <w:sz w:val="20"/>
                <w:szCs w:val="20"/>
              </w:rPr>
            </w:pPr>
            <w:r w:rsidRPr="003D2C48">
              <w:rPr>
                <w:rFonts w:ascii="Times New Roman" w:hAnsi="Times New Roman"/>
                <w:color w:val="000000"/>
                <w:sz w:val="20"/>
                <w:szCs w:val="20"/>
              </w:rPr>
              <w:t>ул. Строителей 1,2,5</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6</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23</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 </w:t>
            </w:r>
          </w:p>
        </w:tc>
      </w:tr>
      <w:tr w:rsidR="003D2C48" w:rsidRPr="003D2C48" w:rsidTr="003D2C48">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c>
          <w:tcPr>
            <w:tcW w:w="4034"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rPr>
                <w:rFonts w:ascii="Times New Roman" w:hAnsi="Times New Roman"/>
                <w:b/>
                <w:bCs/>
                <w:color w:val="000000"/>
                <w:sz w:val="20"/>
                <w:szCs w:val="20"/>
              </w:rPr>
            </w:pPr>
            <w:r w:rsidRPr="003D2C48">
              <w:rPr>
                <w:rFonts w:ascii="Times New Roman" w:hAnsi="Times New Roman"/>
                <w:b/>
                <w:bCs/>
                <w:color w:val="000000"/>
                <w:sz w:val="20"/>
                <w:szCs w:val="20"/>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b/>
                <w:bCs/>
                <w:color w:val="000000"/>
                <w:sz w:val="20"/>
                <w:szCs w:val="20"/>
              </w:rPr>
            </w:pPr>
            <w:r w:rsidRPr="003D2C48">
              <w:rPr>
                <w:rFonts w:ascii="Times New Roman" w:hAnsi="Times New Roman"/>
                <w:b/>
                <w:bCs/>
                <w:color w:val="000000"/>
                <w:sz w:val="20"/>
                <w:szCs w:val="20"/>
              </w:rPr>
              <w:t>139</w:t>
            </w:r>
          </w:p>
        </w:tc>
        <w:tc>
          <w:tcPr>
            <w:tcW w:w="2693" w:type="dxa"/>
            <w:tcBorders>
              <w:top w:val="nil"/>
              <w:left w:val="nil"/>
              <w:bottom w:val="single" w:sz="4" w:space="0" w:color="auto"/>
              <w:right w:val="single" w:sz="4" w:space="0" w:color="auto"/>
            </w:tcBorders>
            <w:shd w:val="clear" w:color="auto" w:fill="auto"/>
            <w:noWrap/>
            <w:vAlign w:val="bottom"/>
            <w:hideMark/>
          </w:tcPr>
          <w:p w:rsidR="003D2C48" w:rsidRPr="003D2C48" w:rsidRDefault="003D2C48" w:rsidP="003D2C48">
            <w:pPr>
              <w:jc w:val="center"/>
              <w:rPr>
                <w:rFonts w:ascii="Times New Roman" w:hAnsi="Times New Roman"/>
                <w:color w:val="000000"/>
                <w:sz w:val="20"/>
                <w:szCs w:val="20"/>
              </w:rPr>
            </w:pPr>
            <w:r w:rsidRPr="003D2C48">
              <w:rPr>
                <w:rFonts w:ascii="Times New Roman" w:hAnsi="Times New Roman"/>
                <w:color w:val="000000"/>
                <w:sz w:val="20"/>
                <w:szCs w:val="20"/>
              </w:rPr>
              <w:t> </w:t>
            </w:r>
          </w:p>
        </w:tc>
      </w:tr>
    </w:tbl>
    <w:p w:rsidR="007A0063" w:rsidRPr="003D2C48" w:rsidRDefault="007A0063" w:rsidP="000977B2">
      <w:pPr>
        <w:pStyle w:val="a3"/>
        <w:tabs>
          <w:tab w:val="left" w:pos="6663"/>
        </w:tabs>
        <w:rPr>
          <w:rFonts w:ascii="Times New Roman" w:hAnsi="Times New Roman"/>
          <w:b/>
          <w:sz w:val="20"/>
          <w:szCs w:val="20"/>
        </w:rPr>
      </w:pPr>
    </w:p>
    <w:p w:rsidR="007A0063" w:rsidRPr="003D2C48" w:rsidRDefault="007A0063" w:rsidP="000977B2">
      <w:pPr>
        <w:pStyle w:val="a3"/>
        <w:tabs>
          <w:tab w:val="left" w:pos="6663"/>
        </w:tabs>
        <w:rPr>
          <w:rFonts w:ascii="Times New Roman" w:hAnsi="Times New Roman"/>
          <w:b/>
          <w:sz w:val="20"/>
          <w:szCs w:val="20"/>
        </w:rPr>
      </w:pPr>
    </w:p>
    <w:p w:rsidR="007A0063" w:rsidRPr="003D2C48" w:rsidRDefault="007A0063" w:rsidP="000977B2">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Исполнитель                                                                          Заказчик:</w:t>
      </w:r>
    </w:p>
    <w:p w:rsidR="007A0063" w:rsidRPr="003D2C48" w:rsidRDefault="007A0063" w:rsidP="000977B2">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______________                                                                     _______________</w:t>
      </w:r>
    </w:p>
    <w:p w:rsidR="000977B2" w:rsidRDefault="007A0063" w:rsidP="00A31CE9">
      <w:pPr>
        <w:spacing w:after="0" w:line="240" w:lineRule="auto"/>
        <w:jc w:val="both"/>
        <w:rPr>
          <w:rFonts w:ascii="Times New Roman" w:hAnsi="Times New Roman"/>
          <w:bCs/>
          <w:color w:val="000000"/>
          <w:sz w:val="24"/>
          <w:szCs w:val="24"/>
        </w:rPr>
      </w:pPr>
      <w:r w:rsidRPr="003D2C48">
        <w:rPr>
          <w:rFonts w:ascii="Times New Roman" w:hAnsi="Times New Roman"/>
          <w:bCs/>
          <w:color w:val="000000"/>
          <w:sz w:val="24"/>
          <w:szCs w:val="24"/>
        </w:rPr>
        <w:t>«___»_________2016г                                                           «___»_______2016г</w:t>
      </w:r>
    </w:p>
    <w:p w:rsidR="00026865" w:rsidRDefault="00026865" w:rsidP="00A31CE9">
      <w:pPr>
        <w:spacing w:after="0" w:line="240" w:lineRule="auto"/>
        <w:jc w:val="both"/>
        <w:rPr>
          <w:rFonts w:ascii="Times New Roman" w:hAnsi="Times New Roman"/>
          <w:bCs/>
          <w:color w:val="000000"/>
          <w:sz w:val="24"/>
          <w:szCs w:val="24"/>
        </w:rPr>
      </w:pPr>
    </w:p>
    <w:p w:rsidR="00026865" w:rsidRPr="00A31CE9" w:rsidRDefault="00026865" w:rsidP="00A31CE9">
      <w:pPr>
        <w:spacing w:after="0" w:line="240" w:lineRule="auto"/>
        <w:jc w:val="both"/>
        <w:rPr>
          <w:rFonts w:ascii="Times New Roman" w:hAnsi="Times New Roman"/>
          <w:bCs/>
          <w:color w:val="000000"/>
          <w:sz w:val="24"/>
          <w:szCs w:val="24"/>
        </w:rPr>
      </w:pPr>
    </w:p>
    <w:p w:rsidR="007A0063" w:rsidRDefault="007A0063" w:rsidP="007A0063">
      <w:pPr>
        <w:pStyle w:val="a3"/>
        <w:tabs>
          <w:tab w:val="left" w:pos="7485"/>
        </w:tabs>
        <w:rPr>
          <w:rFonts w:ascii="Times New Roman" w:hAnsi="Times New Roman"/>
          <w:b/>
          <w:sz w:val="24"/>
          <w:szCs w:val="24"/>
        </w:rPr>
      </w:pPr>
      <w:r>
        <w:rPr>
          <w:rFonts w:ascii="Times New Roman" w:hAnsi="Times New Roman"/>
          <w:b/>
          <w:sz w:val="24"/>
          <w:szCs w:val="24"/>
        </w:rPr>
        <w:lastRenderedPageBreak/>
        <w:tab/>
        <w:t>Приложение №5</w:t>
      </w:r>
    </w:p>
    <w:p w:rsidR="007A0063" w:rsidRDefault="007A0063" w:rsidP="007A0063">
      <w:pPr>
        <w:pStyle w:val="a3"/>
        <w:tabs>
          <w:tab w:val="left" w:pos="7485"/>
        </w:tabs>
        <w:rPr>
          <w:rFonts w:ascii="Times New Roman" w:hAnsi="Times New Roman"/>
          <w:b/>
          <w:sz w:val="24"/>
          <w:szCs w:val="24"/>
        </w:rPr>
      </w:pPr>
    </w:p>
    <w:p w:rsidR="000B2840" w:rsidRPr="007A0063"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 xml:space="preserve">ДОГОВОР № ___ - ЗК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 xml:space="preserve">на оказание  услуг  по сбору и транспортировке твердых  коммунальных  отходов </w:t>
      </w:r>
    </w:p>
    <w:p w:rsidR="00865425" w:rsidRPr="00865425" w:rsidRDefault="00865425" w:rsidP="00865425">
      <w:pPr>
        <w:spacing w:after="0" w:line="240" w:lineRule="auto"/>
        <w:jc w:val="center"/>
        <w:rPr>
          <w:rFonts w:ascii="Times New Roman" w:hAnsi="Times New Roman"/>
          <w:b/>
          <w:bCs/>
        </w:rPr>
      </w:pPr>
      <w:r w:rsidRPr="00865425">
        <w:rPr>
          <w:rFonts w:ascii="Times New Roman" w:hAnsi="Times New Roman"/>
          <w:b/>
          <w:bCs/>
        </w:rPr>
        <w:t xml:space="preserve"> </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b/>
        </w:rPr>
        <w:t xml:space="preserve">       </w:t>
      </w:r>
      <w:proofErr w:type="spellStart"/>
      <w:r w:rsidRPr="00865425">
        <w:rPr>
          <w:rFonts w:ascii="Times New Roman" w:hAnsi="Times New Roman"/>
          <w:b/>
        </w:rPr>
        <w:t>г</w:t>
      </w:r>
      <w:proofErr w:type="gramStart"/>
      <w:r w:rsidRPr="00865425">
        <w:rPr>
          <w:rFonts w:ascii="Times New Roman" w:hAnsi="Times New Roman"/>
          <w:b/>
        </w:rPr>
        <w:t>.Л</w:t>
      </w:r>
      <w:proofErr w:type="gramEnd"/>
      <w:r w:rsidRPr="00865425">
        <w:rPr>
          <w:rFonts w:ascii="Times New Roman" w:hAnsi="Times New Roman"/>
          <w:b/>
        </w:rPr>
        <w:t>янтор</w:t>
      </w:r>
      <w:proofErr w:type="spellEnd"/>
      <w:r w:rsidRPr="00865425">
        <w:rPr>
          <w:rFonts w:ascii="Times New Roman" w:hAnsi="Times New Roman"/>
          <w:b/>
        </w:rPr>
        <w:t xml:space="preserve">                                                                                            «____» _____________201__ г.</w:t>
      </w:r>
    </w:p>
    <w:p w:rsidR="00865425" w:rsidRPr="00865425" w:rsidRDefault="00865425" w:rsidP="00865425">
      <w:pPr>
        <w:spacing w:after="0" w:line="240" w:lineRule="auto"/>
        <w:ind w:firstLine="728"/>
        <w:jc w:val="both"/>
        <w:rPr>
          <w:rFonts w:ascii="Times New Roman" w:hAnsi="Times New Roman"/>
          <w:b/>
        </w:rPr>
      </w:pPr>
    </w:p>
    <w:p w:rsidR="00865425" w:rsidRPr="00865425" w:rsidRDefault="00865425" w:rsidP="00865425">
      <w:pPr>
        <w:spacing w:after="0" w:line="240" w:lineRule="auto"/>
        <w:ind w:firstLine="709"/>
        <w:jc w:val="both"/>
        <w:rPr>
          <w:rFonts w:ascii="Times New Roman" w:hAnsi="Times New Roman"/>
          <w:b/>
        </w:rPr>
      </w:pPr>
      <w:proofErr w:type="spellStart"/>
      <w:proofErr w:type="gramStart"/>
      <w:r w:rsidRPr="00865425">
        <w:rPr>
          <w:rFonts w:ascii="Times New Roman" w:hAnsi="Times New Roman"/>
          <w:b/>
        </w:rPr>
        <w:t>Лянторское</w:t>
      </w:r>
      <w:proofErr w:type="spellEnd"/>
      <w:r w:rsidRPr="00865425">
        <w:rPr>
          <w:rFonts w:ascii="Times New Roman" w:hAnsi="Times New Roman"/>
          <w:b/>
        </w:rPr>
        <w:t xml:space="preserve"> городское муниципальное унитарное предприятие «Управление </w:t>
      </w:r>
      <w:proofErr w:type="spellStart"/>
      <w:r w:rsidRPr="00865425">
        <w:rPr>
          <w:rFonts w:ascii="Times New Roman" w:hAnsi="Times New Roman"/>
          <w:b/>
        </w:rPr>
        <w:t>тепловодоснабжения</w:t>
      </w:r>
      <w:proofErr w:type="spellEnd"/>
      <w:r w:rsidRPr="00865425">
        <w:rPr>
          <w:rFonts w:ascii="Times New Roman" w:hAnsi="Times New Roman"/>
          <w:b/>
        </w:rPr>
        <w:t xml:space="preserve">  и водоотведения»,</w:t>
      </w:r>
      <w:r w:rsidRPr="00865425">
        <w:rPr>
          <w:rFonts w:ascii="Times New Roman" w:hAnsi="Times New Roman"/>
        </w:rPr>
        <w:t xml:space="preserve"> именуемое в дальнейшем </w:t>
      </w:r>
      <w:r w:rsidRPr="00865425">
        <w:rPr>
          <w:rFonts w:ascii="Times New Roman" w:hAnsi="Times New Roman"/>
          <w:b/>
        </w:rPr>
        <w:t>«Заказчик</w:t>
      </w:r>
      <w:r w:rsidRPr="00865425">
        <w:rPr>
          <w:rFonts w:ascii="Times New Roman" w:hAnsi="Times New Roman"/>
        </w:rPr>
        <w:t xml:space="preserve">», в лице </w:t>
      </w:r>
      <w:r w:rsidRPr="00865425">
        <w:rPr>
          <w:rFonts w:ascii="Times New Roman" w:hAnsi="Times New Roman"/>
          <w:b/>
        </w:rPr>
        <w:t xml:space="preserve"> ______________________</w:t>
      </w:r>
      <w:r w:rsidRPr="00865425">
        <w:rPr>
          <w:rFonts w:ascii="Times New Roman" w:hAnsi="Times New Roman"/>
        </w:rPr>
        <w:t xml:space="preserve">, действующего на основании </w:t>
      </w:r>
      <w:r w:rsidRPr="00865425">
        <w:rPr>
          <w:rFonts w:ascii="Times New Roman" w:hAnsi="Times New Roman"/>
          <w:b/>
        </w:rPr>
        <w:t>Устава</w:t>
      </w:r>
      <w:r w:rsidRPr="00865425">
        <w:rPr>
          <w:rFonts w:ascii="Times New Roman" w:hAnsi="Times New Roman"/>
        </w:rPr>
        <w:t xml:space="preserve">, с одной стороны и </w:t>
      </w:r>
      <w:r w:rsidRPr="00865425">
        <w:rPr>
          <w:rFonts w:ascii="Times New Roman" w:hAnsi="Times New Roman"/>
          <w:b/>
        </w:rPr>
        <w:t xml:space="preserve">________________________________,  </w:t>
      </w:r>
      <w:r w:rsidRPr="00865425">
        <w:rPr>
          <w:rFonts w:ascii="Times New Roman" w:hAnsi="Times New Roman"/>
        </w:rPr>
        <w:t>именуемая  в  дальнейшем  «</w:t>
      </w:r>
      <w:r w:rsidRPr="00865425">
        <w:rPr>
          <w:rFonts w:ascii="Times New Roman" w:hAnsi="Times New Roman"/>
          <w:b/>
        </w:rPr>
        <w:t>Исполнитель</w:t>
      </w:r>
      <w:r w:rsidRPr="00865425">
        <w:rPr>
          <w:rFonts w:ascii="Times New Roman" w:hAnsi="Times New Roman"/>
        </w:rPr>
        <w:t xml:space="preserve">», </w:t>
      </w:r>
      <w:proofErr w:type="spellStart"/>
      <w:r w:rsidRPr="00865425">
        <w:rPr>
          <w:rFonts w:ascii="Times New Roman" w:hAnsi="Times New Roman"/>
        </w:rPr>
        <w:t>действующ</w:t>
      </w:r>
      <w:proofErr w:type="spellEnd"/>
      <w:r w:rsidRPr="00865425">
        <w:rPr>
          <w:rFonts w:ascii="Times New Roman" w:hAnsi="Times New Roman"/>
        </w:rPr>
        <w:t xml:space="preserve">___ на основании  </w:t>
      </w:r>
      <w:r w:rsidRPr="00865425">
        <w:rPr>
          <w:rFonts w:ascii="Times New Roman" w:hAnsi="Times New Roman"/>
          <w:b/>
        </w:rPr>
        <w:t>_____________________, в лице _______________________________________________</w:t>
      </w:r>
      <w:r w:rsidRPr="00865425">
        <w:rPr>
          <w:rFonts w:ascii="Times New Roman" w:hAnsi="Times New Roman"/>
        </w:rPr>
        <w:t xml:space="preserve"> с другой стороны, а в месте именуемы </w:t>
      </w:r>
      <w:r w:rsidRPr="00865425">
        <w:rPr>
          <w:rFonts w:ascii="Times New Roman" w:hAnsi="Times New Roman"/>
          <w:b/>
        </w:rPr>
        <w:t>«Стороны»</w:t>
      </w:r>
      <w:r w:rsidRPr="00865425">
        <w:rPr>
          <w:rFonts w:ascii="Times New Roman" w:hAnsi="Times New Roman"/>
        </w:rPr>
        <w:t>,  согласно  Протокола  №___.___ -</w:t>
      </w:r>
      <w:proofErr w:type="spellStart"/>
      <w:r w:rsidRPr="00865425">
        <w:rPr>
          <w:rFonts w:ascii="Times New Roman" w:hAnsi="Times New Roman"/>
        </w:rPr>
        <w:t>зк</w:t>
      </w:r>
      <w:proofErr w:type="spellEnd"/>
      <w:r w:rsidRPr="00865425">
        <w:rPr>
          <w:rFonts w:ascii="Times New Roman" w:hAnsi="Times New Roman"/>
        </w:rPr>
        <w:t xml:space="preserve"> от «___» _______________ 20__г.,  заключили  настоящий договор о нижеследующем:</w:t>
      </w:r>
      <w:proofErr w:type="gramEnd"/>
    </w:p>
    <w:p w:rsidR="00865425" w:rsidRPr="00865425" w:rsidRDefault="00865425" w:rsidP="00865425">
      <w:pPr>
        <w:autoSpaceDE w:val="0"/>
        <w:autoSpaceDN w:val="0"/>
        <w:adjustRightInd w:val="0"/>
        <w:spacing w:after="0" w:line="240" w:lineRule="auto"/>
        <w:ind w:firstLine="540"/>
        <w:jc w:val="both"/>
        <w:rPr>
          <w:rFonts w:ascii="Times New Roman" w:hAnsi="Times New Roman"/>
          <w:b/>
        </w:rPr>
      </w:pPr>
      <w:r w:rsidRPr="00865425">
        <w:rPr>
          <w:rFonts w:ascii="Times New Roman" w:hAnsi="Times New Roman"/>
          <w:b/>
        </w:rPr>
        <w:t xml:space="preserve"> </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1. ПРЕДМЕТ ДОГОВОРА</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1.1. По договору «Исполнитель» обязуется оказать услуги по сбору и транспортировке  твердых коммунальных  отходов (Далее - ТКО) в объеме и в месте, которые определены  в  Приложении №4  и </w:t>
      </w:r>
      <w:proofErr w:type="gramStart"/>
      <w:r w:rsidRPr="00865425">
        <w:rPr>
          <w:rFonts w:ascii="Times New Roman" w:hAnsi="Times New Roman" w:cs="Times New Roman"/>
          <w:sz w:val="22"/>
          <w:szCs w:val="22"/>
        </w:rPr>
        <w:t>согласно</w:t>
      </w:r>
      <w:proofErr w:type="gramEnd"/>
      <w:r w:rsidRPr="00865425">
        <w:rPr>
          <w:rFonts w:ascii="Times New Roman" w:hAnsi="Times New Roman" w:cs="Times New Roman"/>
          <w:sz w:val="22"/>
          <w:szCs w:val="22"/>
        </w:rPr>
        <w:t xml:space="preserve">  технического  задания (Приложение №2)  настоящего  договора, а Заказчик  обязуется оплатить  фактически оказанные  услуги. </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1.2. Ориентировочный  объем  ТКО  составляет  </w:t>
      </w:r>
      <w:r w:rsidRPr="00865425">
        <w:rPr>
          <w:rFonts w:ascii="Times New Roman" w:hAnsi="Times New Roman" w:cs="Times New Roman"/>
          <w:b/>
          <w:sz w:val="22"/>
          <w:szCs w:val="22"/>
        </w:rPr>
        <w:t>5 666 м</w:t>
      </w:r>
      <w:r w:rsidRPr="00865425">
        <w:rPr>
          <w:rFonts w:ascii="Times New Roman" w:hAnsi="Times New Roman" w:cs="Times New Roman"/>
          <w:b/>
          <w:sz w:val="22"/>
          <w:szCs w:val="22"/>
          <w:vertAlign w:val="superscript"/>
        </w:rPr>
        <w:t>3</w:t>
      </w:r>
      <w:r w:rsidRPr="00865425">
        <w:rPr>
          <w:rFonts w:ascii="Times New Roman" w:hAnsi="Times New Roman" w:cs="Times New Roman"/>
          <w:sz w:val="22"/>
          <w:szCs w:val="22"/>
        </w:rPr>
        <w:t xml:space="preserve"> </w:t>
      </w:r>
      <w:r w:rsidRPr="00865425">
        <w:rPr>
          <w:rFonts w:ascii="Times New Roman" w:hAnsi="Times New Roman" w:cs="Times New Roman"/>
          <w:b/>
          <w:sz w:val="22"/>
          <w:szCs w:val="22"/>
        </w:rPr>
        <w:t>за 4 месяца</w:t>
      </w:r>
      <w:r w:rsidRPr="00865425">
        <w:rPr>
          <w:rFonts w:ascii="Times New Roman" w:hAnsi="Times New Roman" w:cs="Times New Roman"/>
          <w:sz w:val="22"/>
          <w:szCs w:val="22"/>
        </w:rPr>
        <w:t>. (Приложение №3).</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1.3. Срок оказания услуг: с «01» января 2017г.  по  «30»  апреля  2017г.</w:t>
      </w:r>
    </w:p>
    <w:p w:rsidR="00865425" w:rsidRPr="00865425" w:rsidRDefault="00865425" w:rsidP="00865425">
      <w:pPr>
        <w:pStyle w:val="ConsPlusNormal"/>
        <w:ind w:firstLine="540"/>
        <w:jc w:val="both"/>
        <w:rPr>
          <w:rFonts w:ascii="Times New Roman" w:hAnsi="Times New Roman" w:cs="Times New Roman"/>
          <w:sz w:val="22"/>
          <w:szCs w:val="22"/>
        </w:rPr>
      </w:pPr>
      <w:r w:rsidRPr="00865425">
        <w:rPr>
          <w:rFonts w:ascii="Times New Roman" w:hAnsi="Times New Roman" w:cs="Times New Roman"/>
          <w:sz w:val="22"/>
          <w:szCs w:val="22"/>
        </w:rPr>
        <w:t xml:space="preserve">1.4. Погрузка отходов в месте накопления, транспортировка до места захоронения,  выгрузка для захоронения в месте размещения полигона ТКО, 9-й километр автотрассы </w:t>
      </w:r>
      <w:proofErr w:type="spellStart"/>
      <w:r w:rsidRPr="00865425">
        <w:rPr>
          <w:rFonts w:ascii="Times New Roman" w:hAnsi="Times New Roman" w:cs="Times New Roman"/>
          <w:sz w:val="22"/>
          <w:szCs w:val="22"/>
        </w:rPr>
        <w:t>Лянтор</w:t>
      </w:r>
      <w:proofErr w:type="spellEnd"/>
      <w:r w:rsidRPr="00865425">
        <w:rPr>
          <w:rFonts w:ascii="Times New Roman" w:hAnsi="Times New Roman" w:cs="Times New Roman"/>
          <w:sz w:val="22"/>
          <w:szCs w:val="22"/>
        </w:rPr>
        <w:t xml:space="preserve"> - Сургут.</w:t>
      </w:r>
    </w:p>
    <w:p w:rsidR="00865425" w:rsidRPr="00865425" w:rsidRDefault="00865425" w:rsidP="00865425">
      <w:pPr>
        <w:autoSpaceDE w:val="0"/>
        <w:autoSpaceDN w:val="0"/>
        <w:adjustRightInd w:val="0"/>
        <w:spacing w:after="0" w:line="240" w:lineRule="auto"/>
        <w:ind w:firstLine="540"/>
        <w:jc w:val="both"/>
        <w:rPr>
          <w:rFonts w:ascii="Times New Roman" w:hAnsi="Times New Roman"/>
        </w:rPr>
      </w:pPr>
      <w:r w:rsidRPr="00865425">
        <w:rPr>
          <w:rFonts w:ascii="Times New Roman" w:hAnsi="Times New Roman"/>
        </w:rPr>
        <w:t>1.5. Сбор и транспортировка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65425" w:rsidRPr="00865425" w:rsidRDefault="00865425" w:rsidP="00865425">
      <w:pPr>
        <w:autoSpaceDE w:val="0"/>
        <w:autoSpaceDN w:val="0"/>
        <w:adjustRightInd w:val="0"/>
        <w:spacing w:after="0" w:line="240" w:lineRule="auto"/>
        <w:ind w:firstLine="540"/>
        <w:jc w:val="both"/>
        <w:rPr>
          <w:rFonts w:ascii="Times New Roman" w:hAnsi="Times New Roman"/>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2.ПРАВА И ОБЯЗАННОСТИ СТОРОН</w:t>
      </w:r>
    </w:p>
    <w:p w:rsidR="00865425" w:rsidRPr="00865425" w:rsidRDefault="00865425" w:rsidP="00865425">
      <w:pPr>
        <w:spacing w:after="0" w:line="240" w:lineRule="auto"/>
        <w:rPr>
          <w:rFonts w:ascii="Times New Roman" w:hAnsi="Times New Roman"/>
          <w:b/>
        </w:rPr>
      </w:pPr>
      <w:r w:rsidRPr="00865425">
        <w:rPr>
          <w:rFonts w:ascii="Times New Roman" w:hAnsi="Times New Roman"/>
          <w:b/>
        </w:rPr>
        <w:t xml:space="preserve">           2.1. «Заказчик» обязан:</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2.1.1. Обеспечить соблюдение требований техники безопасности, уборку и надлежащее санитарное и техническое состояние контейнерных площадок и контейнеров.</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2.1.2.  Назначить лицо, ответственное за взаимодействие  с  «Исполнителем»  по  вопросам исполнения настоящего договора.  Полномочный  представитель «Заказчика» каждый  раз после выполнения работ подписывает маршрутный лист водителя мусоровоза (Приложение №3). Полномочным  представителем  «Заказчика» является _______________________________, </w:t>
      </w:r>
      <w:proofErr w:type="spellStart"/>
      <w:r w:rsidRPr="00865425">
        <w:rPr>
          <w:rFonts w:ascii="Times New Roman" w:hAnsi="Times New Roman"/>
        </w:rPr>
        <w:t>конт</w:t>
      </w:r>
      <w:proofErr w:type="spellEnd"/>
      <w:r w:rsidRPr="00865425">
        <w:rPr>
          <w:rFonts w:ascii="Times New Roman" w:hAnsi="Times New Roman"/>
        </w:rPr>
        <w:t>.</w:t>
      </w:r>
      <w:r w:rsidRPr="00865425">
        <w:rPr>
          <w:rFonts w:ascii="Times New Roman" w:hAnsi="Times New Roman"/>
          <w:b/>
        </w:rPr>
        <w:t xml:space="preserve"> </w:t>
      </w:r>
      <w:r w:rsidRPr="00865425">
        <w:rPr>
          <w:rFonts w:ascii="Times New Roman" w:hAnsi="Times New Roman"/>
        </w:rPr>
        <w:t xml:space="preserve">тел.: </w:t>
      </w:r>
      <w:r w:rsidRPr="00865425">
        <w:rPr>
          <w:rFonts w:ascii="Times New Roman" w:hAnsi="Times New Roman"/>
          <w:b/>
        </w:rPr>
        <w:t>_____________.</w:t>
      </w:r>
    </w:p>
    <w:p w:rsidR="00865425" w:rsidRPr="00865425" w:rsidRDefault="00865425" w:rsidP="00865425">
      <w:pPr>
        <w:tabs>
          <w:tab w:val="num" w:pos="0"/>
        </w:tabs>
        <w:spacing w:after="0" w:line="240" w:lineRule="auto"/>
        <w:jc w:val="both"/>
        <w:rPr>
          <w:rFonts w:ascii="Times New Roman" w:hAnsi="Times New Roman"/>
          <w:color w:val="000000" w:themeColor="text1"/>
        </w:rPr>
      </w:pPr>
      <w:r w:rsidRPr="00865425">
        <w:rPr>
          <w:rFonts w:ascii="Times New Roman" w:hAnsi="Times New Roman"/>
        </w:rPr>
        <w:t xml:space="preserve">         2.1.3.</w:t>
      </w:r>
      <w:r w:rsidRPr="00865425">
        <w:rPr>
          <w:rFonts w:ascii="Times New Roman" w:hAnsi="Times New Roman"/>
          <w:color w:val="000000" w:themeColor="text1"/>
        </w:rPr>
        <w:t xml:space="preserve"> Наличие  спецтехники (можно арендованной) для механизированного сбора и транспортировки твердых отходов – мусоровозы. </w:t>
      </w:r>
      <w:proofErr w:type="gramStart"/>
      <w:r w:rsidRPr="00865425">
        <w:rPr>
          <w:rFonts w:ascii="Times New Roman" w:eastAsiaTheme="minorHAnsi" w:hAnsi="Times New Roman"/>
          <w:lang w:eastAsia="en-US"/>
        </w:rPr>
        <w:t>Транспортные средства, используемые для транспортирования ТКО в обязательном порядке должны быть оснащены</w:t>
      </w:r>
      <w:proofErr w:type="gramEnd"/>
      <w:r w:rsidRPr="00865425">
        <w:rPr>
          <w:rFonts w:ascii="Times New Roman" w:eastAsiaTheme="minorHAnsi" w:hAnsi="Times New Roman"/>
          <w:lang w:eastAsia="en-US"/>
        </w:rPr>
        <w:t xml:space="preserve"> аппаратурой спутниковой навигации ГЛОНАСС или ГЛОНАСС/GPS. В случае возникновения спорных вопросов, Исполнитель обязан предоставить по требованию Заказчика информацию по маршруту движения со спутниковой навигации. </w:t>
      </w:r>
      <w:r w:rsidRPr="00865425">
        <w:rPr>
          <w:rFonts w:ascii="Times New Roman" w:hAnsi="Times New Roman"/>
          <w:color w:val="000000" w:themeColor="text1"/>
        </w:rPr>
        <w:t>В случае схода с линии специализированного транспортного средства (вынужденный ремонт или авария) или выхода из строя оборудования (гидравлический пресс), Исполнитель обязан использовать для вывоза ТКО другой автотранспорт без изменения стоимости услуг.</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2.1.4.  Полномочным представителем «Исполнителя» является </w:t>
      </w:r>
      <w:r w:rsidRPr="00865425">
        <w:rPr>
          <w:rFonts w:ascii="Times New Roman" w:hAnsi="Times New Roman"/>
          <w:b/>
        </w:rPr>
        <w:t>_________________</w:t>
      </w:r>
      <w:r w:rsidRPr="00865425">
        <w:rPr>
          <w:rFonts w:ascii="Times New Roman" w:hAnsi="Times New Roman"/>
        </w:rPr>
        <w:t xml:space="preserve">, </w:t>
      </w:r>
      <w:proofErr w:type="spellStart"/>
      <w:r w:rsidRPr="00865425">
        <w:rPr>
          <w:rFonts w:ascii="Times New Roman" w:hAnsi="Times New Roman"/>
        </w:rPr>
        <w:t>конт</w:t>
      </w:r>
      <w:proofErr w:type="spellEnd"/>
      <w:r w:rsidRPr="00865425">
        <w:rPr>
          <w:rFonts w:ascii="Times New Roman" w:hAnsi="Times New Roman"/>
        </w:rPr>
        <w:t xml:space="preserve">. тел.: </w:t>
      </w:r>
      <w:r w:rsidRPr="00865425">
        <w:rPr>
          <w:rFonts w:ascii="Times New Roman" w:hAnsi="Times New Roman"/>
          <w:b/>
        </w:rPr>
        <w:t>_____________.</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2.1.5.  «Заказчик» вправе корректировать ранее поданные «Исполнителю» заявки на  сбор и транспортировку ТКО.</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w:t>
      </w:r>
      <w:r w:rsidRPr="00865425">
        <w:rPr>
          <w:rFonts w:ascii="Times New Roman" w:hAnsi="Times New Roman"/>
          <w:b/>
        </w:rPr>
        <w:t xml:space="preserve"> 2.2. «Исполнитель» обязан:</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2.2.1. «Исполнитель» обязан осуществлять  сбор, транспортировку ТКО  имеющимся  у  него специализированным транспортом. Учет ТКО по сбору и транспортировке, «Исполнитель» обязан проводить в неуплотненном  виде.</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2.2.2. «Исполнитель» обязан осуществлять  сбор,  транспортировку ТКО в полном объеме за фиксированную месячную сумму.  </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2.2.3. </w:t>
      </w:r>
      <w:proofErr w:type="gramStart"/>
      <w:r w:rsidRPr="00865425">
        <w:rPr>
          <w:rFonts w:ascii="Times New Roman" w:hAnsi="Times New Roman"/>
        </w:rPr>
        <w:t>В случае схода с линии  специализированного  транспортного  средства  (вынужденный  ремонт  или авария, выход из строя оборудования (гидравлический пресс), «Исполнитель»  обязан  использовать  для вывоза ТКО другой  автотранспорт без  изменения  стоимости  услуг.</w:t>
      </w:r>
      <w:proofErr w:type="gramEnd"/>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lastRenderedPageBreak/>
        <w:t xml:space="preserve">           2.2.4.«Исполнитель» вправе при температуре наружного воздуха ниже -30</w:t>
      </w:r>
      <w:r w:rsidRPr="00865425">
        <w:rPr>
          <w:rFonts w:ascii="Times New Roman" w:hAnsi="Times New Roman"/>
          <w:vertAlign w:val="superscript"/>
        </w:rPr>
        <w:t>0</w:t>
      </w:r>
      <w:r w:rsidRPr="00865425">
        <w:rPr>
          <w:rFonts w:ascii="Times New Roman" w:hAnsi="Times New Roman"/>
        </w:rPr>
        <w:t>С приостанавливать  вывоз ТБО до наступления температуры выше или равной  -30</w:t>
      </w:r>
      <w:r w:rsidRPr="00865425">
        <w:rPr>
          <w:rFonts w:ascii="Times New Roman" w:hAnsi="Times New Roman"/>
          <w:vertAlign w:val="superscript"/>
        </w:rPr>
        <w:t>0</w:t>
      </w:r>
      <w:r w:rsidRPr="00865425">
        <w:rPr>
          <w:rFonts w:ascii="Times New Roman" w:hAnsi="Times New Roman"/>
        </w:rPr>
        <w:t>С.</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3. СУММА ДОГОВОРА И ПОРЯДОК РАСЧЕТОВ</w:t>
      </w:r>
    </w:p>
    <w:p w:rsidR="00865425" w:rsidRPr="00865425" w:rsidRDefault="00865425" w:rsidP="00865425">
      <w:pPr>
        <w:widowControl w:val="0"/>
        <w:autoSpaceDE w:val="0"/>
        <w:autoSpaceDN w:val="0"/>
        <w:adjustRightInd w:val="0"/>
        <w:spacing w:after="0" w:line="240" w:lineRule="auto"/>
        <w:jc w:val="both"/>
        <w:rPr>
          <w:rFonts w:ascii="Times New Roman" w:hAnsi="Times New Roman"/>
        </w:rPr>
      </w:pPr>
      <w:r w:rsidRPr="00865425">
        <w:rPr>
          <w:rFonts w:ascii="Times New Roman" w:hAnsi="Times New Roman"/>
        </w:rPr>
        <w:t xml:space="preserve">          3.1 Цена настоящего Договора  составляет</w:t>
      </w:r>
      <w:r w:rsidRPr="00865425">
        <w:rPr>
          <w:rFonts w:ascii="Times New Roman" w:hAnsi="Times New Roman"/>
          <w:b/>
        </w:rPr>
        <w:t xml:space="preserve"> ___________ руб. ______ коп</w:t>
      </w:r>
      <w:proofErr w:type="gramStart"/>
      <w:r w:rsidRPr="00865425">
        <w:rPr>
          <w:rFonts w:ascii="Times New Roman" w:hAnsi="Times New Roman"/>
          <w:b/>
        </w:rPr>
        <w:t xml:space="preserve">.,  </w:t>
      </w:r>
      <w:proofErr w:type="gramEnd"/>
      <w:r w:rsidRPr="00865425">
        <w:rPr>
          <w:rFonts w:ascii="Times New Roman" w:hAnsi="Times New Roman"/>
          <w:b/>
        </w:rPr>
        <w:t xml:space="preserve">с  учетом  НДС 18%, без учета 18%НДС,  </w:t>
      </w:r>
      <w:r w:rsidRPr="00865425">
        <w:rPr>
          <w:rFonts w:ascii="Times New Roman" w:hAnsi="Times New Roman"/>
        </w:rPr>
        <w:t xml:space="preserve">согласно Приложения №1 настоящего договора. </w:t>
      </w:r>
      <w:proofErr w:type="gramStart"/>
      <w:r w:rsidRPr="00865425">
        <w:rPr>
          <w:rFonts w:ascii="Times New Roman" w:hAnsi="Times New Roman"/>
        </w:rPr>
        <w:t>(Если НДС не облагается, необходимо  указать:</w:t>
      </w:r>
      <w:proofErr w:type="gramEnd"/>
      <w:r w:rsidRPr="00865425">
        <w:rPr>
          <w:rFonts w:ascii="Times New Roman" w:hAnsi="Times New Roman"/>
        </w:rPr>
        <w:t xml:space="preserve"> </w:t>
      </w:r>
      <w:proofErr w:type="gramStart"/>
      <w:r w:rsidRPr="00865425">
        <w:rPr>
          <w:rFonts w:ascii="Times New Roman" w:hAnsi="Times New Roman"/>
        </w:rPr>
        <w:t>«НДС не облагается», указать основание).</w:t>
      </w:r>
      <w:proofErr w:type="gramEnd"/>
      <w:r w:rsidRPr="00865425">
        <w:rPr>
          <w:rFonts w:ascii="Times New Roman" w:hAnsi="Times New Roman"/>
        </w:rPr>
        <w:t xml:space="preserve">  В  цену  входят  транспортные   расходы, расходы на материалы, расходы на налоги, сборы и другие обязательные платежи.</w:t>
      </w:r>
    </w:p>
    <w:p w:rsidR="00865425" w:rsidRPr="00865425" w:rsidRDefault="00865425" w:rsidP="00865425">
      <w:pPr>
        <w:pStyle w:val="380"/>
        <w:rPr>
          <w:sz w:val="22"/>
          <w:szCs w:val="22"/>
          <w:lang w:val="ru-RU"/>
        </w:rPr>
      </w:pPr>
      <w:r w:rsidRPr="00865425">
        <w:rPr>
          <w:sz w:val="22"/>
          <w:szCs w:val="22"/>
          <w:lang w:val="ru-RU"/>
        </w:rPr>
        <w:t xml:space="preserve">         3.2. Цена  не подлежит изменению в течение действия настоящего договора.</w:t>
      </w:r>
    </w:p>
    <w:p w:rsidR="00865425" w:rsidRPr="00865425" w:rsidRDefault="00865425" w:rsidP="00865425">
      <w:pPr>
        <w:spacing w:after="0" w:line="240" w:lineRule="auto"/>
        <w:ind w:firstLine="426"/>
        <w:jc w:val="both"/>
        <w:rPr>
          <w:rFonts w:ascii="Times New Roman" w:hAnsi="Times New Roman"/>
        </w:rPr>
      </w:pPr>
      <w:r w:rsidRPr="00865425">
        <w:rPr>
          <w:rFonts w:ascii="Times New Roman" w:hAnsi="Times New Roman"/>
        </w:rPr>
        <w:t xml:space="preserve">   3.4.  </w:t>
      </w:r>
      <w:proofErr w:type="gramStart"/>
      <w:r w:rsidRPr="00865425">
        <w:rPr>
          <w:rFonts w:ascii="Times New Roman" w:hAnsi="Times New Roman"/>
        </w:rPr>
        <w:t>По окончании отчетного периода (отчетным периодом считается  с  «01»  по   последнее  число месяца) «Исполнитель» до «05» числа месяца, следующего за отчетным  предоставляет  акт  приемки  оказанных услуг на основании маршрутного  листа.</w:t>
      </w:r>
      <w:proofErr w:type="gramEnd"/>
      <w:r w:rsidRPr="00865425">
        <w:rPr>
          <w:rFonts w:ascii="Times New Roman" w:hAnsi="Times New Roman"/>
        </w:rPr>
        <w:t xml:space="preserve"> Сбор и транспортировку ТКО в полном объеме, исполнитель обязан проводить за фиксированную месячную сумму.</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3.5. Оплату за услуги «Заказчик» производит в течени</w:t>
      </w:r>
      <w:proofErr w:type="gramStart"/>
      <w:r w:rsidRPr="00865425">
        <w:rPr>
          <w:rFonts w:ascii="Times New Roman" w:hAnsi="Times New Roman"/>
        </w:rPr>
        <w:t>и</w:t>
      </w:r>
      <w:proofErr w:type="gramEnd"/>
      <w:r w:rsidRPr="00865425">
        <w:rPr>
          <w:rFonts w:ascii="Times New Roman" w:hAnsi="Times New Roman"/>
        </w:rPr>
        <w:t xml:space="preserve"> 30 дней, путем перечисления денежных средств на расчетный счет «Исполнителя»,  после подписания акта оказанных услуг и счетов-фактур, оформленных  в соответствии с действующим  законодательством. </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3.6. В случае не подписания акта оказанных услуг  в  течение 5 дней с момента получения акта «Заказчиком», ему необходимо направить письменно мотивированный отказ от подписания акта оказанных услуг,  если  письменный мотивированный отказ не будет направлен по истечению  5 дней,  то  акт  оказанных  услуг  считается  подписанным и услуга подлежит оплате.</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4. ОТВЕТСТВЕННОСТЬ СТОРОН</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4.1. При нарушении периодичности (график) вывоза ТКО, </w:t>
      </w:r>
      <w:proofErr w:type="gramStart"/>
      <w:r w:rsidRPr="00865425">
        <w:rPr>
          <w:rFonts w:ascii="Times New Roman" w:hAnsi="Times New Roman"/>
        </w:rPr>
        <w:t>согласно Приложения</w:t>
      </w:r>
      <w:proofErr w:type="gramEnd"/>
      <w:r w:rsidRPr="00865425">
        <w:rPr>
          <w:rFonts w:ascii="Times New Roman" w:hAnsi="Times New Roman"/>
        </w:rPr>
        <w:t xml:space="preserve"> №4,  «Исполнитель»  выплачивает «Заказчику» штраф  в размере 2%  из  расчета  суммы   за  отчетный  период. </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4.2.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5. СРОК ДЕЙСТВИЯ ДОГОВОРА</w:t>
      </w:r>
    </w:p>
    <w:p w:rsidR="00865425" w:rsidRPr="00865425" w:rsidRDefault="00865425" w:rsidP="00865425">
      <w:pPr>
        <w:spacing w:after="0" w:line="240" w:lineRule="auto"/>
        <w:ind w:firstLine="567"/>
        <w:jc w:val="both"/>
        <w:rPr>
          <w:rFonts w:ascii="Times New Roman" w:hAnsi="Times New Roman"/>
        </w:rPr>
      </w:pPr>
      <w:r w:rsidRPr="00865425">
        <w:rPr>
          <w:rFonts w:ascii="Times New Roman" w:hAnsi="Times New Roman"/>
        </w:rPr>
        <w:t xml:space="preserve"> 5.1. Настоящий Договор вступает в силу с момента подписания и действует  с  </w:t>
      </w:r>
      <w:r w:rsidRPr="00865425">
        <w:rPr>
          <w:rFonts w:ascii="Times New Roman" w:hAnsi="Times New Roman"/>
          <w:b/>
        </w:rPr>
        <w:t>« 01»  января  2017г. по «30» апреля 2017г</w:t>
      </w:r>
      <w:r w:rsidRPr="00865425">
        <w:rPr>
          <w:rFonts w:ascii="Times New Roman" w:hAnsi="Times New Roman"/>
        </w:rPr>
        <w:t>,  в  части  платежей  до  полного исполнения  обязательств  по договору.</w:t>
      </w:r>
    </w:p>
    <w:p w:rsidR="00865425" w:rsidRPr="00865425" w:rsidRDefault="00865425" w:rsidP="00865425">
      <w:pPr>
        <w:spacing w:after="0" w:line="240" w:lineRule="auto"/>
        <w:jc w:val="both"/>
        <w:rPr>
          <w:rFonts w:ascii="Times New Roman" w:hAnsi="Times New Roman"/>
          <w:b/>
        </w:rPr>
      </w:pPr>
      <w:r w:rsidRPr="00865425">
        <w:rPr>
          <w:rFonts w:ascii="Times New Roman" w:hAnsi="Times New Roman"/>
        </w:rPr>
        <w:t xml:space="preserve">           5.2. Любые изменения и дополнения к настоящему договору действительны в том случае, если они совершены в письменной форме и подписаны обеими сторонами. Все  изменения и дополнения  к  настоящему Договору действительны с момента подписания  их  обеими сторонами.</w:t>
      </w:r>
    </w:p>
    <w:p w:rsidR="00865425" w:rsidRPr="00865425" w:rsidRDefault="00865425" w:rsidP="00865425">
      <w:pPr>
        <w:spacing w:after="0" w:line="240" w:lineRule="auto"/>
        <w:jc w:val="both"/>
        <w:rPr>
          <w:rFonts w:ascii="Times New Roman" w:hAnsi="Times New Roman"/>
        </w:rPr>
      </w:pPr>
      <w:r w:rsidRPr="00865425">
        <w:rPr>
          <w:rFonts w:ascii="Times New Roman" w:hAnsi="Times New Roman"/>
        </w:rPr>
        <w:t xml:space="preserve">           5.3. Настоящий договор, может </w:t>
      </w:r>
      <w:proofErr w:type="gramStart"/>
      <w:r w:rsidRPr="00865425">
        <w:rPr>
          <w:rFonts w:ascii="Times New Roman" w:hAnsi="Times New Roman"/>
        </w:rPr>
        <w:t>быть</w:t>
      </w:r>
      <w:proofErr w:type="gramEnd"/>
      <w:r w:rsidRPr="00865425">
        <w:rPr>
          <w:rFonts w:ascii="Times New Roman" w:hAnsi="Times New Roman"/>
        </w:rPr>
        <w:t xml:space="preserve"> расторгнут досрочно по взаимному согласию сторон или по инициативе одной из сторон, при неисполнении или ненадлежащем исполнении  условий  договора  другой стороной, а также в силу обстоятельств исходя из которых, возникает невозможность выполнения обязательств, с предупреждением другой стороны за 30 дней.</w:t>
      </w:r>
    </w:p>
    <w:p w:rsidR="00865425" w:rsidRPr="00781615" w:rsidRDefault="00865425" w:rsidP="00781615">
      <w:pPr>
        <w:spacing w:after="0" w:line="240" w:lineRule="auto"/>
        <w:jc w:val="both"/>
        <w:rPr>
          <w:rFonts w:ascii="Times New Roman" w:hAnsi="Times New Roman"/>
        </w:rPr>
      </w:pPr>
      <w:r w:rsidRPr="00865425">
        <w:rPr>
          <w:rFonts w:ascii="Times New Roman" w:hAnsi="Times New Roman"/>
        </w:rPr>
        <w:t xml:space="preserve">        </w:t>
      </w:r>
    </w:p>
    <w:p w:rsidR="00865425" w:rsidRPr="00865425" w:rsidRDefault="00865425" w:rsidP="00865425">
      <w:pPr>
        <w:tabs>
          <w:tab w:val="left" w:pos="2985"/>
        </w:tabs>
        <w:spacing w:after="0" w:line="240" w:lineRule="auto"/>
        <w:jc w:val="center"/>
        <w:rPr>
          <w:rFonts w:ascii="Times New Roman" w:hAnsi="Times New Roman"/>
          <w:b/>
        </w:rPr>
      </w:pPr>
    </w:p>
    <w:p w:rsidR="00865425" w:rsidRPr="00865425" w:rsidRDefault="00865425" w:rsidP="00865425">
      <w:pPr>
        <w:tabs>
          <w:tab w:val="left" w:pos="2985"/>
        </w:tabs>
        <w:spacing w:after="0" w:line="240" w:lineRule="auto"/>
        <w:jc w:val="center"/>
        <w:rPr>
          <w:rFonts w:ascii="Times New Roman" w:hAnsi="Times New Roman"/>
          <w:b/>
        </w:rPr>
      </w:pPr>
      <w:r w:rsidRPr="00865425">
        <w:rPr>
          <w:rFonts w:ascii="Times New Roman" w:hAnsi="Times New Roman"/>
          <w:b/>
        </w:rPr>
        <w:t>6. ПОРЯДОК РАЗРЕШЕНИЯ СПОРОВ</w:t>
      </w:r>
    </w:p>
    <w:p w:rsidR="00865425" w:rsidRPr="00865425" w:rsidRDefault="00865425" w:rsidP="00865425">
      <w:pPr>
        <w:tabs>
          <w:tab w:val="left" w:pos="2985"/>
        </w:tabs>
        <w:spacing w:after="0" w:line="240" w:lineRule="auto"/>
        <w:jc w:val="center"/>
        <w:rPr>
          <w:rFonts w:ascii="Times New Roman" w:hAnsi="Times New Roman"/>
          <w:b/>
        </w:rPr>
      </w:pPr>
    </w:p>
    <w:p w:rsidR="00865425" w:rsidRPr="00865425" w:rsidRDefault="00865425" w:rsidP="00865425">
      <w:pPr>
        <w:spacing w:after="0" w:line="240" w:lineRule="auto"/>
        <w:jc w:val="both"/>
        <w:rPr>
          <w:rFonts w:ascii="Times New Roman" w:hAnsi="Times New Roman"/>
          <w:color w:val="000000"/>
        </w:rPr>
      </w:pPr>
      <w:r w:rsidRPr="00865425">
        <w:rPr>
          <w:rFonts w:ascii="Times New Roman" w:hAnsi="Times New Roman"/>
          <w:color w:val="000000"/>
        </w:rPr>
        <w:t xml:space="preserve">          6.1.Споры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865425" w:rsidRPr="00865425" w:rsidRDefault="00865425" w:rsidP="00865425">
      <w:pPr>
        <w:spacing w:after="0" w:line="240" w:lineRule="auto"/>
        <w:jc w:val="both"/>
        <w:rPr>
          <w:rFonts w:ascii="Times New Roman" w:hAnsi="Times New Roman"/>
          <w:color w:val="000000"/>
        </w:rPr>
      </w:pPr>
      <w:r w:rsidRPr="00865425">
        <w:rPr>
          <w:rFonts w:ascii="Times New Roman" w:hAnsi="Times New Roman"/>
          <w:color w:val="000000"/>
        </w:rPr>
        <w:t xml:space="preserve">          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865425">
        <w:rPr>
          <w:rFonts w:ascii="Times New Roman" w:hAnsi="Times New Roman"/>
          <w:color w:val="000000"/>
        </w:rPr>
        <w:t>Югры</w:t>
      </w:r>
      <w:proofErr w:type="spellEnd"/>
      <w:r w:rsidRPr="00865425">
        <w:rPr>
          <w:rFonts w:ascii="Times New Roman" w:hAnsi="Times New Roman"/>
          <w:color w:val="000000"/>
        </w:rPr>
        <w:t xml:space="preserve"> согласно законодательству Российской Федерации.</w:t>
      </w:r>
    </w:p>
    <w:p w:rsidR="00865425" w:rsidRPr="00865425" w:rsidRDefault="00865425" w:rsidP="00865425">
      <w:pPr>
        <w:tabs>
          <w:tab w:val="left" w:pos="2985"/>
        </w:tabs>
        <w:spacing w:after="0" w:line="240" w:lineRule="auto"/>
        <w:jc w:val="both"/>
        <w:rPr>
          <w:rFonts w:ascii="Times New Roman" w:hAnsi="Times New Roman"/>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7. ОБСТОЯТЕЛЬСТВА НЕПРЕОДОЛИМОЙ СИЛЫ</w:t>
      </w: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rPr>
        <w:t>(ФОРС-МАЖОР)</w:t>
      </w:r>
    </w:p>
    <w:p w:rsidR="00865425" w:rsidRPr="00865425" w:rsidRDefault="00865425" w:rsidP="00865425">
      <w:pPr>
        <w:spacing w:after="0" w:line="240" w:lineRule="auto"/>
        <w:jc w:val="center"/>
        <w:rPr>
          <w:rFonts w:ascii="Times New Roman" w:hAnsi="Times New Roman"/>
          <w:b/>
        </w:rPr>
      </w:pPr>
    </w:p>
    <w:p w:rsidR="00865425" w:rsidRPr="00865425" w:rsidRDefault="00865425" w:rsidP="00865425">
      <w:pPr>
        <w:pStyle w:val="af5"/>
        <w:jc w:val="both"/>
        <w:outlineLvl w:val="0"/>
        <w:rPr>
          <w:sz w:val="22"/>
          <w:szCs w:val="22"/>
        </w:rPr>
      </w:pPr>
      <w:r w:rsidRPr="00865425">
        <w:rPr>
          <w:sz w:val="22"/>
          <w:szCs w:val="22"/>
        </w:rPr>
        <w:t xml:space="preserve">            7</w:t>
      </w:r>
      <w:r w:rsidRPr="00865425">
        <w:rPr>
          <w:bCs/>
          <w:color w:val="000000"/>
          <w:sz w:val="22"/>
          <w:szCs w:val="22"/>
        </w:rPr>
        <w:t>.1.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rsidR="00865425" w:rsidRPr="00865425" w:rsidRDefault="00865425" w:rsidP="00865425">
      <w:pPr>
        <w:pStyle w:val="af5"/>
        <w:jc w:val="both"/>
        <w:outlineLvl w:val="0"/>
        <w:rPr>
          <w:sz w:val="22"/>
          <w:szCs w:val="22"/>
        </w:rPr>
      </w:pPr>
      <w:r w:rsidRPr="00865425">
        <w:rPr>
          <w:sz w:val="22"/>
          <w:szCs w:val="22"/>
        </w:rPr>
        <w:t xml:space="preserve">             </w:t>
      </w:r>
      <w:r w:rsidRPr="00865425">
        <w:rPr>
          <w:color w:val="000000"/>
          <w:sz w:val="22"/>
          <w:szCs w:val="22"/>
        </w:rPr>
        <w:t xml:space="preserve">7.2.Срок исполнения обязательств по Договору отодвигается соразмерно времени, в течение которого имели место обстоятельства непреодолимой силы, а также последствия, вызванные  этими  </w:t>
      </w:r>
      <w:r w:rsidRPr="00865425">
        <w:rPr>
          <w:color w:val="000000"/>
          <w:sz w:val="22"/>
          <w:szCs w:val="22"/>
        </w:rPr>
        <w:lastRenderedPageBreak/>
        <w:t>обстоятельствами.</w:t>
      </w:r>
    </w:p>
    <w:p w:rsidR="00865425" w:rsidRPr="00865425" w:rsidRDefault="00865425" w:rsidP="00865425">
      <w:pPr>
        <w:pStyle w:val="ad"/>
        <w:spacing w:after="0"/>
        <w:rPr>
          <w:color w:val="000000"/>
          <w:sz w:val="22"/>
          <w:szCs w:val="22"/>
        </w:rPr>
      </w:pPr>
      <w:r w:rsidRPr="00865425">
        <w:rPr>
          <w:color w:val="000000"/>
          <w:sz w:val="22"/>
          <w:szCs w:val="22"/>
        </w:rPr>
        <w:t xml:space="preserve">           7.3.Документ,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65425" w:rsidRPr="00865425" w:rsidRDefault="00865425" w:rsidP="00865425">
      <w:pPr>
        <w:pStyle w:val="ad"/>
        <w:spacing w:after="0"/>
        <w:rPr>
          <w:color w:val="000000"/>
          <w:sz w:val="22"/>
          <w:szCs w:val="22"/>
        </w:rPr>
      </w:pPr>
      <w:r w:rsidRPr="00865425">
        <w:rPr>
          <w:color w:val="000000"/>
          <w:sz w:val="22"/>
          <w:szCs w:val="22"/>
        </w:rPr>
        <w:t xml:space="preserve">           7.4.Сторона,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rsidR="00865425" w:rsidRPr="00865425" w:rsidRDefault="00865425" w:rsidP="00865425">
      <w:pPr>
        <w:pStyle w:val="ad"/>
        <w:spacing w:after="0"/>
        <w:rPr>
          <w:color w:val="000000"/>
          <w:sz w:val="22"/>
          <w:szCs w:val="22"/>
        </w:rPr>
      </w:pPr>
      <w:r w:rsidRPr="00865425">
        <w:rPr>
          <w:color w:val="000000"/>
          <w:sz w:val="22"/>
          <w:szCs w:val="22"/>
        </w:rPr>
        <w:t xml:space="preserve">           7.5. Не уведомление или ненадлежащее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w:t>
      </w:r>
    </w:p>
    <w:p w:rsidR="00865425" w:rsidRPr="00865425" w:rsidRDefault="00865425" w:rsidP="00865425">
      <w:pPr>
        <w:pStyle w:val="ad"/>
        <w:spacing w:after="0"/>
        <w:jc w:val="center"/>
        <w:rPr>
          <w:b/>
          <w:sz w:val="22"/>
          <w:szCs w:val="22"/>
        </w:rPr>
      </w:pPr>
    </w:p>
    <w:p w:rsidR="00865425" w:rsidRPr="00865425" w:rsidRDefault="00865425" w:rsidP="00865425">
      <w:pPr>
        <w:pStyle w:val="ad"/>
        <w:spacing w:after="0"/>
        <w:jc w:val="center"/>
        <w:rPr>
          <w:b/>
          <w:sz w:val="22"/>
          <w:szCs w:val="22"/>
        </w:rPr>
      </w:pPr>
      <w:r w:rsidRPr="00865425">
        <w:rPr>
          <w:b/>
          <w:sz w:val="22"/>
          <w:szCs w:val="22"/>
        </w:rPr>
        <w:t>8. ЗАКЛЮЧИТЕЛЬНОЕ ПОЛОЖЕНИЕ</w:t>
      </w:r>
    </w:p>
    <w:p w:rsidR="00865425" w:rsidRPr="00865425" w:rsidRDefault="00865425" w:rsidP="00865425">
      <w:pPr>
        <w:pStyle w:val="ad"/>
        <w:spacing w:after="0"/>
        <w:rPr>
          <w:bCs/>
          <w:color w:val="000000"/>
          <w:sz w:val="22"/>
          <w:szCs w:val="22"/>
        </w:rPr>
      </w:pPr>
      <w:r w:rsidRPr="00865425">
        <w:rPr>
          <w:sz w:val="22"/>
          <w:szCs w:val="22"/>
        </w:rPr>
        <w:t xml:space="preserve">           8</w:t>
      </w:r>
      <w:r w:rsidRPr="00865425">
        <w:rPr>
          <w:color w:val="000000"/>
          <w:sz w:val="22"/>
          <w:szCs w:val="22"/>
        </w:rPr>
        <w:t>.1. Дополнительные соглашения и иные сопутствующие документы, переданные посредством факсимильной связи, электронной связи, а также ксерокопия документа  имеют юридическую силу и признаются Сторонами, при этом Стороны обязаны направить друг другу оригиналы таких документов и подписать обеими сторонами.</w:t>
      </w:r>
    </w:p>
    <w:p w:rsidR="00865425" w:rsidRPr="00865425" w:rsidRDefault="00865425" w:rsidP="00865425">
      <w:pPr>
        <w:pStyle w:val="ad"/>
        <w:spacing w:after="0"/>
        <w:rPr>
          <w:color w:val="000000"/>
          <w:sz w:val="22"/>
          <w:szCs w:val="22"/>
        </w:rPr>
      </w:pPr>
      <w:r w:rsidRPr="00865425">
        <w:rPr>
          <w:color w:val="000000"/>
          <w:sz w:val="22"/>
          <w:szCs w:val="22"/>
        </w:rPr>
        <w:t xml:space="preserve">           8.2. Настоящий Договор составлен в двух экземплярах, имеющих одинаковую юридическую  силу, по одному для каждой из Сторон.</w:t>
      </w:r>
    </w:p>
    <w:p w:rsidR="00865425" w:rsidRPr="00865425" w:rsidRDefault="00865425" w:rsidP="00865425">
      <w:pPr>
        <w:pStyle w:val="ad"/>
        <w:spacing w:after="0"/>
        <w:rPr>
          <w:color w:val="000000"/>
          <w:sz w:val="22"/>
          <w:szCs w:val="22"/>
        </w:rPr>
      </w:pPr>
      <w:r w:rsidRPr="00865425">
        <w:rPr>
          <w:color w:val="000000"/>
          <w:sz w:val="22"/>
          <w:szCs w:val="22"/>
        </w:rPr>
        <w:t xml:space="preserve">          8.3. Вопросы, не урегулированные настоящим Договором, разрешаются  по соглашению Сторон  и в соответствии с нормами действующего законодательства Российской  Федерации.</w:t>
      </w:r>
    </w:p>
    <w:p w:rsidR="00865425" w:rsidRPr="00865425" w:rsidRDefault="00865425" w:rsidP="00865425">
      <w:pPr>
        <w:pStyle w:val="ad"/>
        <w:tabs>
          <w:tab w:val="left" w:pos="2622"/>
        </w:tabs>
        <w:spacing w:after="0"/>
        <w:jc w:val="center"/>
        <w:rPr>
          <w:b/>
          <w:color w:val="000000"/>
          <w:sz w:val="22"/>
          <w:szCs w:val="22"/>
        </w:rPr>
      </w:pPr>
      <w:r w:rsidRPr="00865425">
        <w:rPr>
          <w:b/>
          <w:color w:val="000000"/>
          <w:sz w:val="22"/>
          <w:szCs w:val="22"/>
        </w:rPr>
        <w:t>9. ПРИЛОЖЕНИЯ К ДОГОВОРУ</w:t>
      </w:r>
    </w:p>
    <w:p w:rsidR="00865425" w:rsidRPr="00865425" w:rsidRDefault="00865425" w:rsidP="00865425">
      <w:pPr>
        <w:pStyle w:val="ad"/>
        <w:spacing w:after="0"/>
        <w:jc w:val="center"/>
        <w:rPr>
          <w:b/>
          <w:color w:val="000000"/>
          <w:sz w:val="22"/>
          <w:szCs w:val="22"/>
        </w:rPr>
      </w:pPr>
    </w:p>
    <w:p w:rsidR="00865425" w:rsidRPr="00865425" w:rsidRDefault="00865425" w:rsidP="00865425">
      <w:pPr>
        <w:pStyle w:val="af0"/>
        <w:jc w:val="left"/>
        <w:rPr>
          <w:b w:val="0"/>
          <w:szCs w:val="22"/>
        </w:rPr>
      </w:pPr>
      <w:r w:rsidRPr="00865425">
        <w:rPr>
          <w:b w:val="0"/>
          <w:szCs w:val="22"/>
        </w:rPr>
        <w:t xml:space="preserve">           9.1. Все приложения являются неотъемлемой  частью  настоящего  Договора.</w:t>
      </w:r>
    </w:p>
    <w:p w:rsidR="00865425" w:rsidRPr="00865425" w:rsidRDefault="00865425" w:rsidP="00865425">
      <w:pPr>
        <w:pStyle w:val="af0"/>
        <w:jc w:val="left"/>
        <w:rPr>
          <w:b w:val="0"/>
          <w:szCs w:val="22"/>
        </w:rPr>
      </w:pPr>
      <w:r w:rsidRPr="00865425">
        <w:rPr>
          <w:b w:val="0"/>
          <w:szCs w:val="22"/>
        </w:rPr>
        <w:t>-Приложения №1 – Копия Протокола №___.16-К от  «___» _____ 2016г.</w:t>
      </w:r>
    </w:p>
    <w:p w:rsidR="00865425" w:rsidRPr="00865425" w:rsidRDefault="00865425" w:rsidP="00865425">
      <w:pPr>
        <w:pStyle w:val="af0"/>
        <w:jc w:val="left"/>
        <w:rPr>
          <w:b w:val="0"/>
          <w:szCs w:val="22"/>
        </w:rPr>
      </w:pPr>
      <w:r w:rsidRPr="00865425">
        <w:rPr>
          <w:b w:val="0"/>
          <w:szCs w:val="22"/>
        </w:rPr>
        <w:t>-Приложение №2 – Техническое  задание;</w:t>
      </w:r>
    </w:p>
    <w:p w:rsidR="00865425" w:rsidRPr="00865425" w:rsidRDefault="00865425" w:rsidP="00865425">
      <w:pPr>
        <w:pStyle w:val="af0"/>
        <w:jc w:val="left"/>
        <w:rPr>
          <w:b w:val="0"/>
          <w:szCs w:val="22"/>
        </w:rPr>
      </w:pPr>
      <w:r w:rsidRPr="00865425">
        <w:rPr>
          <w:b w:val="0"/>
          <w:szCs w:val="22"/>
        </w:rPr>
        <w:t>-Приложение №3 – Спецификация;</w:t>
      </w:r>
    </w:p>
    <w:p w:rsidR="00865425" w:rsidRPr="00865425" w:rsidRDefault="00865425" w:rsidP="00865425">
      <w:pPr>
        <w:pStyle w:val="af0"/>
        <w:jc w:val="left"/>
        <w:rPr>
          <w:b w:val="0"/>
          <w:szCs w:val="22"/>
        </w:rPr>
      </w:pPr>
      <w:r w:rsidRPr="00865425">
        <w:rPr>
          <w:b w:val="0"/>
          <w:szCs w:val="22"/>
        </w:rPr>
        <w:t>-Приложение №4 – Перечень  контейнерных  точек  и периодичность вывоза ТКО;</w:t>
      </w:r>
    </w:p>
    <w:p w:rsidR="00865425" w:rsidRPr="00865425" w:rsidRDefault="00865425" w:rsidP="00865425">
      <w:pPr>
        <w:pStyle w:val="af0"/>
        <w:jc w:val="left"/>
        <w:rPr>
          <w:b w:val="0"/>
          <w:szCs w:val="22"/>
        </w:rPr>
      </w:pPr>
      <w:r w:rsidRPr="00865425">
        <w:rPr>
          <w:b w:val="0"/>
          <w:szCs w:val="22"/>
        </w:rPr>
        <w:t>-Приложение №5 – Маршрутный  лист.</w:t>
      </w:r>
    </w:p>
    <w:p w:rsidR="00865425" w:rsidRPr="00865425" w:rsidRDefault="00865425" w:rsidP="00865425">
      <w:pPr>
        <w:pStyle w:val="af0"/>
        <w:jc w:val="left"/>
        <w:rPr>
          <w:b w:val="0"/>
          <w:szCs w:val="22"/>
        </w:rPr>
      </w:pPr>
    </w:p>
    <w:p w:rsidR="00865425" w:rsidRPr="00865425" w:rsidRDefault="00865425" w:rsidP="00865425">
      <w:pPr>
        <w:tabs>
          <w:tab w:val="left" w:pos="625"/>
        </w:tabs>
        <w:spacing w:after="0" w:line="240" w:lineRule="auto"/>
        <w:rPr>
          <w:rFonts w:ascii="Times New Roman" w:hAnsi="Times New Roman"/>
          <w:b/>
          <w:bCs/>
        </w:rPr>
      </w:pPr>
    </w:p>
    <w:p w:rsidR="00865425" w:rsidRPr="00865425" w:rsidRDefault="00865425" w:rsidP="00865425">
      <w:pPr>
        <w:spacing w:after="0" w:line="240" w:lineRule="auto"/>
        <w:jc w:val="center"/>
        <w:rPr>
          <w:rFonts w:ascii="Times New Roman" w:hAnsi="Times New Roman"/>
          <w:b/>
        </w:rPr>
      </w:pPr>
      <w:r w:rsidRPr="00865425">
        <w:rPr>
          <w:rFonts w:ascii="Times New Roman" w:hAnsi="Times New Roman"/>
          <w:b/>
          <w:bCs/>
        </w:rPr>
        <w:t>12.</w:t>
      </w:r>
      <w:r w:rsidRPr="00865425">
        <w:rPr>
          <w:rFonts w:ascii="Times New Roman" w:hAnsi="Times New Roman"/>
          <w:bCs/>
        </w:rPr>
        <w:t xml:space="preserve">   </w:t>
      </w:r>
      <w:r w:rsidRPr="00865425">
        <w:rPr>
          <w:rFonts w:ascii="Times New Roman" w:hAnsi="Times New Roman"/>
          <w:b/>
          <w:bCs/>
        </w:rPr>
        <w:t>ЮРИДИЧЕСКИЕ АДРЕСА И БАНКОВСКИЕ РЕКВИЗИТЫ СТОРОН</w:t>
      </w:r>
    </w:p>
    <w:tbl>
      <w:tblPr>
        <w:tblpPr w:leftFromText="180" w:rightFromText="180" w:vertAnchor="text" w:horzAnchor="margin" w:tblpXSpec="center" w:tblpY="364"/>
        <w:tblOverlap w:val="never"/>
        <w:tblW w:w="9986" w:type="dxa"/>
        <w:tblLayout w:type="fixed"/>
        <w:tblLook w:val="00A0"/>
      </w:tblPr>
      <w:tblGrid>
        <w:gridCol w:w="4993"/>
        <w:gridCol w:w="4993"/>
      </w:tblGrid>
      <w:tr w:rsidR="00865425" w:rsidRPr="00865425" w:rsidTr="00865425">
        <w:tc>
          <w:tcPr>
            <w:tcW w:w="4993" w:type="dxa"/>
            <w:tcBorders>
              <w:top w:val="nil"/>
              <w:left w:val="nil"/>
              <w:bottom w:val="nil"/>
              <w:right w:val="nil"/>
            </w:tcBorders>
          </w:tcPr>
          <w:p w:rsidR="00865425" w:rsidRPr="00865425" w:rsidRDefault="00865425" w:rsidP="00865425">
            <w:pPr>
              <w:pStyle w:val="ad"/>
              <w:tabs>
                <w:tab w:val="left" w:pos="5280"/>
              </w:tabs>
              <w:spacing w:after="0"/>
              <w:ind w:right="-443"/>
              <w:rPr>
                <w:b/>
                <w:bCs/>
                <w:sz w:val="22"/>
                <w:szCs w:val="22"/>
              </w:rPr>
            </w:pPr>
            <w:r w:rsidRPr="00865425">
              <w:rPr>
                <w:sz w:val="22"/>
                <w:szCs w:val="22"/>
              </w:rPr>
              <w:t xml:space="preserve">                            </w:t>
            </w:r>
            <w:r w:rsidRPr="00865425">
              <w:rPr>
                <w:b/>
                <w:bCs/>
                <w:sz w:val="22"/>
                <w:szCs w:val="22"/>
              </w:rPr>
              <w:t>«Исполнитель»</w:t>
            </w: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sz w:val="22"/>
                <w:szCs w:val="22"/>
              </w:rPr>
            </w:pPr>
          </w:p>
          <w:p w:rsidR="00865425" w:rsidRPr="00865425" w:rsidRDefault="00865425" w:rsidP="00865425">
            <w:pPr>
              <w:pStyle w:val="ad"/>
              <w:tabs>
                <w:tab w:val="left" w:pos="5280"/>
              </w:tabs>
              <w:spacing w:after="0"/>
              <w:ind w:right="-443"/>
              <w:rPr>
                <w:b/>
                <w:sz w:val="22"/>
                <w:szCs w:val="22"/>
              </w:rPr>
            </w:pPr>
            <w:r w:rsidRPr="00865425">
              <w:rPr>
                <w:b/>
                <w:sz w:val="22"/>
                <w:szCs w:val="22"/>
              </w:rPr>
              <w:t xml:space="preserve">      __________________/Ф.И.О./</w:t>
            </w:r>
          </w:p>
          <w:p w:rsidR="00865425" w:rsidRPr="00865425" w:rsidRDefault="00865425" w:rsidP="00865425">
            <w:pPr>
              <w:pStyle w:val="ad"/>
              <w:tabs>
                <w:tab w:val="left" w:pos="5280"/>
              </w:tabs>
              <w:spacing w:after="0"/>
              <w:ind w:right="-443"/>
              <w:rPr>
                <w:sz w:val="22"/>
                <w:szCs w:val="22"/>
              </w:rPr>
            </w:pPr>
            <w:r w:rsidRPr="00865425">
              <w:rPr>
                <w:sz w:val="22"/>
                <w:szCs w:val="22"/>
              </w:rPr>
              <w:t xml:space="preserve">                           м.п.                                                        </w:t>
            </w:r>
          </w:p>
          <w:p w:rsidR="00865425" w:rsidRPr="00865425" w:rsidRDefault="00865425" w:rsidP="00865425">
            <w:pPr>
              <w:pStyle w:val="ad"/>
              <w:tabs>
                <w:tab w:val="left" w:pos="5280"/>
              </w:tabs>
              <w:spacing w:after="0"/>
              <w:ind w:right="-443"/>
              <w:rPr>
                <w:sz w:val="22"/>
                <w:szCs w:val="22"/>
              </w:rPr>
            </w:pPr>
            <w:r w:rsidRPr="00865425">
              <w:rPr>
                <w:sz w:val="22"/>
                <w:szCs w:val="22"/>
              </w:rPr>
              <w:t xml:space="preserve">                                                                          </w:t>
            </w:r>
          </w:p>
        </w:tc>
        <w:tc>
          <w:tcPr>
            <w:tcW w:w="4993" w:type="dxa"/>
            <w:tcBorders>
              <w:top w:val="nil"/>
              <w:left w:val="nil"/>
              <w:bottom w:val="nil"/>
              <w:right w:val="nil"/>
            </w:tcBorders>
          </w:tcPr>
          <w:p w:rsidR="00865425" w:rsidRPr="00865425" w:rsidRDefault="00865425" w:rsidP="00865425">
            <w:pPr>
              <w:pStyle w:val="ad"/>
              <w:tabs>
                <w:tab w:val="left" w:pos="5280"/>
              </w:tabs>
              <w:spacing w:after="0"/>
              <w:ind w:right="-443"/>
              <w:rPr>
                <w:b/>
                <w:bCs/>
                <w:sz w:val="22"/>
                <w:szCs w:val="22"/>
              </w:rPr>
            </w:pPr>
            <w:r w:rsidRPr="00865425">
              <w:rPr>
                <w:b/>
                <w:bCs/>
                <w:sz w:val="22"/>
                <w:szCs w:val="22"/>
              </w:rPr>
              <w:t xml:space="preserve">                                «Заказчик»</w:t>
            </w:r>
          </w:p>
          <w:p w:rsidR="00865425" w:rsidRPr="00865425" w:rsidRDefault="00865425" w:rsidP="00865425">
            <w:pPr>
              <w:pStyle w:val="af0"/>
              <w:jc w:val="both"/>
              <w:outlineLvl w:val="0"/>
              <w:rPr>
                <w:szCs w:val="22"/>
              </w:rPr>
            </w:pPr>
            <w:proofErr w:type="gramStart"/>
            <w:r w:rsidRPr="00865425">
              <w:rPr>
                <w:szCs w:val="22"/>
              </w:rPr>
              <w:t>ЛГ МУП «</w:t>
            </w:r>
            <w:proofErr w:type="spellStart"/>
            <w:r w:rsidRPr="00865425">
              <w:rPr>
                <w:szCs w:val="22"/>
              </w:rPr>
              <w:t>УТВиВ</w:t>
            </w:r>
            <w:proofErr w:type="spellEnd"/>
            <w:r w:rsidRPr="00865425">
              <w:rPr>
                <w:szCs w:val="22"/>
              </w:rPr>
              <w:t xml:space="preserve">», местонахождение - </w:t>
            </w:r>
            <w:r w:rsidRPr="00865425">
              <w:rPr>
                <w:b w:val="0"/>
                <w:szCs w:val="22"/>
              </w:rPr>
              <w:t xml:space="preserve"> Российская Федерация, Тюменская область,  Ханты - Мансийский автономный округ - </w:t>
            </w:r>
            <w:proofErr w:type="spellStart"/>
            <w:r w:rsidRPr="00865425">
              <w:rPr>
                <w:b w:val="0"/>
                <w:szCs w:val="22"/>
              </w:rPr>
              <w:t>Югра</w:t>
            </w:r>
            <w:proofErr w:type="spellEnd"/>
            <w:r w:rsidRPr="00865425">
              <w:rPr>
                <w:b w:val="0"/>
                <w:szCs w:val="22"/>
              </w:rPr>
              <w:t xml:space="preserve">,  </w:t>
            </w:r>
            <w:proofErr w:type="spellStart"/>
            <w:r w:rsidRPr="00865425">
              <w:rPr>
                <w:b w:val="0"/>
                <w:szCs w:val="22"/>
              </w:rPr>
              <w:t>Сургутский</w:t>
            </w:r>
            <w:proofErr w:type="spellEnd"/>
            <w:r w:rsidRPr="00865425">
              <w:rPr>
                <w:b w:val="0"/>
                <w:szCs w:val="22"/>
              </w:rPr>
              <w:t xml:space="preserve"> район, г. </w:t>
            </w:r>
            <w:proofErr w:type="spellStart"/>
            <w:r w:rsidRPr="00865425">
              <w:rPr>
                <w:b w:val="0"/>
                <w:szCs w:val="22"/>
              </w:rPr>
              <w:t>Лянтор</w:t>
            </w:r>
            <w:proofErr w:type="spellEnd"/>
            <w:r w:rsidRPr="00865425">
              <w:rPr>
                <w:b w:val="0"/>
                <w:szCs w:val="22"/>
              </w:rPr>
              <w:t>, ул. Магистральная, стр.14. тел. (34638) 77-6-00 (</w:t>
            </w:r>
            <w:proofErr w:type="spellStart"/>
            <w:r w:rsidRPr="00865425">
              <w:rPr>
                <w:b w:val="0"/>
                <w:szCs w:val="22"/>
              </w:rPr>
              <w:t>доб</w:t>
            </w:r>
            <w:proofErr w:type="spellEnd"/>
            <w:r w:rsidRPr="00865425">
              <w:rPr>
                <w:b w:val="0"/>
                <w:szCs w:val="22"/>
              </w:rPr>
              <w:t xml:space="preserve">. 80100), факс: 23-3-51 (80-109), </w:t>
            </w:r>
            <w:proofErr w:type="spellStart"/>
            <w:r w:rsidRPr="00865425">
              <w:rPr>
                <w:b w:val="0"/>
                <w:szCs w:val="22"/>
              </w:rPr>
              <w:t>эл</w:t>
            </w:r>
            <w:proofErr w:type="spellEnd"/>
            <w:r w:rsidRPr="00865425">
              <w:rPr>
                <w:b w:val="0"/>
                <w:szCs w:val="22"/>
              </w:rPr>
              <w:t xml:space="preserve">. адрес: </w:t>
            </w:r>
            <w:r w:rsidRPr="00865425">
              <w:rPr>
                <w:b w:val="0"/>
                <w:color w:val="000000"/>
                <w:szCs w:val="22"/>
                <w:u w:val="single"/>
                <w:lang w:val="en-US"/>
              </w:rPr>
              <w:t>e</w:t>
            </w:r>
            <w:r w:rsidRPr="00865425">
              <w:rPr>
                <w:b w:val="0"/>
                <w:color w:val="000000"/>
                <w:szCs w:val="22"/>
                <w:u w:val="single"/>
              </w:rPr>
              <w:t>-</w:t>
            </w:r>
            <w:r w:rsidRPr="00865425">
              <w:rPr>
                <w:b w:val="0"/>
                <w:color w:val="000000"/>
                <w:szCs w:val="22"/>
                <w:u w:val="single"/>
                <w:lang w:val="en-US"/>
              </w:rPr>
              <w:t>mail</w:t>
            </w:r>
            <w:r w:rsidRPr="00865425">
              <w:rPr>
                <w:b w:val="0"/>
                <w:color w:val="000000"/>
                <w:szCs w:val="22"/>
                <w:u w:val="single"/>
              </w:rPr>
              <w:t>@</w:t>
            </w:r>
            <w:proofErr w:type="spellStart"/>
            <w:r w:rsidRPr="00865425">
              <w:rPr>
                <w:b w:val="0"/>
                <w:color w:val="000000"/>
                <w:szCs w:val="22"/>
                <w:u w:val="single"/>
                <w:lang w:val="en-US"/>
              </w:rPr>
              <w:t>lgutviv</w:t>
            </w:r>
            <w:proofErr w:type="spellEnd"/>
            <w:r w:rsidRPr="00865425">
              <w:rPr>
                <w:b w:val="0"/>
                <w:color w:val="000000"/>
                <w:szCs w:val="22"/>
                <w:u w:val="single"/>
              </w:rPr>
              <w:t>.</w:t>
            </w:r>
            <w:proofErr w:type="spellStart"/>
            <w:r w:rsidRPr="00865425">
              <w:rPr>
                <w:b w:val="0"/>
                <w:color w:val="000000"/>
                <w:szCs w:val="22"/>
                <w:u w:val="single"/>
                <w:lang w:val="en-US"/>
              </w:rPr>
              <w:t>ru</w:t>
            </w:r>
            <w:proofErr w:type="spellEnd"/>
            <w:r w:rsidRPr="00865425">
              <w:rPr>
                <w:b w:val="0"/>
                <w:color w:val="000000"/>
                <w:szCs w:val="22"/>
                <w:u w:val="single"/>
              </w:rPr>
              <w:t>;</w:t>
            </w:r>
            <w:proofErr w:type="gramEnd"/>
          </w:p>
          <w:p w:rsidR="00865425" w:rsidRPr="00865425" w:rsidRDefault="00865425" w:rsidP="00865425">
            <w:pPr>
              <w:spacing w:after="0" w:line="240" w:lineRule="auto"/>
              <w:jc w:val="both"/>
              <w:rPr>
                <w:rFonts w:ascii="Times New Roman" w:hAnsi="Times New Roman"/>
              </w:rPr>
            </w:pPr>
            <w:r w:rsidRPr="00865425">
              <w:rPr>
                <w:rFonts w:ascii="Times New Roman" w:hAnsi="Times New Roman"/>
                <w:b/>
              </w:rPr>
              <w:t xml:space="preserve">Почтовый адрес </w:t>
            </w:r>
            <w:r w:rsidRPr="00865425">
              <w:rPr>
                <w:rFonts w:ascii="Times New Roman" w:hAnsi="Times New Roman"/>
              </w:rPr>
              <w:t>-</w:t>
            </w:r>
            <w:r w:rsidRPr="00865425">
              <w:rPr>
                <w:rFonts w:ascii="Times New Roman" w:hAnsi="Times New Roman"/>
                <w:b/>
              </w:rPr>
              <w:t xml:space="preserve"> </w:t>
            </w:r>
            <w:r w:rsidRPr="00865425">
              <w:rPr>
                <w:rFonts w:ascii="Times New Roman" w:hAnsi="Times New Roman"/>
              </w:rPr>
              <w:t xml:space="preserve">628449, Российская Федерация, Тюменская область,  </w:t>
            </w:r>
            <w:proofErr w:type="spellStart"/>
            <w:r w:rsidRPr="00865425">
              <w:rPr>
                <w:rFonts w:ascii="Times New Roman" w:hAnsi="Times New Roman"/>
              </w:rPr>
              <w:t>Сургутский</w:t>
            </w:r>
            <w:proofErr w:type="spellEnd"/>
            <w:r w:rsidRPr="00865425">
              <w:rPr>
                <w:rFonts w:ascii="Times New Roman" w:hAnsi="Times New Roman"/>
              </w:rPr>
              <w:t xml:space="preserve"> район, </w:t>
            </w:r>
            <w:proofErr w:type="spellStart"/>
            <w:r w:rsidRPr="00865425">
              <w:rPr>
                <w:rFonts w:ascii="Times New Roman" w:hAnsi="Times New Roman"/>
              </w:rPr>
              <w:t>г</w:t>
            </w:r>
            <w:proofErr w:type="gramStart"/>
            <w:r w:rsidRPr="00865425">
              <w:rPr>
                <w:rFonts w:ascii="Times New Roman" w:hAnsi="Times New Roman"/>
              </w:rPr>
              <w:t>.Л</w:t>
            </w:r>
            <w:proofErr w:type="gramEnd"/>
            <w:r w:rsidRPr="00865425">
              <w:rPr>
                <w:rFonts w:ascii="Times New Roman" w:hAnsi="Times New Roman"/>
              </w:rPr>
              <w:t>янтор</w:t>
            </w:r>
            <w:proofErr w:type="spellEnd"/>
            <w:r w:rsidRPr="00865425">
              <w:rPr>
                <w:rFonts w:ascii="Times New Roman" w:hAnsi="Times New Roman"/>
              </w:rPr>
              <w:t xml:space="preserve">, ул. Магистральная, стр.14. ИНН 8617028441 КПП 861701001 </w:t>
            </w:r>
            <w:proofErr w:type="spellStart"/>
            <w:proofErr w:type="gramStart"/>
            <w:r w:rsidRPr="00865425">
              <w:rPr>
                <w:rFonts w:ascii="Times New Roman" w:hAnsi="Times New Roman"/>
              </w:rPr>
              <w:t>р</w:t>
            </w:r>
            <w:proofErr w:type="spellEnd"/>
            <w:proofErr w:type="gramEnd"/>
            <w:r w:rsidRPr="00865425">
              <w:rPr>
                <w:rFonts w:ascii="Times New Roman" w:hAnsi="Times New Roman"/>
              </w:rPr>
              <w:t xml:space="preserve">/с 40 702 810 800 050 000116 в Ф-л </w:t>
            </w:r>
            <w:proofErr w:type="spellStart"/>
            <w:r w:rsidRPr="00865425">
              <w:rPr>
                <w:rFonts w:ascii="Times New Roman" w:hAnsi="Times New Roman"/>
              </w:rPr>
              <w:t>Западно-Сибирский</w:t>
            </w:r>
            <w:proofErr w:type="spellEnd"/>
            <w:r w:rsidRPr="00865425">
              <w:rPr>
                <w:rFonts w:ascii="Times New Roman" w:hAnsi="Times New Roman"/>
              </w:rPr>
              <w:t xml:space="preserve"> ПАО Банка «ФК Открытие»  БИК 047162812 к/с 30 101 810  465 777 100 812.</w:t>
            </w:r>
          </w:p>
          <w:p w:rsidR="00865425" w:rsidRDefault="00781615" w:rsidP="00865425">
            <w:pPr>
              <w:pStyle w:val="ad"/>
              <w:tabs>
                <w:tab w:val="left" w:pos="5280"/>
              </w:tabs>
              <w:spacing w:after="0"/>
              <w:ind w:right="-443"/>
              <w:rPr>
                <w:b/>
                <w:sz w:val="22"/>
                <w:szCs w:val="22"/>
              </w:rPr>
            </w:pPr>
            <w:r>
              <w:rPr>
                <w:b/>
                <w:sz w:val="22"/>
                <w:szCs w:val="22"/>
              </w:rPr>
              <w:t xml:space="preserve">  </w:t>
            </w:r>
          </w:p>
          <w:p w:rsidR="00781615" w:rsidRPr="00865425" w:rsidRDefault="00781615" w:rsidP="00865425">
            <w:pPr>
              <w:pStyle w:val="ad"/>
              <w:tabs>
                <w:tab w:val="left" w:pos="5280"/>
              </w:tabs>
              <w:spacing w:after="0"/>
              <w:ind w:right="-443"/>
              <w:rPr>
                <w:b/>
                <w:sz w:val="22"/>
                <w:szCs w:val="22"/>
              </w:rPr>
            </w:pPr>
          </w:p>
          <w:p w:rsidR="00865425" w:rsidRPr="00865425" w:rsidRDefault="00865425" w:rsidP="00865425">
            <w:pPr>
              <w:pStyle w:val="ad"/>
              <w:tabs>
                <w:tab w:val="left" w:pos="5280"/>
              </w:tabs>
              <w:spacing w:after="0"/>
              <w:ind w:right="-443"/>
              <w:rPr>
                <w:b/>
                <w:sz w:val="22"/>
                <w:szCs w:val="22"/>
              </w:rPr>
            </w:pPr>
            <w:r w:rsidRPr="00865425">
              <w:rPr>
                <w:b/>
                <w:sz w:val="22"/>
                <w:szCs w:val="22"/>
              </w:rPr>
              <w:t xml:space="preserve">     ____________________/Ф.И.О/</w:t>
            </w:r>
          </w:p>
          <w:p w:rsidR="00865425" w:rsidRPr="00865425" w:rsidRDefault="00865425" w:rsidP="00865425">
            <w:pPr>
              <w:pStyle w:val="ad"/>
              <w:tabs>
                <w:tab w:val="left" w:pos="5280"/>
              </w:tabs>
              <w:spacing w:after="0"/>
              <w:ind w:right="-443"/>
              <w:rPr>
                <w:bCs/>
                <w:sz w:val="22"/>
                <w:szCs w:val="22"/>
              </w:rPr>
            </w:pPr>
            <w:r w:rsidRPr="00865425">
              <w:rPr>
                <w:sz w:val="22"/>
                <w:szCs w:val="22"/>
              </w:rPr>
              <w:t xml:space="preserve">                              м.п.</w:t>
            </w:r>
          </w:p>
        </w:tc>
      </w:tr>
    </w:tbl>
    <w:p w:rsidR="00865425" w:rsidRPr="00865425" w:rsidRDefault="00865425" w:rsidP="00865425">
      <w:pPr>
        <w:pStyle w:val="ad"/>
        <w:spacing w:after="0"/>
        <w:rPr>
          <w:b/>
          <w:color w:val="000000"/>
          <w:sz w:val="22"/>
          <w:szCs w:val="22"/>
        </w:rPr>
      </w:pPr>
    </w:p>
    <w:p w:rsidR="004805D8" w:rsidRPr="00865425" w:rsidRDefault="004805D8" w:rsidP="00865425">
      <w:pPr>
        <w:spacing w:after="0" w:line="240" w:lineRule="auto"/>
        <w:jc w:val="center"/>
        <w:rPr>
          <w:rFonts w:ascii="Times New Roman" w:hAnsi="Times New Roman"/>
        </w:rPr>
      </w:pPr>
    </w:p>
    <w:sectPr w:rsidR="004805D8" w:rsidRPr="00865425"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AD" w:rsidRDefault="009040AD" w:rsidP="00695CB7">
      <w:pPr>
        <w:spacing w:after="0" w:line="240" w:lineRule="auto"/>
      </w:pPr>
      <w:r>
        <w:separator/>
      </w:r>
    </w:p>
  </w:endnote>
  <w:endnote w:type="continuationSeparator" w:id="0">
    <w:p w:rsidR="009040AD" w:rsidRDefault="009040AD"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AD" w:rsidRDefault="009040AD" w:rsidP="00695CB7">
      <w:pPr>
        <w:spacing w:after="0" w:line="240" w:lineRule="auto"/>
      </w:pPr>
      <w:r>
        <w:separator/>
      </w:r>
    </w:p>
  </w:footnote>
  <w:footnote w:type="continuationSeparator" w:id="0">
    <w:p w:rsidR="009040AD" w:rsidRDefault="009040AD"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421573"/>
    <w:multiLevelType w:val="hybridMultilevel"/>
    <w:tmpl w:val="2F2AE1CA"/>
    <w:lvl w:ilvl="0" w:tplc="AC108BA8">
      <w:start w:val="1"/>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2">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40">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1">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7">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9">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40"/>
  </w:num>
  <w:num w:numId="8">
    <w:abstractNumId w:val="17"/>
  </w:num>
  <w:num w:numId="9">
    <w:abstractNumId w:val="45"/>
  </w:num>
  <w:num w:numId="10">
    <w:abstractNumId w:val="26"/>
  </w:num>
  <w:num w:numId="11">
    <w:abstractNumId w:val="39"/>
  </w:num>
  <w:num w:numId="12">
    <w:abstractNumId w:val="18"/>
  </w:num>
  <w:num w:numId="13">
    <w:abstractNumId w:val="46"/>
  </w:num>
  <w:num w:numId="14">
    <w:abstractNumId w:val="23"/>
  </w:num>
  <w:num w:numId="15">
    <w:abstractNumId w:val="27"/>
  </w:num>
  <w:num w:numId="16">
    <w:abstractNumId w:val="41"/>
  </w:num>
  <w:num w:numId="17">
    <w:abstractNumId w:val="16"/>
  </w:num>
  <w:num w:numId="18">
    <w:abstractNumId w:val="42"/>
  </w:num>
  <w:num w:numId="19">
    <w:abstractNumId w:val="31"/>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7"/>
  </w:num>
  <w:num w:numId="31">
    <w:abstractNumId w:val="10"/>
  </w:num>
  <w:num w:numId="32">
    <w:abstractNumId w:val="14"/>
  </w:num>
  <w:num w:numId="33">
    <w:abstractNumId w:val="28"/>
  </w:num>
  <w:num w:numId="34">
    <w:abstractNumId w:val="35"/>
  </w:num>
  <w:num w:numId="35">
    <w:abstractNumId w:val="33"/>
  </w:num>
  <w:num w:numId="36">
    <w:abstractNumId w:val="15"/>
  </w:num>
  <w:num w:numId="37">
    <w:abstractNumId w:val="25"/>
  </w:num>
  <w:num w:numId="38">
    <w:abstractNumId w:val="12"/>
  </w:num>
  <w:num w:numId="39">
    <w:abstractNumId w:val="24"/>
  </w:num>
  <w:num w:numId="40">
    <w:abstractNumId w:val="49"/>
  </w:num>
  <w:num w:numId="41">
    <w:abstractNumId w:val="22"/>
  </w:num>
  <w:num w:numId="42">
    <w:abstractNumId w:val="36"/>
  </w:num>
  <w:num w:numId="43">
    <w:abstractNumId w:val="44"/>
  </w:num>
  <w:num w:numId="44">
    <w:abstractNumId w:val="37"/>
  </w:num>
  <w:num w:numId="45">
    <w:abstractNumId w:val="11"/>
  </w:num>
  <w:num w:numId="46">
    <w:abstractNumId w:val="13"/>
  </w:num>
  <w:num w:numId="47">
    <w:abstractNumId w:val="32"/>
  </w:num>
  <w:num w:numId="48">
    <w:abstractNumId w:val="48"/>
  </w:num>
  <w:num w:numId="49">
    <w:abstractNumId w:val="38"/>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26865"/>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5EA5"/>
    <w:rsid w:val="0008644B"/>
    <w:rsid w:val="000908BE"/>
    <w:rsid w:val="0009135E"/>
    <w:rsid w:val="00091C34"/>
    <w:rsid w:val="000942E9"/>
    <w:rsid w:val="00095AA1"/>
    <w:rsid w:val="00095C0C"/>
    <w:rsid w:val="000977B2"/>
    <w:rsid w:val="000A16CC"/>
    <w:rsid w:val="000A3B1C"/>
    <w:rsid w:val="000A4083"/>
    <w:rsid w:val="000A5ED2"/>
    <w:rsid w:val="000A6E79"/>
    <w:rsid w:val="000B2037"/>
    <w:rsid w:val="000B2840"/>
    <w:rsid w:val="000B2C71"/>
    <w:rsid w:val="000B304B"/>
    <w:rsid w:val="000B4CB4"/>
    <w:rsid w:val="000B6242"/>
    <w:rsid w:val="000B6A03"/>
    <w:rsid w:val="000C1740"/>
    <w:rsid w:val="000C20A9"/>
    <w:rsid w:val="000D3536"/>
    <w:rsid w:val="000D5C0A"/>
    <w:rsid w:val="000D6B3A"/>
    <w:rsid w:val="000D712F"/>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44C"/>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752"/>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5486D"/>
    <w:rsid w:val="00363082"/>
    <w:rsid w:val="00364D78"/>
    <w:rsid w:val="00365993"/>
    <w:rsid w:val="003708AA"/>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1881"/>
    <w:rsid w:val="003D2C48"/>
    <w:rsid w:val="003D5C5B"/>
    <w:rsid w:val="003D60CF"/>
    <w:rsid w:val="003D6C1C"/>
    <w:rsid w:val="003D6FB6"/>
    <w:rsid w:val="003D7DED"/>
    <w:rsid w:val="003E3AA6"/>
    <w:rsid w:val="003F2310"/>
    <w:rsid w:val="003F2843"/>
    <w:rsid w:val="003F484B"/>
    <w:rsid w:val="003F4DAF"/>
    <w:rsid w:val="003F5DE1"/>
    <w:rsid w:val="00401DAB"/>
    <w:rsid w:val="0040393B"/>
    <w:rsid w:val="00406415"/>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2DD8"/>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A6183"/>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2AA6"/>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3352D"/>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3464"/>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615"/>
    <w:rsid w:val="00781EA0"/>
    <w:rsid w:val="00781EFF"/>
    <w:rsid w:val="00782ACC"/>
    <w:rsid w:val="00783D4B"/>
    <w:rsid w:val="00784626"/>
    <w:rsid w:val="007849B5"/>
    <w:rsid w:val="00785FBC"/>
    <w:rsid w:val="007869D8"/>
    <w:rsid w:val="00790EBE"/>
    <w:rsid w:val="00794678"/>
    <w:rsid w:val="0079639C"/>
    <w:rsid w:val="007A0063"/>
    <w:rsid w:val="007A63B6"/>
    <w:rsid w:val="007A65A2"/>
    <w:rsid w:val="007B04C3"/>
    <w:rsid w:val="007B4A91"/>
    <w:rsid w:val="007B4F81"/>
    <w:rsid w:val="007B7FC6"/>
    <w:rsid w:val="007C28B0"/>
    <w:rsid w:val="007C296C"/>
    <w:rsid w:val="007C2ED3"/>
    <w:rsid w:val="007C3860"/>
    <w:rsid w:val="007C3DC1"/>
    <w:rsid w:val="007C55BD"/>
    <w:rsid w:val="007C7468"/>
    <w:rsid w:val="007D2EBF"/>
    <w:rsid w:val="007D5D28"/>
    <w:rsid w:val="007D7C82"/>
    <w:rsid w:val="007E0D00"/>
    <w:rsid w:val="007E2470"/>
    <w:rsid w:val="007E43B2"/>
    <w:rsid w:val="007E6110"/>
    <w:rsid w:val="007F00FF"/>
    <w:rsid w:val="007F02AF"/>
    <w:rsid w:val="007F0362"/>
    <w:rsid w:val="007F4686"/>
    <w:rsid w:val="00800F02"/>
    <w:rsid w:val="00801560"/>
    <w:rsid w:val="00801F51"/>
    <w:rsid w:val="00803CF1"/>
    <w:rsid w:val="00806E85"/>
    <w:rsid w:val="0081022D"/>
    <w:rsid w:val="008121CB"/>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65425"/>
    <w:rsid w:val="00872E55"/>
    <w:rsid w:val="00874563"/>
    <w:rsid w:val="00874E71"/>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0F12"/>
    <w:rsid w:val="00900FED"/>
    <w:rsid w:val="0090221F"/>
    <w:rsid w:val="009040AD"/>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3AB"/>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07A85"/>
    <w:rsid w:val="00A141D6"/>
    <w:rsid w:val="00A169AA"/>
    <w:rsid w:val="00A20D50"/>
    <w:rsid w:val="00A21A0D"/>
    <w:rsid w:val="00A22289"/>
    <w:rsid w:val="00A254FB"/>
    <w:rsid w:val="00A2550C"/>
    <w:rsid w:val="00A2695A"/>
    <w:rsid w:val="00A30431"/>
    <w:rsid w:val="00A31CE9"/>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28"/>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D7B51"/>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66E7"/>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57CEF"/>
    <w:rsid w:val="00D62237"/>
    <w:rsid w:val="00D630CE"/>
    <w:rsid w:val="00D655FA"/>
    <w:rsid w:val="00D70D8F"/>
    <w:rsid w:val="00D738EA"/>
    <w:rsid w:val="00D77844"/>
    <w:rsid w:val="00D81132"/>
    <w:rsid w:val="00D87BC5"/>
    <w:rsid w:val="00D907B7"/>
    <w:rsid w:val="00D93367"/>
    <w:rsid w:val="00DA0DAB"/>
    <w:rsid w:val="00DA647E"/>
    <w:rsid w:val="00DA7078"/>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3D3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0DAD"/>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 w:type="character" w:styleId="af4">
    <w:name w:val="Strong"/>
    <w:basedOn w:val="a0"/>
    <w:uiPriority w:val="22"/>
    <w:qFormat/>
    <w:locked/>
    <w:rsid w:val="00452DD8"/>
    <w:rPr>
      <w:b/>
      <w:bCs/>
    </w:rPr>
  </w:style>
  <w:style w:type="paragraph" w:customStyle="1" w:styleId="af5">
    <w:name w:val="Стиль"/>
    <w:uiPriority w:val="99"/>
    <w:rsid w:val="007E247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C364-8DEB-4D83-91B5-C5E07D93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13</Pages>
  <Words>5180</Words>
  <Characters>29527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437</cp:revision>
  <cp:lastPrinted>2016-10-25T09:56:00Z</cp:lastPrinted>
  <dcterms:created xsi:type="dcterms:W3CDTF">2012-08-20T08:37:00Z</dcterms:created>
  <dcterms:modified xsi:type="dcterms:W3CDTF">2016-12-13T05:39:00Z</dcterms:modified>
</cp:coreProperties>
</file>