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ED" w:rsidRDefault="009012ED" w:rsidP="009012ED">
      <w:pPr>
        <w:spacing w:after="1" w:line="280" w:lineRule="atLeast"/>
      </w:pPr>
      <w:r>
        <w:br/>
      </w:r>
    </w:p>
    <w:p w:rsidR="009012ED" w:rsidRDefault="009012ED" w:rsidP="009012ED">
      <w:pPr>
        <w:spacing w:after="1" w:line="280" w:lineRule="atLeast"/>
        <w:outlineLvl w:val="0"/>
      </w:pPr>
    </w:p>
    <w:p w:rsidR="009012ED" w:rsidRDefault="009012ED" w:rsidP="009012ED">
      <w:pPr>
        <w:spacing w:after="1" w:line="280" w:lineRule="atLeast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9012ED" w:rsidRDefault="009012ED" w:rsidP="009012ED">
      <w:pPr>
        <w:spacing w:after="1" w:line="280" w:lineRule="atLeast"/>
        <w:ind w:firstLine="540"/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1843"/>
        <w:gridCol w:w="7173"/>
      </w:tblGrid>
      <w:tr w:rsidR="009012ED" w:rsidTr="00C75FBF">
        <w:tc>
          <w:tcPr>
            <w:tcW w:w="7859" w:type="dxa"/>
            <w:gridSpan w:val="3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173" w:type="dxa"/>
            <w:vMerge w:val="restart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9012ED" w:rsidTr="00C75FBF">
        <w:tc>
          <w:tcPr>
            <w:tcW w:w="1055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843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173" w:type="dxa"/>
            <w:vMerge/>
          </w:tcPr>
          <w:p w:rsidR="009012ED" w:rsidRDefault="009012ED" w:rsidP="00C75FBF"/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 xml:space="preserve">Условия публичных договоров (контрактов) теплоснабжения, заключаемых предприятием, соответствуют условиям договора теплоснабжения, указанным в разделе III Правил </w:t>
            </w:r>
            <w:proofErr w:type="gramStart"/>
            <w:r>
              <w:t>организации  теплоснабжения</w:t>
            </w:r>
            <w:proofErr w:type="gramEnd"/>
            <w:r>
              <w:t xml:space="preserve"> в Российской Федерации, утвержденных Постановлением Правительства РФ от08.08.2012г. № 808</w:t>
            </w:r>
          </w:p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Для подключения к инженерным сетям теплоснабжения объектов капитального строительства, абонентам предоставляются технические условия подключения объекта капитального строительства к сети инженерно-технического обеспечения в сфере теплоснабжения.</w:t>
            </w:r>
          </w:p>
          <w:p w:rsidR="009012ED" w:rsidRDefault="009012ED" w:rsidP="00C75FBF">
            <w:pPr>
              <w:spacing w:after="1" w:line="280" w:lineRule="atLeast"/>
            </w:pP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Договоры заключаются в форме договора теплоснабжения, контракта теплоснабжения, муниципального контракта теплоснабжения, государственного контракта теплоснабжения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lastRenderedPageBreak/>
              <w:t>1.1.1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  <w:r w:rsidR="003F7603">
              <w:t xml:space="preserve"> </w:t>
            </w:r>
            <w:hyperlink r:id="rId4" w:history="1">
              <w:r w:rsidR="008F5FE9" w:rsidRPr="00A11FBC">
                <w:rPr>
                  <w:rStyle w:val="a3"/>
                </w:rPr>
                <w:t>http://eias.admhmao.ru/disclo/get_file?p_guid=eb8d218c-e71e-49d0-95df-5f465aec7b3d</w:t>
              </w:r>
            </w:hyperlink>
          </w:p>
          <w:p w:rsidR="009012ED" w:rsidRDefault="009012ED" w:rsidP="00C75FBF">
            <w:pPr>
              <w:spacing w:after="1" w:line="280" w:lineRule="atLeast"/>
            </w:pPr>
            <w:bookmarkStart w:id="0" w:name="_GoBack"/>
            <w:bookmarkEnd w:id="0"/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Для подключения к сети теплоснабжения выдаются технические условия, выполнение которых является исполнением договорных условий на подключение к сети теплоснабжения</w:t>
            </w:r>
          </w:p>
        </w:tc>
      </w:tr>
      <w:tr w:rsidR="009012ED" w:rsidTr="00C75FBF">
        <w:tc>
          <w:tcPr>
            <w:tcW w:w="1055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843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  <w:tcBorders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Информация размещается в случае, если организация осуществляет услуги по подключению (технологическому присоединению) к системе теплоснабжения.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3F7603">
              <w:t xml:space="preserve"> </w:t>
            </w:r>
            <w:r w:rsidR="003F7603" w:rsidRPr="003F7603">
              <w:t>https://portal.eias.ru/Portal/DownloadPage.aspx?type=12&amp;guid=04afe28a-ca01-4732-8190-79f36207b6de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В случае наличия нескольких договоров о подключении к системе теплоснабжения информация по каждому из них указывается в отдельной строке.</w:t>
            </w:r>
          </w:p>
        </w:tc>
      </w:tr>
    </w:tbl>
    <w:p w:rsidR="00460D21" w:rsidRDefault="008F5FE9">
      <w:hyperlink r:id="rId5" w:history="1">
        <w:r w:rsidR="009012ED">
          <w:rPr>
            <w:i/>
            <w:color w:val="0000FF"/>
          </w:rPr>
          <w:br/>
          <w:t xml:space="preserve"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</w:t>
        </w:r>
        <w:r w:rsidR="009012ED">
          <w:rPr>
            <w:i/>
            <w:color w:val="0000FF"/>
          </w:rPr>
          <w:lastRenderedPageBreak/>
          <w:t>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</w:p>
    <w:sectPr w:rsidR="00460D21" w:rsidSect="00901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ED"/>
    <w:rsid w:val="003F7603"/>
    <w:rsid w:val="00460D21"/>
    <w:rsid w:val="008F5FE9"/>
    <w:rsid w:val="009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DDA"/>
  <w15:chartTrackingRefBased/>
  <w15:docId w15:val="{0D34D59B-C049-418F-9A00-8E00C0F8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2ED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35A414FCB5EA31C0A2B0156819D3581433A0F78AC67118845F2C16361153A5DC2BF7365C741BCB908000CC7BF89DF7A04E8B9856E9212KA40J" TargetMode="External"/><Relationship Id="rId4" Type="http://schemas.openxmlformats.org/officeDocument/2006/relationships/hyperlink" Target="http://eias.admhmao.ru/disclo/get_file?p_guid=eb8d218c-e71e-49d0-95df-5f465aec7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4</cp:revision>
  <dcterms:created xsi:type="dcterms:W3CDTF">2019-01-24T06:45:00Z</dcterms:created>
  <dcterms:modified xsi:type="dcterms:W3CDTF">2019-01-24T06:56:00Z</dcterms:modified>
</cp:coreProperties>
</file>