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CB" w:rsidRDefault="008E48CB" w:rsidP="00DF1909">
      <w:pPr>
        <w:tabs>
          <w:tab w:val="left" w:pos="5812"/>
        </w:tabs>
        <w:suppressAutoHyphens/>
        <w:rPr>
          <w:rFonts w:ascii="Times New Roman" w:hAnsi="Times New Roman"/>
          <w:bCs w:val="0"/>
          <w:iCs w:val="0"/>
          <w:sz w:val="24"/>
          <w:szCs w:val="24"/>
        </w:rPr>
      </w:pPr>
    </w:p>
    <w:p w:rsidR="0079527D" w:rsidRPr="00373BA6" w:rsidRDefault="0079527D" w:rsidP="00A07CE2">
      <w:pPr>
        <w:tabs>
          <w:tab w:val="left" w:pos="5812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 xml:space="preserve">риложение </w:t>
      </w:r>
      <w:r w:rsidR="00A07CE2">
        <w:rPr>
          <w:rFonts w:ascii="Times New Roman" w:hAnsi="Times New Roman"/>
          <w:b/>
          <w:sz w:val="24"/>
          <w:szCs w:val="24"/>
        </w:rPr>
        <w:t>1</w:t>
      </w:r>
    </w:p>
    <w:p w:rsidR="0079527D" w:rsidRDefault="00A07CE2" w:rsidP="00A07CE2">
      <w:pPr>
        <w:jc w:val="right"/>
        <w:rPr>
          <w:rFonts w:ascii="Times New Roman" w:hAnsi="Times New Roman"/>
        </w:rPr>
      </w:pP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>к</w:t>
      </w:r>
      <w:r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</w:t>
      </w: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Заявке</w:t>
      </w: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562"/>
        <w:gridCol w:w="995"/>
        <w:gridCol w:w="2297"/>
        <w:gridCol w:w="2693"/>
      </w:tblGrid>
      <w:tr w:rsidR="0079527D" w:rsidRPr="0010395B" w:rsidTr="00ED50A6">
        <w:trPr>
          <w:trHeight w:val="375"/>
        </w:trPr>
        <w:tc>
          <w:tcPr>
            <w:tcW w:w="15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A07CE2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Pr="00C66D7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Выполнение работ по капитальному  ремонту  участка сетей ТС  и ГВС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0891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42.21.22.120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              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5241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 631 </w:t>
            </w:r>
            <w:r w:rsidRPr="0015241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834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,</w:t>
            </w:r>
            <w:r w:rsidRPr="0015241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4</w:t>
            </w: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A07CE2" w:rsidP="00145D98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5241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 631 </w:t>
            </w:r>
            <w:r w:rsidRPr="0015241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834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,</w:t>
            </w:r>
            <w:r w:rsidRPr="0015241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4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1D2291" w:rsidRDefault="0079527D" w:rsidP="001D2291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Pr="00AA5855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7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A15B9" w:rsidRDefault="0079527D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07CE2">
        <w:rPr>
          <w:rFonts w:ascii="Times New Roman" w:hAnsi="Times New Roman"/>
          <w:b/>
          <w:sz w:val="24"/>
          <w:szCs w:val="24"/>
        </w:rPr>
        <w:t>2</w:t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заявке</w:t>
      </w:r>
    </w:p>
    <w:p w:rsidR="0079527D" w:rsidRPr="00450A59" w:rsidRDefault="0079527D" w:rsidP="0079527D">
      <w:pPr>
        <w:ind w:firstLine="709"/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2115AF" w:rsidRDefault="002115AF" w:rsidP="002115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 </w:t>
      </w:r>
      <w:r w:rsidR="00A07CE2">
        <w:rPr>
          <w:rFonts w:ascii="Times New Roman" w:hAnsi="Times New Roman"/>
          <w:b/>
        </w:rPr>
        <w:t xml:space="preserve">Предмет </w:t>
      </w:r>
      <w:r w:rsidR="003E7492" w:rsidRPr="002115AF">
        <w:rPr>
          <w:rFonts w:ascii="Times New Roman" w:hAnsi="Times New Roman"/>
          <w:b/>
        </w:rPr>
        <w:t>контракта</w:t>
      </w:r>
      <w:r w:rsidR="0079527D" w:rsidRPr="002115AF">
        <w:rPr>
          <w:rFonts w:ascii="Times New Roman" w:hAnsi="Times New Roman"/>
          <w:b/>
        </w:rPr>
        <w:t>:</w:t>
      </w:r>
      <w:r w:rsidR="003451BC" w:rsidRPr="002115AF">
        <w:rPr>
          <w:rFonts w:ascii="Times New Roman" w:hAnsi="Times New Roman"/>
          <w:b/>
          <w:bCs w:val="0"/>
          <w:iCs w:val="0"/>
          <w:color w:val="000000"/>
          <w:sz w:val="22"/>
          <w:szCs w:val="22"/>
        </w:rPr>
        <w:t xml:space="preserve">  </w:t>
      </w:r>
      <w:r w:rsidRPr="00E47F8E">
        <w:rPr>
          <w:rFonts w:ascii="Times New Roman" w:hAnsi="Times New Roman"/>
        </w:rPr>
        <w:t xml:space="preserve">Выполнение работ по капитальному  ремонту  участка сетей ТС  и ГВС  </w:t>
      </w:r>
    </w:p>
    <w:p w:rsidR="0079527D" w:rsidRPr="002115AF" w:rsidRDefault="002115AF" w:rsidP="002115AF">
      <w:pPr>
        <w:jc w:val="both"/>
        <w:rPr>
          <w:rFonts w:ascii="Times New Roman" w:hAnsi="Times New Roman"/>
        </w:rPr>
      </w:pPr>
      <w:r w:rsidRPr="002115A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  <w:b/>
        </w:rPr>
        <w:t xml:space="preserve">Срок выполнения </w:t>
      </w:r>
      <w:r w:rsidR="004B0AFA" w:rsidRPr="002115AF">
        <w:rPr>
          <w:rFonts w:ascii="Times New Roman" w:hAnsi="Times New Roman"/>
          <w:b/>
        </w:rPr>
        <w:t xml:space="preserve"> </w:t>
      </w:r>
      <w:r w:rsidR="00A07CE2">
        <w:rPr>
          <w:rFonts w:ascii="Times New Roman" w:hAnsi="Times New Roman"/>
          <w:b/>
        </w:rPr>
        <w:t>работ</w:t>
      </w:r>
      <w:r w:rsidR="0079527D" w:rsidRPr="002115AF">
        <w:rPr>
          <w:rFonts w:ascii="Times New Roman" w:hAnsi="Times New Roman"/>
          <w:b/>
        </w:rPr>
        <w:t>:</w:t>
      </w:r>
      <w:r w:rsidR="00083652" w:rsidRPr="002115AF">
        <w:rPr>
          <w:rFonts w:ascii="Times New Roman" w:hAnsi="Times New Roman"/>
          <w:b/>
        </w:rPr>
        <w:t xml:space="preserve"> </w:t>
      </w:r>
      <w:r w:rsidR="00083652" w:rsidRPr="002115AF">
        <w:rPr>
          <w:rFonts w:ascii="Times New Roman" w:hAnsi="Times New Roman"/>
        </w:rPr>
        <w:t xml:space="preserve">120 дней с момента подписания </w:t>
      </w:r>
      <w:r w:rsidR="0060227F">
        <w:rPr>
          <w:rFonts w:ascii="Times New Roman" w:hAnsi="Times New Roman"/>
        </w:rPr>
        <w:t>контракта.</w:t>
      </w:r>
    </w:p>
    <w:p w:rsidR="002115AF" w:rsidRDefault="002115AF" w:rsidP="002115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="0079527D" w:rsidRPr="008E4709">
        <w:rPr>
          <w:rFonts w:ascii="Times New Roman" w:hAnsi="Times New Roman"/>
          <w:b/>
        </w:rPr>
        <w:t xml:space="preserve">Место поставки оказания </w:t>
      </w:r>
      <w:r w:rsidR="004B0AFA">
        <w:rPr>
          <w:rFonts w:ascii="Times New Roman" w:hAnsi="Times New Roman"/>
          <w:b/>
        </w:rPr>
        <w:t xml:space="preserve"> </w:t>
      </w:r>
      <w:r w:rsidR="0079527D" w:rsidRPr="008E4709">
        <w:rPr>
          <w:rFonts w:ascii="Times New Roman" w:hAnsi="Times New Roman"/>
          <w:b/>
        </w:rPr>
        <w:t>услуг:</w:t>
      </w:r>
      <w:r w:rsidR="0079527D" w:rsidRPr="008E4709">
        <w:rPr>
          <w:rFonts w:ascii="Times New Roman" w:hAnsi="Times New Roman"/>
        </w:rPr>
        <w:t xml:space="preserve"> Тюменская область, ХМАО-Югра,</w:t>
      </w:r>
      <w:r w:rsidR="0079527D">
        <w:rPr>
          <w:rFonts w:ascii="Times New Roman" w:hAnsi="Times New Roman"/>
        </w:rPr>
        <w:t xml:space="preserve"> </w:t>
      </w:r>
      <w:r w:rsidR="0079527D" w:rsidRPr="008E4709">
        <w:rPr>
          <w:rFonts w:ascii="Times New Roman" w:hAnsi="Times New Roman"/>
        </w:rPr>
        <w:t>Сургутский район, г</w:t>
      </w:r>
      <w:proofErr w:type="gramStart"/>
      <w:r w:rsidR="0079527D" w:rsidRPr="008E4709">
        <w:rPr>
          <w:rFonts w:ascii="Times New Roman" w:hAnsi="Times New Roman"/>
        </w:rPr>
        <w:t>.Л</w:t>
      </w:r>
      <w:proofErr w:type="gramEnd"/>
      <w:r w:rsidR="0079527D" w:rsidRPr="008E4709">
        <w:rPr>
          <w:rFonts w:ascii="Times New Roman" w:hAnsi="Times New Roman"/>
        </w:rPr>
        <w:t xml:space="preserve">янтор, </w:t>
      </w:r>
      <w:r w:rsidR="00083652">
        <w:rPr>
          <w:rFonts w:ascii="Times New Roman" w:hAnsi="Times New Roman"/>
        </w:rPr>
        <w:t xml:space="preserve">ул.Магистральная, </w:t>
      </w:r>
      <w:r>
        <w:rPr>
          <w:rFonts w:ascii="Times New Roman" w:hAnsi="Times New Roman"/>
        </w:rPr>
        <w:t>участок</w:t>
      </w:r>
      <w:r w:rsidRPr="002115AF">
        <w:rPr>
          <w:rFonts w:ascii="Times New Roman" w:hAnsi="Times New Roman"/>
        </w:rPr>
        <w:t xml:space="preserve"> сетей ТС  и ГВС  от ТК 7-73-2С до ж.д. №37, м</w:t>
      </w:r>
      <w:r w:rsidR="0060227F">
        <w:rPr>
          <w:rFonts w:ascii="Times New Roman" w:hAnsi="Times New Roman"/>
        </w:rPr>
        <w:t>и</w:t>
      </w:r>
      <w:r w:rsidRPr="002115AF">
        <w:rPr>
          <w:rFonts w:ascii="Times New Roman" w:hAnsi="Times New Roman"/>
        </w:rPr>
        <w:t>крорайона №7</w:t>
      </w:r>
    </w:p>
    <w:p w:rsidR="009764B6" w:rsidRDefault="009764B6" w:rsidP="002115AF">
      <w:pPr>
        <w:tabs>
          <w:tab w:val="left" w:pos="284"/>
          <w:tab w:val="left" w:pos="567"/>
        </w:tabs>
        <w:jc w:val="both"/>
        <w:rPr>
          <w:rFonts w:ascii="Times New Roman" w:hAnsi="Times New Roman"/>
          <w:b/>
        </w:rPr>
      </w:pPr>
    </w:p>
    <w:p w:rsidR="0079527D" w:rsidRPr="008E4709" w:rsidRDefault="002115AF" w:rsidP="002115AF">
      <w:pPr>
        <w:tabs>
          <w:tab w:val="left" w:pos="284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  </w:t>
      </w:r>
      <w:r w:rsidR="0079527D" w:rsidRPr="008E4709">
        <w:rPr>
          <w:rFonts w:ascii="Times New Roman" w:hAnsi="Times New Roman"/>
          <w:b/>
        </w:rPr>
        <w:t>Цели контракта:</w:t>
      </w:r>
      <w:r w:rsidR="00656EB9" w:rsidRPr="00656EB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656EB9" w:rsidRPr="00656EB9">
        <w:rPr>
          <w:rFonts w:ascii="Times New Roman" w:hAnsi="Times New Roman"/>
        </w:rPr>
        <w:t>обеспечение безаварийной работы тепловых сетей</w:t>
      </w:r>
      <w:r w:rsidR="0079527D" w:rsidRPr="008E4709">
        <w:rPr>
          <w:rFonts w:ascii="Times New Roman" w:hAnsi="Times New Roman"/>
        </w:rPr>
        <w:t xml:space="preserve"> </w:t>
      </w:r>
    </w:p>
    <w:p w:rsidR="002115AF" w:rsidRDefault="002115AF" w:rsidP="002115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   </w:t>
      </w:r>
      <w:r w:rsidR="0079527D" w:rsidRPr="008E4709">
        <w:rPr>
          <w:rFonts w:ascii="Times New Roman" w:hAnsi="Times New Roman"/>
          <w:b/>
        </w:rPr>
        <w:t xml:space="preserve">Краткая </w:t>
      </w:r>
      <w:r w:rsidR="0079527D">
        <w:rPr>
          <w:rFonts w:ascii="Times New Roman" w:hAnsi="Times New Roman"/>
          <w:b/>
        </w:rPr>
        <w:t xml:space="preserve">  </w:t>
      </w:r>
      <w:r w:rsidR="0079527D" w:rsidRPr="008E4709">
        <w:rPr>
          <w:rFonts w:ascii="Times New Roman" w:hAnsi="Times New Roman"/>
          <w:b/>
        </w:rPr>
        <w:t xml:space="preserve">техническая </w:t>
      </w:r>
      <w:r w:rsidR="0079527D">
        <w:rPr>
          <w:rFonts w:ascii="Times New Roman" w:hAnsi="Times New Roman"/>
          <w:b/>
        </w:rPr>
        <w:t xml:space="preserve"> </w:t>
      </w:r>
      <w:r w:rsidR="0079527D" w:rsidRPr="008E4709">
        <w:rPr>
          <w:rFonts w:ascii="Times New Roman" w:hAnsi="Times New Roman"/>
          <w:b/>
        </w:rPr>
        <w:t>характеристика:</w:t>
      </w:r>
      <w:r>
        <w:rPr>
          <w:rFonts w:ascii="Times New Roman" w:hAnsi="Times New Roman"/>
          <w:b/>
        </w:rPr>
        <w:t xml:space="preserve"> </w:t>
      </w:r>
      <w:r w:rsidRPr="002115AF">
        <w:rPr>
          <w:rFonts w:ascii="Times New Roman" w:hAnsi="Times New Roman"/>
        </w:rPr>
        <w:t xml:space="preserve">Капитальный ремонт участка сетей ТС  и ГВС  от ТК 7-73-2С </w:t>
      </w:r>
      <w:proofErr w:type="gramStart"/>
      <w:r w:rsidRPr="002115AF">
        <w:rPr>
          <w:rFonts w:ascii="Times New Roman" w:hAnsi="Times New Roman"/>
        </w:rPr>
        <w:t>до ж</w:t>
      </w:r>
      <w:proofErr w:type="gramEnd"/>
      <w:r w:rsidRPr="002115AF">
        <w:rPr>
          <w:rFonts w:ascii="Times New Roman" w:hAnsi="Times New Roman"/>
        </w:rPr>
        <w:t>.д. №37, м</w:t>
      </w:r>
      <w:r w:rsidR="0060227F">
        <w:rPr>
          <w:rFonts w:ascii="Times New Roman" w:hAnsi="Times New Roman"/>
        </w:rPr>
        <w:t>и</w:t>
      </w:r>
      <w:r w:rsidRPr="002115AF">
        <w:rPr>
          <w:rFonts w:ascii="Times New Roman" w:hAnsi="Times New Roman"/>
        </w:rPr>
        <w:t>крорайона №7, г. Лянтор. 100% замена трубопроводов и несущих кон</w:t>
      </w:r>
      <w:r w:rsidR="0060227F">
        <w:rPr>
          <w:rFonts w:ascii="Times New Roman" w:hAnsi="Times New Roman"/>
        </w:rPr>
        <w:t>с</w:t>
      </w:r>
      <w:r w:rsidRPr="002115AF">
        <w:rPr>
          <w:rFonts w:ascii="Times New Roman" w:hAnsi="Times New Roman"/>
        </w:rPr>
        <w:t>трукций участка сетей.</w:t>
      </w:r>
    </w:p>
    <w:p w:rsidR="0079527D" w:rsidRDefault="002115AF" w:rsidP="002115AF">
      <w:pPr>
        <w:jc w:val="both"/>
        <w:rPr>
          <w:rFonts w:ascii="Times New Roman" w:hAnsi="Times New Roman"/>
          <w:b/>
        </w:rPr>
      </w:pPr>
      <w:r w:rsidRPr="00560548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="00656EB9" w:rsidRPr="00656EB9"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  <w:b/>
        </w:rPr>
        <w:t>Объемы, виды работ:</w:t>
      </w:r>
    </w:p>
    <w:p w:rsidR="001D2291" w:rsidRDefault="001D2291" w:rsidP="002115AF">
      <w:pPr>
        <w:jc w:val="both"/>
        <w:rPr>
          <w:rFonts w:ascii="Times New Roman" w:hAnsi="Times New Roman"/>
          <w:b/>
        </w:rPr>
      </w:pPr>
    </w:p>
    <w:tbl>
      <w:tblPr>
        <w:tblW w:w="15500" w:type="dxa"/>
        <w:tblInd w:w="93" w:type="dxa"/>
        <w:tblLook w:val="04A0"/>
      </w:tblPr>
      <w:tblGrid>
        <w:gridCol w:w="520"/>
        <w:gridCol w:w="3700"/>
        <w:gridCol w:w="1540"/>
        <w:gridCol w:w="1620"/>
        <w:gridCol w:w="2480"/>
        <w:gridCol w:w="940"/>
        <w:gridCol w:w="940"/>
        <w:gridCol w:w="940"/>
        <w:gridCol w:w="940"/>
        <w:gridCol w:w="940"/>
        <w:gridCol w:w="940"/>
      </w:tblGrid>
      <w:tr w:rsidR="002115AF" w:rsidRPr="002115AF" w:rsidTr="002115AF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 xml:space="preserve">№ </w:t>
            </w:r>
            <w:proofErr w:type="spellStart"/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 xml:space="preserve">Ед. </w:t>
            </w:r>
            <w:proofErr w:type="spellStart"/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изм</w:t>
            </w:r>
            <w:proofErr w:type="spellEnd"/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Кол.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2115AF">
              <w:rPr>
                <w:rFonts w:cs="Arial"/>
                <w:bCs w:val="0"/>
                <w:iCs w:val="0"/>
                <w:sz w:val="24"/>
                <w:szCs w:val="24"/>
              </w:rPr>
              <w:t>Примечание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Демонтажные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Разборка асфальтобетонного покрытия т.100 мм.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 xml:space="preserve"> м3 / </w:t>
            </w:r>
            <w:proofErr w:type="spellStart"/>
            <w:r w:rsidRPr="002115AF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4,8 / 10,56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4 - плит покрытия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Разборка дорог из сборных железобетонных плит  2х6х0,14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12 / 20,16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Демонтаж стальных труб в ГФИ с отводами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178 / 0,712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3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ГВС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400 / 1,6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76х3,5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304 / 1,642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ГВС                                    89х3,5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248 / 1,810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1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108х4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248 / 2,530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Демонтаж ТК 7-73-2С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плита </w:t>
            </w:r>
            <w:proofErr w:type="gram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ж.б</w:t>
            </w:r>
            <w:proofErr w:type="gram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>. 2х6х0,14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3,36 / 8,4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блоки ФБС 2,4х</w:t>
            </w:r>
            <w:proofErr w:type="gram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0</w:t>
            </w:r>
            <w:proofErr w:type="gram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>,6х0,4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15 /8,145 / 19,5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Люк чугунный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 / 0,134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Демонтаж колодца из металлической трубы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Ду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1225 мм h=1,8м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 / 1,8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Демонтаж забора металлического 3х0,5м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12 / 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Перевозка демонтируемых труб и люка чугунного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Погрузка и разгрузка демонтируемых труб с перевозкой на 4 км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8,43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Перевозка мусора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Погрузочные работы мусора строительного с погрузкой вручную и перевозка груза, на расстояние: до 9 км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10,56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Земляные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Разработка грунта экскаватором в отвал (грунт 2 гр.) длина траншеи 348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мп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глубиной 0,8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790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Доработка грунта вручную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79,00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Водоотлив: из траншей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маш-час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482,00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Обратная засыпка траншеи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механизир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. способом, группа грунтов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790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Обратная засыпка вручную траншей,  группа грунтов: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79,00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Планировка площадей механизированным способом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2503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3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Планировка вручную, группа грунтов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25,03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Бесканальная</w:t>
            </w:r>
            <w:proofErr w:type="spellEnd"/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 xml:space="preserve"> прокладка трубопроводов в изоляции из </w:t>
            </w:r>
            <w:proofErr w:type="spellStart"/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пенополиуретана</w:t>
            </w:r>
            <w:proofErr w:type="spellEnd"/>
            <w:r w:rsidRPr="002115AF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 xml:space="preserve"> (ППУ) с изоляцией стыков методом заливки (без учёта неподвижных опор)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27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178 / 1,139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28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ГВС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оц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388 / 2,483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28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76х3,5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292 / 2,424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2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ГВС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оц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89х3,5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233 / 2,283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28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108х4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233 / 3,332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Установка отводов и переходов стальных ППУ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14 / 0,169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отвод стальной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ГВС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оц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14 / 0,169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отвод оцинкованный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76х3,5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6 / 0,094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отвод стальной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ГВС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оц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89х3,5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 / 0,074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отвод оцинкованный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     108х4мм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 / 0,107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отвод стальной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  76х3,5&gt;57х3,5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0,010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переход стальной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ГВС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оц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89х3,5&gt;57х3,5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0,011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переход стальной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ТС                              108х4&gt;76х3,5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0,02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переход стальной ППУ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Краны шаровые фланцевые с ответными фланцами марка </w:t>
            </w:r>
            <w:r w:rsidR="0060227F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LD, </w:t>
            </w:r>
            <w:proofErr w:type="spellStart"/>
            <w:r w:rsidRPr="002115AF">
              <w:rPr>
                <w:rFonts w:cs="Arial"/>
                <w:b/>
                <w:i/>
                <w:sz w:val="22"/>
                <w:szCs w:val="22"/>
              </w:rPr>
              <w:t>Ру</w:t>
            </w:r>
            <w:proofErr w:type="spellEnd"/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16, Ру40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4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18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Монтаж кранов шаровых фланцевых  с ответными фланцами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ГВС, КШЦФ Ру16                  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Ду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80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0,02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ГВС, КШЦФ Ру16                  </w:t>
            </w:r>
            <w:proofErr w:type="spellStart"/>
            <w:r w:rsidRPr="002115AF">
              <w:rPr>
                <w:rFonts w:cs="Arial"/>
                <w:bCs w:val="0"/>
                <w:i/>
                <w:sz w:val="20"/>
                <w:szCs w:val="20"/>
              </w:rPr>
              <w:t>Ду</w:t>
            </w:r>
            <w:proofErr w:type="spellEnd"/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100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0,03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П-образный компенсатор 2,5*2,5*2,5м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Изготовление компенсатора  диаметром 89 мм (ГВС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оц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), в том числе: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25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отводы в ППУ                    89х3,5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8 / 0,144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труба в ППУ                       89х3,5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15 / 0,147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8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Изготовление компенсатора  диаметром 108 мм (ТС), в том числе: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отводы в ППУ                     108х4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8 / 0,214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38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труба в ППУ                        108х4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15 / 0,214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38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П-образный компенсатор 2*2*2м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Изготовление компенсатора  диаметром 57 мм (ГВС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оц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), в том числе: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2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отводы в ППУ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8 / 0,097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труба в ППУ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12 / 0,077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Изготовление компенсатора  диаметром 76 мм (ТС), в том числе: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отводы в ППУ                  76х3,5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8 /  0,125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>труба в ППУ                    76х3,5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12 / 0,100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Неподвижные опоры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Погружение </w:t>
            </w: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дизель-молотом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копровой установки на базе трактора стальных свай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Ду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219х6 мм - 1,5м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6 / 9 / 0,28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Монтаж балок из швеллера: № 30 сталь марки Ст3пс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12 / 0,438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Окраска металлических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огрунтованных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поверхностей: краской БТ-177 серебристой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49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24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Установка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трубоэлементов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НО (НО-2-1),  L=2м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              57х3,5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4 / 0,035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2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              76х3,5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4 / 0,047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2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              89х3,5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 / 16 / 0,129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2115AF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               108х4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 / 16 /  0,157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Монтаж колодца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Монтаж колодца из трубы стальной  диаметром: 1225 мм L=1,8м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 / 1,8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б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/у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Монтаж швеллера: № 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3 / 0,055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ТК 7-73-2С (5,5*3,5*1,5)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Устройство камер со стенками: из бетонных блоков ФБС 2,4х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0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,6х0,4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15 / 8,15 / 19,5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б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/у                                  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Устройство основания тепловой камеры из 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ж.б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. дорожных плит 2х6х0,14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м2 / 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24 / 3,36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б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/у (под основание т/к)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Заделка стен ТК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кирпичем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(0,25*0,13*0,05)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100 / 0,163 / 0,38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jc w:val="right"/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0,08125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Гидроизоляция боковая обмазочная битумная за 2 раза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27 / 0,081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81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Облицовка ТК стальным окрашенным листом С10-1100 толщиной 0,5 мм на Н=1,2м по оцинкованному профилю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21,6 / 0,097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7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Сталь угловая: 75х75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4,8 / 0,038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3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Сталь угловая: 50х50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43,2 / 0,163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32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Монтаж перекрытия ТК из металлического листа т.4мм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Сталь листовая толщиной: 4мм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19,25 / 0,604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Швеллеры: № 12 сталь марки Ст3пс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30,5 / 0,317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33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Монтаж: люков 0,8х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0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,8м металлических толщиной 5 мм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Сталь листовая толщиной: 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м2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 / 1,28 /0,05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Огрунтовка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металлических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поверхнос-тей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за один раз: грунтовкой ГФ-021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20,53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1,28+19,25=20,53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Окраска металлических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огрунтованных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поверхностей: эмалью ПФ-115 за 2 раза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20,53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1,28+19,25=20,53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36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Изготавление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и монтаж лестниц в существующей тепловой камеры со стенами: бетонными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2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Сталь угловая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,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размером 70х70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8 / 0,051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Сталь круглая углеродистая обыкновенного диаметром: 16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8 / 0,013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Огрунтовка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металлических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поверх-ностей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за один раз: грунтовкой ГФ-021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2,64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2,24+0,4=2,64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Окраска металлических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огрунтованных</w:t>
            </w:r>
            <w:proofErr w:type="spell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поверхностей: краской БТ-177 </w:t>
            </w: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сереб-ристой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2,64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2,24+0,4=2,64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Устройство гильз в камере L=0,5 м.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Укладка гильз стальных труб диаметром: 219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8 / 4 / 0,126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2115AF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0"/>
                <w:szCs w:val="20"/>
              </w:rPr>
            </w:pPr>
            <w:r w:rsidRPr="002115AF">
              <w:rPr>
                <w:rFonts w:cs="Arial"/>
                <w:b/>
                <w:i/>
                <w:sz w:val="20"/>
                <w:szCs w:val="20"/>
              </w:rPr>
              <w:t xml:space="preserve">        Окраска гильз БТ-177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Окраска гильз краской БТ-177 за один раз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2,752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0"/>
                <w:szCs w:val="20"/>
              </w:rPr>
            </w:pPr>
            <w:r w:rsidRPr="002115AF">
              <w:rPr>
                <w:rFonts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 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Устройство дорожных покрытий из сборных прямоугольных </w:t>
            </w: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железобетон-ных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плит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12 / 20,16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б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/у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Устройство покрытия толщиной 100 мм из горячих асфальтобетонных смесей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48 / 10,56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4 - плит покрытия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Монтаж забора металлического 3х0,5м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/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12 / 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  <w:proofErr w:type="gram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б</w:t>
            </w:r>
            <w:proofErr w:type="gramEnd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/у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300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/>
                <w:i/>
                <w:sz w:val="22"/>
                <w:szCs w:val="22"/>
              </w:rPr>
            </w:pPr>
            <w:r w:rsidRPr="002115AF">
              <w:rPr>
                <w:rFonts w:cs="Arial"/>
                <w:b/>
                <w:i/>
                <w:sz w:val="22"/>
                <w:szCs w:val="22"/>
              </w:rPr>
              <w:t xml:space="preserve">       Перевозка строительных материалов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2115AF" w:rsidRPr="002115AF" w:rsidTr="002115AF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Перевозка строительного материала, на расстояние до 95 км I класс груза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5AF" w:rsidRPr="002115AF" w:rsidRDefault="002115AF" w:rsidP="002115AF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5AF" w:rsidRPr="002115AF" w:rsidRDefault="002115AF" w:rsidP="002115AF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2115AF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15AF" w:rsidRPr="002115AF" w:rsidRDefault="002115AF" w:rsidP="002115AF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  <w:r w:rsidRPr="002115AF"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</w:tr>
    </w:tbl>
    <w:p w:rsidR="002115AF" w:rsidRPr="002115AF" w:rsidRDefault="002115AF" w:rsidP="002115AF">
      <w:pPr>
        <w:jc w:val="both"/>
        <w:rPr>
          <w:rFonts w:ascii="Times New Roman" w:hAnsi="Times New Roman"/>
          <w:b/>
        </w:rPr>
      </w:pP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   </w:t>
      </w:r>
      <w:r w:rsidR="00BC5738">
        <w:rPr>
          <w:rFonts w:ascii="Times New Roman" w:hAnsi="Times New Roman"/>
          <w:b/>
        </w:rPr>
        <w:t>Требования</w:t>
      </w:r>
      <w:r w:rsidR="00BC5738" w:rsidRPr="00BC5738">
        <w:rPr>
          <w:rFonts w:ascii="Times New Roman" w:hAnsi="Times New Roman"/>
          <w:b/>
        </w:rPr>
        <w:t xml:space="preserve">  к качеству и безопасности  выполнения работ</w:t>
      </w: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</w:t>
      </w:r>
      <w:r w:rsidRPr="008E4709">
        <w:rPr>
          <w:rFonts w:ascii="Times New Roman" w:hAnsi="Times New Roman"/>
        </w:rPr>
        <w:t>Работы должны быть выполнены в соответствии с требованиями нормативно-правовых и регламентирующих документов: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41-105-2002 «Проектирование и строительство сете</w:t>
      </w:r>
      <w:r>
        <w:rPr>
          <w:rFonts w:ascii="Times New Roman" w:hAnsi="Times New Roman"/>
        </w:rPr>
        <w:t xml:space="preserve">й </w:t>
      </w:r>
      <w:proofErr w:type="spellStart"/>
      <w:r>
        <w:rPr>
          <w:rFonts w:ascii="Times New Roman" w:hAnsi="Times New Roman"/>
        </w:rPr>
        <w:t>бесканальной</w:t>
      </w:r>
      <w:proofErr w:type="spellEnd"/>
      <w:r>
        <w:rPr>
          <w:rFonts w:ascii="Times New Roman" w:hAnsi="Times New Roman"/>
        </w:rPr>
        <w:t xml:space="preserve"> прокладки из ста</w:t>
      </w:r>
      <w:r w:rsidRPr="00560548">
        <w:rPr>
          <w:rFonts w:ascii="Times New Roman" w:hAnsi="Times New Roman"/>
        </w:rPr>
        <w:t xml:space="preserve">льных труб с индустриальной тепловой изоляцией из </w:t>
      </w:r>
      <w:proofErr w:type="spellStart"/>
      <w:r w:rsidRPr="00560548">
        <w:rPr>
          <w:rFonts w:ascii="Times New Roman" w:hAnsi="Times New Roman"/>
        </w:rPr>
        <w:t>пенополеуретана</w:t>
      </w:r>
      <w:proofErr w:type="spellEnd"/>
      <w:r w:rsidRPr="00560548">
        <w:rPr>
          <w:rFonts w:ascii="Times New Roman" w:hAnsi="Times New Roman"/>
        </w:rPr>
        <w:t xml:space="preserve"> в полиэтиленовой оболочке»;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СП 124.13330.2012 Тепловые сети. Актуализированная редакция </w:t>
      </w:r>
      <w:proofErr w:type="spellStart"/>
      <w:r w:rsidRPr="00560548">
        <w:rPr>
          <w:rFonts w:ascii="Times New Roman" w:hAnsi="Times New Roman"/>
        </w:rPr>
        <w:t>СНиП</w:t>
      </w:r>
      <w:proofErr w:type="spellEnd"/>
      <w:r w:rsidRPr="00560548">
        <w:rPr>
          <w:rFonts w:ascii="Times New Roman" w:hAnsi="Times New Roman"/>
        </w:rPr>
        <w:t xml:space="preserve"> 41-02-2003 «Тепловые сети»;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</w:t>
      </w:r>
      <w:proofErr w:type="spellStart"/>
      <w:r w:rsidRPr="00560548">
        <w:rPr>
          <w:rFonts w:ascii="Times New Roman" w:hAnsi="Times New Roman"/>
        </w:rPr>
        <w:t>СНиП</w:t>
      </w:r>
      <w:proofErr w:type="spellEnd"/>
      <w:r w:rsidRPr="00560548">
        <w:rPr>
          <w:rFonts w:ascii="Times New Roman" w:hAnsi="Times New Roman"/>
        </w:rPr>
        <w:t xml:space="preserve"> 3.05.03-85 «Тепловые сети»;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СП 61.13330.2012 Тепловая изоляция оборудования и трубопроводов. Актуализированная редакция  </w:t>
      </w:r>
      <w:proofErr w:type="spellStart"/>
      <w:r w:rsidRPr="00560548">
        <w:rPr>
          <w:rFonts w:ascii="Times New Roman" w:hAnsi="Times New Roman"/>
        </w:rPr>
        <w:t>СНиП</w:t>
      </w:r>
      <w:proofErr w:type="spellEnd"/>
      <w:r w:rsidRPr="00560548">
        <w:rPr>
          <w:rFonts w:ascii="Times New Roman" w:hAnsi="Times New Roman"/>
        </w:rPr>
        <w:t xml:space="preserve"> 41-03-2003 «Тепловая изоляция оборудования и трубопроводов»;</w:t>
      </w:r>
    </w:p>
    <w:p w:rsidR="00560548" w:rsidRPr="00560548" w:rsidRDefault="00560548" w:rsidP="00560548">
      <w:pPr>
        <w:shd w:val="clear" w:color="auto" w:fill="FFFFFF"/>
        <w:textAlignment w:val="baseline"/>
        <w:outlineLvl w:val="0"/>
        <w:rPr>
          <w:rFonts w:ascii="Times New Roman" w:hAnsi="Times New Roman"/>
        </w:rPr>
      </w:pPr>
      <w:r w:rsidRPr="00560548">
        <w:rPr>
          <w:rFonts w:ascii="Times New Roman" w:hAnsi="Times New Roman"/>
        </w:rPr>
        <w:lastRenderedPageBreak/>
        <w:t xml:space="preserve">- СП 36.13330.2012 Магистральные трубопроводы. Актуализированная редакция </w:t>
      </w:r>
      <w:proofErr w:type="spellStart"/>
      <w:r w:rsidRPr="00560548">
        <w:rPr>
          <w:rFonts w:ascii="Times New Roman" w:hAnsi="Times New Roman"/>
        </w:rPr>
        <w:t>СНиП</w:t>
      </w:r>
      <w:proofErr w:type="spellEnd"/>
      <w:r w:rsidRPr="00560548">
        <w:rPr>
          <w:rFonts w:ascii="Times New Roman" w:hAnsi="Times New Roman"/>
        </w:rPr>
        <w:t xml:space="preserve"> 2.05.06-85*«Магистральные трубопроводы»;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48.13330.2011 Организация строительства. Актуализированная  "</w:t>
      </w:r>
      <w:proofErr w:type="spellStart"/>
      <w:r w:rsidRPr="00560548">
        <w:rPr>
          <w:rFonts w:ascii="Times New Roman" w:hAnsi="Times New Roman"/>
        </w:rPr>
        <w:t>СНиП</w:t>
      </w:r>
      <w:proofErr w:type="spellEnd"/>
      <w:r w:rsidRPr="00560548">
        <w:rPr>
          <w:rFonts w:ascii="Times New Roman" w:hAnsi="Times New Roman"/>
        </w:rPr>
        <w:t xml:space="preserve"> 12-01-2004 Организация строительства" и </w:t>
      </w:r>
      <w:proofErr w:type="spellStart"/>
      <w:r w:rsidRPr="00560548">
        <w:rPr>
          <w:rFonts w:ascii="Times New Roman" w:hAnsi="Times New Roman"/>
        </w:rPr>
        <w:t>СНиП</w:t>
      </w:r>
      <w:proofErr w:type="spellEnd"/>
      <w:r w:rsidRPr="00560548">
        <w:rPr>
          <w:rFonts w:ascii="Times New Roman" w:hAnsi="Times New Roman"/>
        </w:rPr>
        <w:t xml:space="preserve"> 3.01.01-85 «Организация строительного производства»;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ПБ 10-573-03. Правила устройства и безопасной эксплуатации трубопроводов пара и горячей воды; 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</w:t>
      </w:r>
      <w:proofErr w:type="spellStart"/>
      <w:r w:rsidRPr="00560548">
        <w:rPr>
          <w:rFonts w:ascii="Times New Roman" w:hAnsi="Times New Roman"/>
        </w:rPr>
        <w:t>СНиП</w:t>
      </w:r>
      <w:proofErr w:type="spellEnd"/>
      <w:r w:rsidRPr="00560548">
        <w:rPr>
          <w:rFonts w:ascii="Times New Roman" w:hAnsi="Times New Roman"/>
        </w:rPr>
        <w:t xml:space="preserve"> 12-03-2001 «Безопасность труда в строительстве. Общие правила»;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СП 45.13330.2012 Земляные сооружения, основания и фундаменты. Актуализированная редакция </w:t>
      </w:r>
      <w:proofErr w:type="spellStart"/>
      <w:r w:rsidRPr="00560548">
        <w:rPr>
          <w:rFonts w:ascii="Times New Roman" w:hAnsi="Times New Roman"/>
        </w:rPr>
        <w:t>СНиП</w:t>
      </w:r>
      <w:proofErr w:type="spellEnd"/>
      <w:r w:rsidRPr="00560548">
        <w:rPr>
          <w:rFonts w:ascii="Times New Roman" w:hAnsi="Times New Roman"/>
        </w:rPr>
        <w:t xml:space="preserve"> 3.02.01-87 «Земляные сооружения, основания и фундаменты»;</w:t>
      </w:r>
    </w:p>
    <w:p w:rsid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</w:t>
      </w:r>
      <w:proofErr w:type="spellStart"/>
      <w:r w:rsidRPr="00560548">
        <w:rPr>
          <w:rFonts w:ascii="Times New Roman" w:hAnsi="Times New Roman"/>
        </w:rPr>
        <w:t>СНиП</w:t>
      </w:r>
      <w:proofErr w:type="spellEnd"/>
      <w:r w:rsidRPr="00560548">
        <w:rPr>
          <w:rFonts w:ascii="Times New Roman" w:hAnsi="Times New Roman"/>
        </w:rPr>
        <w:t xml:space="preserve"> III-10-75 «Благоустройство территорий»;</w:t>
      </w:r>
    </w:p>
    <w:p w:rsidR="00BC5738" w:rsidRPr="00A07CE2" w:rsidRDefault="00AB369E" w:rsidP="00560548">
      <w:pPr>
        <w:rPr>
          <w:rFonts w:ascii="Times New Roman" w:hAnsi="Times New Roman"/>
          <w:b/>
        </w:rPr>
      </w:pPr>
      <w:r>
        <w:rPr>
          <w:b/>
          <w:sz w:val="26"/>
          <w:szCs w:val="26"/>
        </w:rPr>
        <w:t>8</w:t>
      </w:r>
      <w:r w:rsidRPr="00A07CE2">
        <w:rPr>
          <w:rFonts w:ascii="Times New Roman" w:hAnsi="Times New Roman"/>
          <w:b/>
        </w:rPr>
        <w:t>. Требования к началу Работ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</w:t>
      </w:r>
      <w:r w:rsidR="00560548" w:rsidRPr="00560548">
        <w:rPr>
          <w:rFonts w:ascii="Times New Roman" w:hAnsi="Times New Roman"/>
        </w:rPr>
        <w:t>. За 2 дня до начала выполнения работ Заказчик  передает объект в  ремонт с составлением Акта о приеме - передачи Объекта в порядке, установленном законодательством РФ.</w:t>
      </w:r>
    </w:p>
    <w:p w:rsidR="00A07CE2" w:rsidRP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>, при подписании</w:t>
      </w:r>
      <w:r w:rsidRPr="00A07CE2">
        <w:rPr>
          <w:rFonts w:ascii="Times New Roman" w:hAnsi="Times New Roman"/>
        </w:rPr>
        <w:t xml:space="preserve"> контракта</w:t>
      </w:r>
      <w:r>
        <w:rPr>
          <w:rFonts w:ascii="Times New Roman" w:hAnsi="Times New Roman"/>
        </w:rPr>
        <w:t>,</w:t>
      </w:r>
      <w:r w:rsidRPr="00A07CE2">
        <w:rPr>
          <w:rFonts w:ascii="Times New Roman" w:hAnsi="Times New Roman"/>
        </w:rPr>
        <w:t xml:space="preserve"> представляет на согласование График производства работ.</w:t>
      </w:r>
    </w:p>
    <w:p w:rsidR="00560548" w:rsidRPr="00AB369E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560548" w:rsidRPr="00560548">
        <w:rPr>
          <w:rFonts w:ascii="Times New Roman" w:hAnsi="Times New Roman"/>
        </w:rPr>
        <w:t>. До начала выполнения работ  необходимо разработать, согласовать с Заказчиком и выполнить комплекс организационно-технических мероприятий в соответствии с СО 34.04.181-2003 «Правила организации технического  обслуживания и ремонта оборудования, зданий и сооружений электростанций и сетей».</w:t>
      </w:r>
    </w:p>
    <w:p w:rsid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="00560548" w:rsidRPr="00560548">
        <w:rPr>
          <w:rFonts w:ascii="Times New Roman" w:hAnsi="Times New Roman"/>
        </w:rPr>
        <w:t xml:space="preserve">. До начала монтажа трубопроводов  </w:t>
      </w:r>
      <w:r w:rsidR="001D2291">
        <w:rPr>
          <w:rFonts w:ascii="Times New Roman" w:hAnsi="Times New Roman"/>
        </w:rPr>
        <w:t xml:space="preserve">Подрядчик </w:t>
      </w:r>
      <w:r w:rsidR="00560548" w:rsidRPr="00560548">
        <w:rPr>
          <w:rFonts w:ascii="Times New Roman" w:hAnsi="Times New Roman"/>
        </w:rPr>
        <w:t xml:space="preserve"> предоставляет материалы с подтверждающими сертификатами и паспортами для осуществления входного контроля качества материалов на </w:t>
      </w:r>
      <w:r w:rsidR="00AB369E">
        <w:rPr>
          <w:rFonts w:ascii="Times New Roman" w:hAnsi="Times New Roman"/>
        </w:rPr>
        <w:t>участке проведения работ,</w:t>
      </w:r>
      <w:r w:rsidR="00560548" w:rsidRPr="00560548">
        <w:rPr>
          <w:rFonts w:ascii="Times New Roman" w:hAnsi="Times New Roman"/>
        </w:rPr>
        <w:t xml:space="preserve"> г.Лянтор. Работы могут быть начаты после оформления акта о качестве материалов</w:t>
      </w:r>
      <w:r w:rsidR="00AB369E">
        <w:rPr>
          <w:rFonts w:ascii="Times New Roman" w:hAnsi="Times New Roman"/>
        </w:rPr>
        <w:t>.</w:t>
      </w:r>
      <w:r w:rsidR="00560548" w:rsidRPr="00560548">
        <w:rPr>
          <w:rFonts w:ascii="Times New Roman" w:hAnsi="Times New Roman"/>
        </w:rPr>
        <w:t xml:space="preserve"> </w:t>
      </w:r>
    </w:p>
    <w:p w:rsidR="00AB369E" w:rsidRPr="00AB369E" w:rsidRDefault="00AB369E" w:rsidP="00560548">
      <w:pPr>
        <w:jc w:val="both"/>
        <w:rPr>
          <w:rFonts w:ascii="Times New Roman" w:hAnsi="Times New Roman"/>
          <w:b/>
        </w:rPr>
      </w:pPr>
      <w:r w:rsidRPr="00AB369E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 xml:space="preserve"> Требования к проведению работ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560548" w:rsidRPr="00560548">
        <w:rPr>
          <w:rFonts w:ascii="Times New Roman" w:hAnsi="Times New Roman"/>
        </w:rPr>
        <w:t xml:space="preserve">. Выполнение строительных и монтажных работ должно производиться  в соответствии с утвержденной дефектной ведомостью и локальным сметным расчетом. 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560548" w:rsidRPr="00560548">
        <w:rPr>
          <w:rFonts w:ascii="Times New Roman" w:hAnsi="Times New Roman"/>
        </w:rPr>
        <w:t xml:space="preserve">. Работы должны </w:t>
      </w:r>
      <w:r w:rsidR="00560548">
        <w:rPr>
          <w:rFonts w:ascii="Times New Roman" w:hAnsi="Times New Roman"/>
        </w:rPr>
        <w:t>быть выполнены с использованием</w:t>
      </w:r>
      <w:r w:rsidR="00560548" w:rsidRPr="00560548">
        <w:rPr>
          <w:rFonts w:ascii="Times New Roman" w:hAnsi="Times New Roman"/>
        </w:rPr>
        <w:t xml:space="preserve"> оборудования, механизмов, материалов и транспорта  </w:t>
      </w:r>
      <w:r w:rsidR="001D2291">
        <w:rPr>
          <w:rFonts w:ascii="Times New Roman" w:hAnsi="Times New Roman"/>
        </w:rPr>
        <w:t>Подрядчика</w:t>
      </w:r>
      <w:r w:rsidR="00560548" w:rsidRPr="00560548">
        <w:rPr>
          <w:rFonts w:ascii="Times New Roman" w:hAnsi="Times New Roman"/>
        </w:rPr>
        <w:t>.</w:t>
      </w:r>
    </w:p>
    <w:p w:rsidR="00A07CE2" w:rsidRPr="00560548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 </w:t>
      </w:r>
      <w:r w:rsidRPr="00FA0D83">
        <w:rPr>
          <w:rFonts w:ascii="Times New Roman" w:hAnsi="Times New Roman"/>
        </w:rPr>
        <w:t>Работы должны выполняться  в соответствии с графиком выполнения работ</w:t>
      </w:r>
      <w:r>
        <w:rPr>
          <w:rFonts w:ascii="Times New Roman" w:hAnsi="Times New Roman"/>
        </w:rPr>
        <w:t xml:space="preserve"> </w:t>
      </w:r>
    </w:p>
    <w:p w:rsidR="00560548" w:rsidRP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="00560548" w:rsidRPr="00560548">
        <w:rPr>
          <w:rFonts w:ascii="Times New Roman" w:hAnsi="Times New Roman"/>
        </w:rPr>
        <w:t xml:space="preserve"> Материалы, оборудование должно соответствовать санитарным требованиям, должны быть новыми, иметь сертификаты и разрешение на применение. Необходимо представить документы, удостоверяющие качество применяемых материалов и комплектующих изделий (ТУ, паспорта, сертификаты и т.д.), отвечающие  требованиям нормативно</w:t>
      </w:r>
      <w:r w:rsidR="0060227F"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>- технической документации с учетом их транспортировки, хранения, упаковки.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proofErr w:type="gramStart"/>
      <w:r w:rsidR="00560548" w:rsidRPr="00560548">
        <w:rPr>
          <w:rFonts w:ascii="Times New Roman" w:hAnsi="Times New Roman"/>
        </w:rPr>
        <w:t xml:space="preserve"> В</w:t>
      </w:r>
      <w:proofErr w:type="gramEnd"/>
      <w:r w:rsidR="00560548" w:rsidRPr="00560548">
        <w:rPr>
          <w:rFonts w:ascii="Times New Roman" w:hAnsi="Times New Roman"/>
        </w:rPr>
        <w:t xml:space="preserve">се промежуточные, скрытые работы предъявлять </w:t>
      </w:r>
      <w:r>
        <w:rPr>
          <w:rFonts w:ascii="Times New Roman" w:hAnsi="Times New Roman"/>
        </w:rPr>
        <w:t>по акту представителям техничес</w:t>
      </w:r>
      <w:r w:rsidR="00560548" w:rsidRPr="00560548">
        <w:rPr>
          <w:rFonts w:ascii="Times New Roman" w:hAnsi="Times New Roman"/>
        </w:rPr>
        <w:t>кого надзора Заказчика. С момента начала работ и до и</w:t>
      </w:r>
      <w:r>
        <w:rPr>
          <w:rFonts w:ascii="Times New Roman" w:hAnsi="Times New Roman"/>
        </w:rPr>
        <w:t>х завершения вести журнал произ</w:t>
      </w:r>
      <w:r w:rsidR="00560548" w:rsidRPr="00560548">
        <w:rPr>
          <w:rFonts w:ascii="Times New Roman" w:hAnsi="Times New Roman"/>
        </w:rPr>
        <w:t xml:space="preserve">водства работ по типовой </w:t>
      </w:r>
      <w:r w:rsidR="00560548" w:rsidRPr="00560548">
        <w:rPr>
          <w:rFonts w:ascii="Times New Roman" w:hAnsi="Times New Roman"/>
        </w:rPr>
        <w:lastRenderedPageBreak/>
        <w:t>межотраслевой форме КС-6  (в т.ч. журнал сварочных работ,</w:t>
      </w:r>
      <w:r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>журнал антикоррозийной  защиты сварных соединений).</w:t>
      </w:r>
      <w:r w:rsidRPr="00A07CE2">
        <w:t xml:space="preserve"> </w:t>
      </w:r>
    </w:p>
    <w:p w:rsidR="00560548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</w:t>
      </w:r>
      <w:proofErr w:type="gramStart"/>
      <w:r>
        <w:rPr>
          <w:rFonts w:ascii="Times New Roman" w:hAnsi="Times New Roman"/>
        </w:rPr>
        <w:t xml:space="preserve">  </w:t>
      </w:r>
      <w:r w:rsidRPr="00A07CE2">
        <w:rPr>
          <w:rFonts w:ascii="Times New Roman" w:hAnsi="Times New Roman"/>
        </w:rPr>
        <w:t>В</w:t>
      </w:r>
      <w:proofErr w:type="gramEnd"/>
      <w:r w:rsidRPr="00A07CE2">
        <w:rPr>
          <w:rFonts w:ascii="Times New Roman" w:hAnsi="Times New Roman"/>
        </w:rPr>
        <w:t xml:space="preserve">се решения, изменения принимаемые в ходе производства </w:t>
      </w:r>
      <w:proofErr w:type="spellStart"/>
      <w:r w:rsidRPr="00A07CE2">
        <w:rPr>
          <w:rFonts w:ascii="Times New Roman" w:hAnsi="Times New Roman"/>
        </w:rPr>
        <w:t>строительно</w:t>
      </w:r>
      <w:proofErr w:type="spellEnd"/>
      <w:r w:rsidRPr="00A07CE2">
        <w:rPr>
          <w:rFonts w:ascii="Times New Roman" w:hAnsi="Times New Roman"/>
        </w:rPr>
        <w:t>- монтажных  работ, должны быть согласованы с Заказчиком.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9.7 </w:t>
      </w:r>
      <w:r w:rsidRPr="00A07CE2">
        <w:rPr>
          <w:rFonts w:ascii="Times New Roman" w:hAnsi="Times New Roman"/>
        </w:rPr>
        <w:t>Зона проведения работ должна своевременно освобождаться Подрядчиком от мусора, образующегося от проведения работ.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9.8</w:t>
      </w:r>
      <w:proofErr w:type="gramStart"/>
      <w:r>
        <w:rPr>
          <w:rFonts w:ascii="Times New Roman" w:hAnsi="Times New Roman"/>
        </w:rPr>
        <w:t xml:space="preserve"> </w:t>
      </w:r>
      <w:r w:rsidRPr="00A07CE2">
        <w:rPr>
          <w:rFonts w:ascii="Times New Roman" w:hAnsi="Times New Roman"/>
        </w:rPr>
        <w:t>В</w:t>
      </w:r>
      <w:proofErr w:type="gramEnd"/>
      <w:r w:rsidRPr="00A07CE2">
        <w:rPr>
          <w:rFonts w:ascii="Times New Roman" w:hAnsi="Times New Roman"/>
        </w:rPr>
        <w:t>ся ответственность за ущерб, нанесенный</w:t>
      </w:r>
      <w:r>
        <w:rPr>
          <w:rFonts w:ascii="Times New Roman" w:hAnsi="Times New Roman"/>
        </w:rPr>
        <w:t xml:space="preserve"> в период проведения </w:t>
      </w:r>
      <w:r w:rsidR="001D2291">
        <w:rPr>
          <w:rFonts w:ascii="Times New Roman" w:hAnsi="Times New Roman"/>
        </w:rPr>
        <w:t>Подрядчиком</w:t>
      </w:r>
      <w:r w:rsidRPr="00A07CE2">
        <w:rPr>
          <w:rFonts w:ascii="Times New Roman" w:hAnsi="Times New Roman"/>
        </w:rPr>
        <w:t xml:space="preserve"> работ, предусмотренных настоящим техническим заданием, имуществу Заказчика или иным лицам, расположенному в зоне проведения работ или за пределами указанно</w:t>
      </w:r>
      <w:r>
        <w:rPr>
          <w:rFonts w:ascii="Times New Roman" w:hAnsi="Times New Roman"/>
        </w:rPr>
        <w:t>й зоны возлагается на Исполнителя</w:t>
      </w:r>
      <w:r w:rsidRPr="00A07CE2">
        <w:rPr>
          <w:rFonts w:ascii="Times New Roman" w:hAnsi="Times New Roman"/>
        </w:rPr>
        <w:t>. При возникновении авари</w:t>
      </w:r>
      <w:r>
        <w:rPr>
          <w:rFonts w:ascii="Times New Roman" w:hAnsi="Times New Roman"/>
        </w:rPr>
        <w:t>йной ситуации по вине Исполнителя</w:t>
      </w:r>
      <w:r w:rsidRPr="00A07CE2">
        <w:rPr>
          <w:rFonts w:ascii="Times New Roman" w:hAnsi="Times New Roman"/>
        </w:rPr>
        <w:t>, восстановительные и ремонтные работы осуществля</w:t>
      </w:r>
      <w:r>
        <w:rPr>
          <w:rFonts w:ascii="Times New Roman" w:hAnsi="Times New Roman"/>
        </w:rPr>
        <w:t>ются силами и за счет Исполнителя</w:t>
      </w:r>
      <w:r w:rsidRPr="00A07CE2">
        <w:rPr>
          <w:rFonts w:ascii="Times New Roman" w:hAnsi="Times New Roman"/>
        </w:rPr>
        <w:t>.</w:t>
      </w:r>
    </w:p>
    <w:p w:rsidR="00FA0D83" w:rsidRPr="00FA0D83" w:rsidRDefault="00FA0D83" w:rsidP="005605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FA0D83">
        <w:rPr>
          <w:rFonts w:ascii="Times New Roman" w:hAnsi="Times New Roman"/>
          <w:b/>
        </w:rPr>
        <w:t>. Требования к результатам работ</w:t>
      </w:r>
    </w:p>
    <w:p w:rsidR="00FA0D83" w:rsidRPr="008E4709" w:rsidRDefault="00FA0D83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  </w:t>
      </w:r>
      <w:r w:rsidRPr="008E4709">
        <w:rPr>
          <w:rFonts w:ascii="Times New Roman" w:hAnsi="Times New Roman"/>
        </w:rPr>
        <w:t xml:space="preserve">Работы должны быть выполнены </w:t>
      </w:r>
      <w:r w:rsidR="0060227F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в </w:t>
      </w:r>
      <w:r w:rsidR="0060227F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установленный срок, с соблюдением всех необходимых правил и требований техники </w:t>
      </w:r>
      <w:r w:rsidR="0060227F">
        <w:rPr>
          <w:rFonts w:ascii="Times New Roman" w:hAnsi="Times New Roman"/>
        </w:rPr>
        <w:t xml:space="preserve">  </w:t>
      </w:r>
      <w:r w:rsidRPr="008E4709">
        <w:rPr>
          <w:rFonts w:ascii="Times New Roman" w:hAnsi="Times New Roman"/>
        </w:rPr>
        <w:t>безопасности.</w:t>
      </w:r>
    </w:p>
    <w:p w:rsidR="00FA0D83" w:rsidRDefault="00FA0D83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 </w:t>
      </w:r>
      <w:r w:rsidRPr="008E4709">
        <w:rPr>
          <w:rFonts w:ascii="Times New Roman" w:hAnsi="Times New Roman"/>
        </w:rPr>
        <w:t>Работы должны быть выполнены качественно, в соответствии с требованиями, предъявляемыми к данному виду работ.</w:t>
      </w:r>
    </w:p>
    <w:p w:rsidR="00FA0D83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 Работа считается выполненной после оформления</w:t>
      </w:r>
      <w:r w:rsidR="00FA0D83" w:rsidRPr="00FA0D83">
        <w:rPr>
          <w:rFonts w:ascii="Times New Roman" w:hAnsi="Times New Roman"/>
        </w:rPr>
        <w:t>: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актов приемки выполненных работ по форме № КС-2,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справок о стоимости выполненных работ по форме № КС-3,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на оплату;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– фактуры, соответствующего требованиям</w:t>
      </w:r>
      <w:r w:rsidR="0060227F">
        <w:rPr>
          <w:rFonts w:ascii="Times New Roman" w:hAnsi="Times New Roman"/>
        </w:rPr>
        <w:t xml:space="preserve"> </w:t>
      </w:r>
      <w:r w:rsidRPr="00FA0D83">
        <w:rPr>
          <w:rFonts w:ascii="Times New Roman" w:hAnsi="Times New Roman"/>
        </w:rPr>
        <w:t xml:space="preserve"> ст. 169 НК РФ;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исполнительной документации, оформленной 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</w:t>
      </w:r>
      <w:r w:rsidR="00A07CE2">
        <w:rPr>
          <w:rFonts w:ascii="Times New Roman" w:hAnsi="Times New Roman"/>
        </w:rPr>
        <w:t xml:space="preserve">нерно-технического обеспечения» </w:t>
      </w:r>
      <w:r w:rsidR="00A07CE2" w:rsidRPr="00A07CE2">
        <w:rPr>
          <w:rFonts w:ascii="Times New Roman" w:hAnsi="Times New Roman"/>
        </w:rPr>
        <w:t xml:space="preserve">(приложение </w:t>
      </w:r>
      <w:r w:rsidR="001D2291">
        <w:rPr>
          <w:rFonts w:ascii="Times New Roman" w:hAnsi="Times New Roman"/>
        </w:rPr>
        <w:t>№1</w:t>
      </w:r>
      <w:r w:rsidR="00A07CE2" w:rsidRPr="00A07CE2">
        <w:rPr>
          <w:rFonts w:ascii="Times New Roman" w:hAnsi="Times New Roman"/>
        </w:rPr>
        <w:t>)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-технических актов, подтверждающих срок и качество выполнения работ </w:t>
      </w:r>
    </w:p>
    <w:p w:rsidR="00A07CE2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11.4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 xml:space="preserve">ри обнаружении Заказчиком недостатков, выявленных при приемке работ,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 xml:space="preserve"> устраняет их за свой счет и в согласованные с Заказчиком сроки.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11.5 </w:t>
      </w:r>
      <w:r w:rsidRPr="00FA0D83">
        <w:rPr>
          <w:rFonts w:ascii="Times New Roman" w:hAnsi="Times New Roman"/>
        </w:rPr>
        <w:t>Расчет за выполненные работы производится при условии,  что все работы выполнены качественно, надлежащим образом и в согласованные сроки.</w:t>
      </w:r>
    </w:p>
    <w:p w:rsidR="00A07CE2" w:rsidRPr="00A07CE2" w:rsidRDefault="001D2291" w:rsidP="00A07C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A07CE2" w:rsidRPr="00A07CE2">
        <w:rPr>
          <w:rFonts w:ascii="Times New Roman" w:hAnsi="Times New Roman"/>
          <w:b/>
        </w:rPr>
        <w:t xml:space="preserve">. Требования к сроку и объему </w:t>
      </w:r>
      <w:r w:rsidR="0060227F">
        <w:rPr>
          <w:rFonts w:ascii="Times New Roman" w:hAnsi="Times New Roman"/>
          <w:b/>
        </w:rPr>
        <w:t xml:space="preserve"> </w:t>
      </w:r>
      <w:r w:rsidR="00A07CE2" w:rsidRPr="00A07CE2">
        <w:rPr>
          <w:rFonts w:ascii="Times New Roman" w:hAnsi="Times New Roman"/>
          <w:b/>
        </w:rPr>
        <w:t>гарантий качества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12.1. </w:t>
      </w:r>
      <w:r w:rsidR="00AC4DAE" w:rsidRPr="00AC4DAE">
        <w:rPr>
          <w:rFonts w:ascii="Times New Roman" w:hAnsi="Times New Roman"/>
        </w:rPr>
        <w:t xml:space="preserve">Гарантия качества работ составляет 60 (шестьдесят) месяцев </w:t>
      </w:r>
      <w:proofErr w:type="gramStart"/>
      <w:r w:rsidR="00AC4DAE" w:rsidRPr="00AC4DAE">
        <w:rPr>
          <w:rFonts w:ascii="Times New Roman" w:hAnsi="Times New Roman"/>
        </w:rPr>
        <w:t>с даты подписания</w:t>
      </w:r>
      <w:proofErr w:type="gramEnd"/>
      <w:r w:rsidR="00AC4DAE" w:rsidRPr="00AC4DAE">
        <w:rPr>
          <w:rFonts w:ascii="Times New Roman" w:hAnsi="Times New Roman"/>
        </w:rPr>
        <w:t xml:space="preserve"> сторонами акта о приемке выполненных работ (</w:t>
      </w:r>
      <w:hyperlink r:id="rId8" w:history="1">
        <w:r w:rsidR="00AC4DAE" w:rsidRPr="00AC4DAE">
          <w:rPr>
            <w:rFonts w:ascii="Times New Roman" w:hAnsi="Times New Roman"/>
          </w:rPr>
          <w:t>формы № КС-2</w:t>
        </w:r>
      </w:hyperlink>
      <w:r w:rsidR="00AC4DAE" w:rsidRPr="00AC4DAE">
        <w:rPr>
          <w:rFonts w:ascii="Times New Roman" w:hAnsi="Times New Roman"/>
        </w:rPr>
        <w:t>), справки о стоимости выполненных работ и затрат (</w:t>
      </w:r>
      <w:hyperlink r:id="rId9" w:history="1">
        <w:r w:rsidR="00AC4DAE" w:rsidRPr="00AC4DAE">
          <w:rPr>
            <w:rFonts w:ascii="Times New Roman" w:hAnsi="Times New Roman"/>
          </w:rPr>
          <w:t>формы № КС-3</w:t>
        </w:r>
      </w:hyperlink>
      <w:r w:rsidR="00AC4DAE" w:rsidRPr="00AC4DAE">
        <w:rPr>
          <w:rFonts w:ascii="Times New Roman" w:hAnsi="Times New Roman"/>
        </w:rPr>
        <w:t>), а на применяемые строительные материалы, изделия и оборудование - не менее срока, установленного изготовителем.</w:t>
      </w:r>
      <w:r w:rsidR="00AC4DAE" w:rsidRPr="00AC4DAE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</w:t>
      </w:r>
      <w:r w:rsidR="00AC4DAE" w:rsidRPr="00AC4DAE">
        <w:rPr>
          <w:rFonts w:ascii="Times New Roman" w:hAnsi="Times New Roman"/>
        </w:rPr>
        <w:t xml:space="preserve">Если в период гарантийного срока </w:t>
      </w:r>
      <w:r w:rsidR="00AC4DAE" w:rsidRPr="00AC4DAE">
        <w:rPr>
          <w:rFonts w:ascii="Times New Roman" w:hAnsi="Times New Roman"/>
        </w:rPr>
        <w:lastRenderedPageBreak/>
        <w:t>обнаружатся недостатки или дефекты, то Подрядчик обязан устранить выявленны</w:t>
      </w:r>
      <w:r w:rsidR="00AC4DAE">
        <w:rPr>
          <w:rFonts w:ascii="Times New Roman" w:hAnsi="Times New Roman"/>
        </w:rPr>
        <w:t xml:space="preserve">е дефекты за свой счет в </w:t>
      </w:r>
      <w:r w:rsidR="00AC4DAE" w:rsidRPr="00AC4DAE">
        <w:rPr>
          <w:rFonts w:ascii="Times New Roman" w:hAnsi="Times New Roman"/>
        </w:rPr>
        <w:t xml:space="preserve"> 10-тидневный срок с момента их выявления, на основании согласованного Сторонами перечня выявленных недостатков и объемов работ.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12.2. </w:t>
      </w:r>
      <w:r w:rsidR="00AC4DAE" w:rsidRPr="00C77D39">
        <w:rPr>
          <w:rFonts w:ascii="Times New Roman" w:hAnsi="Times New Roman"/>
        </w:rPr>
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 Подрядчик оплачивает работу по устранению дефектов в 3-х </w:t>
      </w:r>
      <w:proofErr w:type="spellStart"/>
      <w:r w:rsidR="00AC4DAE" w:rsidRPr="00C77D39">
        <w:rPr>
          <w:rFonts w:ascii="Times New Roman" w:hAnsi="Times New Roman"/>
        </w:rPr>
        <w:t>дневный</w:t>
      </w:r>
      <w:proofErr w:type="spellEnd"/>
      <w:r w:rsidR="00AC4DAE" w:rsidRPr="00C77D39">
        <w:rPr>
          <w:rFonts w:ascii="Times New Roman" w:hAnsi="Times New Roman"/>
        </w:rPr>
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</w:r>
    </w:p>
    <w:p w:rsidR="00FA0D83" w:rsidRPr="00AC4DAE" w:rsidRDefault="00FA0D83" w:rsidP="00FA0D83">
      <w:pPr>
        <w:jc w:val="both"/>
        <w:rPr>
          <w:rFonts w:ascii="Times New Roman" w:hAnsi="Times New Roman"/>
        </w:rPr>
      </w:pPr>
    </w:p>
    <w:p w:rsidR="00FA0D83" w:rsidRPr="00560548" w:rsidRDefault="00FA0D8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Pr="008E4709" w:rsidRDefault="0079527D" w:rsidP="0079527D">
      <w:pPr>
        <w:rPr>
          <w:rFonts w:ascii="Times New Roman" w:hAnsi="Times New Roman"/>
        </w:rPr>
      </w:pPr>
    </w:p>
    <w:p w:rsidR="0079527D" w:rsidRPr="008E4709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>(Ответственное лицо)                  ____________         ________________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A15B9" w:rsidRDefault="007A15B9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AC4DAE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AC4DAE" w:rsidRDefault="00AC4DAE" w:rsidP="00AC4DAE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A07CE2" w:rsidRDefault="00A07CE2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D2291">
        <w:rPr>
          <w:rFonts w:ascii="Times New Roman" w:hAnsi="Times New Roman"/>
          <w:b/>
          <w:sz w:val="24"/>
          <w:szCs w:val="24"/>
        </w:rPr>
        <w:t>1</w:t>
      </w:r>
    </w:p>
    <w:p w:rsidR="00A07CE2" w:rsidRDefault="00A07CE2" w:rsidP="00A07CE2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</w:t>
      </w:r>
      <w:r w:rsidR="001D2291">
        <w:rPr>
          <w:rFonts w:ascii="Times New Roman" w:hAnsi="Times New Roman"/>
          <w:sz w:val="22"/>
          <w:szCs w:val="22"/>
        </w:rPr>
        <w:t>техни</w:t>
      </w:r>
      <w:r w:rsidR="0060227F">
        <w:rPr>
          <w:rFonts w:ascii="Times New Roman" w:hAnsi="Times New Roman"/>
          <w:sz w:val="22"/>
          <w:szCs w:val="22"/>
        </w:rPr>
        <w:t>ч</w:t>
      </w:r>
      <w:r w:rsidR="001D2291">
        <w:rPr>
          <w:rFonts w:ascii="Times New Roman" w:hAnsi="Times New Roman"/>
          <w:sz w:val="22"/>
          <w:szCs w:val="22"/>
        </w:rPr>
        <w:t>ескому заданию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A07CE2" w:rsidRPr="00A07CE2" w:rsidRDefault="00A07CE2" w:rsidP="00A07CE2">
      <w:pPr>
        <w:jc w:val="center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ПЕРЕЧЕНЬ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документации, необходимой к предоставлению после выполнения работ (в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инженерно-технического обеспечения»)</w:t>
      </w:r>
    </w:p>
    <w:p w:rsidR="00A07CE2" w:rsidRPr="00A07CE2" w:rsidRDefault="00A07CE2" w:rsidP="00A07CE2">
      <w:pPr>
        <w:ind w:firstLine="75"/>
        <w:jc w:val="both"/>
        <w:rPr>
          <w:rFonts w:ascii="Times New Roman" w:hAnsi="Times New Roman"/>
        </w:rPr>
      </w:pP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 - допуск на ведение работ.</w:t>
      </w:r>
    </w:p>
    <w:p w:rsidR="00A07CE2" w:rsidRPr="00A07CE2" w:rsidRDefault="00310B35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="00A07CE2" w:rsidRPr="00A07CE2">
        <w:rPr>
          <w:sz w:val="28"/>
          <w:szCs w:val="28"/>
        </w:rPr>
        <w:t xml:space="preserve"> на </w:t>
      </w:r>
      <w:proofErr w:type="gramStart"/>
      <w:r w:rsidR="00A07CE2" w:rsidRPr="00A07CE2">
        <w:rPr>
          <w:sz w:val="28"/>
          <w:szCs w:val="28"/>
        </w:rPr>
        <w:t>право ведения</w:t>
      </w:r>
      <w:proofErr w:type="gramEnd"/>
      <w:r w:rsidR="00A07CE2" w:rsidRPr="00A07CE2">
        <w:rPr>
          <w:sz w:val="28"/>
          <w:szCs w:val="28"/>
        </w:rPr>
        <w:t xml:space="preserve"> вида работ, предъявляемых к сдаче.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 xml:space="preserve">Приказ о назначении </w:t>
      </w:r>
      <w:proofErr w:type="gramStart"/>
      <w:r w:rsidRPr="00A07CE2">
        <w:rPr>
          <w:sz w:val="28"/>
          <w:szCs w:val="28"/>
        </w:rPr>
        <w:t>ответственного</w:t>
      </w:r>
      <w:proofErr w:type="gramEnd"/>
      <w:r w:rsidRPr="00A07CE2">
        <w:rPr>
          <w:sz w:val="28"/>
          <w:szCs w:val="28"/>
        </w:rPr>
        <w:t xml:space="preserve"> ИТР.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удостоверения ответственного за производство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сварщиков.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 xml:space="preserve">Приказ о назначении </w:t>
      </w:r>
      <w:proofErr w:type="gramStart"/>
      <w:r w:rsidRPr="00A07CE2">
        <w:rPr>
          <w:sz w:val="28"/>
          <w:szCs w:val="28"/>
        </w:rPr>
        <w:t>ответственного</w:t>
      </w:r>
      <w:proofErr w:type="gramEnd"/>
      <w:r w:rsidRPr="00A07CE2">
        <w:rPr>
          <w:sz w:val="28"/>
          <w:szCs w:val="28"/>
        </w:rPr>
        <w:t xml:space="preserve"> за ведение электросварочных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 xml:space="preserve">Копия свидетельства </w:t>
      </w:r>
      <w:proofErr w:type="gramStart"/>
      <w:r w:rsidRPr="00A07CE2">
        <w:rPr>
          <w:sz w:val="28"/>
          <w:szCs w:val="28"/>
        </w:rPr>
        <w:t>на</w:t>
      </w:r>
      <w:proofErr w:type="gramEnd"/>
      <w:r w:rsidRPr="00A07CE2">
        <w:rPr>
          <w:sz w:val="28"/>
          <w:szCs w:val="28"/>
        </w:rPr>
        <w:t xml:space="preserve"> ответственного за ведение электросварочных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удостоверения сварщиков с аттестацией по виду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 xml:space="preserve">Копии документов, удостоверяющих квалификацию </w:t>
      </w:r>
      <w:proofErr w:type="gramStart"/>
      <w:r w:rsidRPr="00A07CE2">
        <w:rPr>
          <w:sz w:val="28"/>
          <w:szCs w:val="28"/>
        </w:rPr>
        <w:t>ответственного</w:t>
      </w:r>
      <w:proofErr w:type="gramEnd"/>
      <w:r w:rsidRPr="00A07CE2">
        <w:rPr>
          <w:sz w:val="28"/>
          <w:szCs w:val="28"/>
        </w:rPr>
        <w:t xml:space="preserve"> за операционный контроль технологических процессов (в т.ч. за производством сварочных работ).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Копии документов, удостоверяющих квалификацию инженерно-технического персонала.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освидетельствования скрытых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 проведении гидравлического испытания трубопровода на прочность и     герметичность.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 проведении промывки и дезинфекции трубопроводов.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входного контроля качества применяемых материалов.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проложенных инженерных сетей.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вертикального разреза.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сварных стыков с указанием номеров стыков.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 геодезическая съемка трассы.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Общий журнал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Журнал 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Журнал антикоррозийной  защиты сварных соединений.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Сертификаты качества и санитарно-эпидемиологические заключения на применяемые материалы.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Бухгалтерские документы форма КС-2 и форма КС-3.</w:t>
      </w:r>
    </w:p>
    <w:p w:rsidR="00A07CE2" w:rsidRDefault="00A07CE2" w:rsidP="00A07CE2">
      <w:pPr>
        <w:rPr>
          <w:b/>
          <w:sz w:val="32"/>
          <w:szCs w:val="32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A07CE2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7F" w:rsidRDefault="0060227F" w:rsidP="007833FF">
      <w:r>
        <w:separator/>
      </w:r>
    </w:p>
  </w:endnote>
  <w:endnote w:type="continuationSeparator" w:id="0">
    <w:p w:rsidR="0060227F" w:rsidRDefault="0060227F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7F" w:rsidRDefault="0060227F">
    <w:pPr>
      <w:pStyle w:val="a6"/>
      <w:jc w:val="center"/>
    </w:pPr>
  </w:p>
  <w:p w:rsidR="0060227F" w:rsidRDefault="006022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7F" w:rsidRDefault="0060227F" w:rsidP="007833FF">
      <w:r>
        <w:separator/>
      </w:r>
    </w:p>
  </w:footnote>
  <w:footnote w:type="continuationSeparator" w:id="0">
    <w:p w:rsidR="0060227F" w:rsidRDefault="0060227F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0655E"/>
    <w:multiLevelType w:val="hybridMultilevel"/>
    <w:tmpl w:val="09D6B3E8"/>
    <w:lvl w:ilvl="0" w:tplc="6E041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1E6F3A05"/>
    <w:multiLevelType w:val="hybridMultilevel"/>
    <w:tmpl w:val="25CA3912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AE17555"/>
    <w:multiLevelType w:val="hybridMultilevel"/>
    <w:tmpl w:val="2B8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5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78326FD0"/>
    <w:multiLevelType w:val="hybridMultilevel"/>
    <w:tmpl w:val="9A124BC4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9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0"/>
  </w:num>
  <w:num w:numId="5">
    <w:abstractNumId w:val="26"/>
  </w:num>
  <w:num w:numId="6">
    <w:abstractNumId w:val="5"/>
  </w:num>
  <w:num w:numId="7">
    <w:abstractNumId w:val="28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6"/>
  </w:num>
  <w:num w:numId="15">
    <w:abstractNumId w:val="7"/>
  </w:num>
  <w:num w:numId="16">
    <w:abstractNumId w:val="17"/>
  </w:num>
  <w:num w:numId="17">
    <w:abstractNumId w:val="20"/>
  </w:num>
  <w:num w:numId="18">
    <w:abstractNumId w:val="36"/>
  </w:num>
  <w:num w:numId="19">
    <w:abstractNumId w:val="21"/>
  </w:num>
  <w:num w:numId="20">
    <w:abstractNumId w:val="6"/>
  </w:num>
  <w:num w:numId="21">
    <w:abstractNumId w:val="32"/>
  </w:num>
  <w:num w:numId="22">
    <w:abstractNumId w:val="8"/>
  </w:num>
  <w:num w:numId="23">
    <w:abstractNumId w:val="15"/>
  </w:num>
  <w:num w:numId="24">
    <w:abstractNumId w:val="38"/>
  </w:num>
  <w:num w:numId="25">
    <w:abstractNumId w:val="27"/>
  </w:num>
  <w:num w:numId="26">
    <w:abstractNumId w:val="39"/>
  </w:num>
  <w:num w:numId="27">
    <w:abstractNumId w:val="14"/>
  </w:num>
  <w:num w:numId="28">
    <w:abstractNumId w:val="12"/>
  </w:num>
  <w:num w:numId="29">
    <w:abstractNumId w:val="34"/>
  </w:num>
  <w:num w:numId="30">
    <w:abstractNumId w:val="0"/>
  </w:num>
  <w:num w:numId="31">
    <w:abstractNumId w:val="29"/>
  </w:num>
  <w:num w:numId="32">
    <w:abstractNumId w:val="11"/>
  </w:num>
  <w:num w:numId="33">
    <w:abstractNumId w:val="25"/>
  </w:num>
  <w:num w:numId="34">
    <w:abstractNumId w:val="4"/>
  </w:num>
  <w:num w:numId="35">
    <w:abstractNumId w:val="35"/>
  </w:num>
  <w:num w:numId="36">
    <w:abstractNumId w:val="31"/>
  </w:num>
  <w:num w:numId="37">
    <w:abstractNumId w:val="13"/>
  </w:num>
  <w:num w:numId="38">
    <w:abstractNumId w:val="37"/>
  </w:num>
  <w:num w:numId="39">
    <w:abstractNumId w:val="33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83652"/>
    <w:rsid w:val="00087409"/>
    <w:rsid w:val="000E6AA6"/>
    <w:rsid w:val="00145D98"/>
    <w:rsid w:val="001D2291"/>
    <w:rsid w:val="002115AF"/>
    <w:rsid w:val="0029112B"/>
    <w:rsid w:val="002B3709"/>
    <w:rsid w:val="00310B35"/>
    <w:rsid w:val="003451BC"/>
    <w:rsid w:val="003E7492"/>
    <w:rsid w:val="00491D3F"/>
    <w:rsid w:val="004A6663"/>
    <w:rsid w:val="004B0AFA"/>
    <w:rsid w:val="005304F2"/>
    <w:rsid w:val="00560548"/>
    <w:rsid w:val="005C739C"/>
    <w:rsid w:val="0060227F"/>
    <w:rsid w:val="00632305"/>
    <w:rsid w:val="00656EB9"/>
    <w:rsid w:val="00664AC6"/>
    <w:rsid w:val="0070235A"/>
    <w:rsid w:val="007833FF"/>
    <w:rsid w:val="0079527D"/>
    <w:rsid w:val="007A15B9"/>
    <w:rsid w:val="0082585C"/>
    <w:rsid w:val="00862663"/>
    <w:rsid w:val="0086794B"/>
    <w:rsid w:val="008A162C"/>
    <w:rsid w:val="008A77DC"/>
    <w:rsid w:val="008E1FFC"/>
    <w:rsid w:val="008E48CB"/>
    <w:rsid w:val="009764B6"/>
    <w:rsid w:val="00A07CE2"/>
    <w:rsid w:val="00A156E0"/>
    <w:rsid w:val="00A4431D"/>
    <w:rsid w:val="00AB369E"/>
    <w:rsid w:val="00AC072B"/>
    <w:rsid w:val="00AC4DAE"/>
    <w:rsid w:val="00AE795C"/>
    <w:rsid w:val="00B37DD9"/>
    <w:rsid w:val="00B460AD"/>
    <w:rsid w:val="00B634BB"/>
    <w:rsid w:val="00BA3E84"/>
    <w:rsid w:val="00BC5738"/>
    <w:rsid w:val="00BF099F"/>
    <w:rsid w:val="00BF70BA"/>
    <w:rsid w:val="00C54ECA"/>
    <w:rsid w:val="00C625F2"/>
    <w:rsid w:val="00C767E6"/>
    <w:rsid w:val="00C77D39"/>
    <w:rsid w:val="00C8114A"/>
    <w:rsid w:val="00CB7A6F"/>
    <w:rsid w:val="00D8328B"/>
    <w:rsid w:val="00DA4579"/>
    <w:rsid w:val="00DC6610"/>
    <w:rsid w:val="00DF1909"/>
    <w:rsid w:val="00ED50A6"/>
    <w:rsid w:val="00EF6578"/>
    <w:rsid w:val="00F263EB"/>
    <w:rsid w:val="00FA0D83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31A6F286318C6E3083EBC9F26179BF36EDBE2A471E467C9B28FK9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ur06</cp:lastModifiedBy>
  <cp:revision>3</cp:revision>
  <cp:lastPrinted>2017-03-25T03:15:00Z</cp:lastPrinted>
  <dcterms:created xsi:type="dcterms:W3CDTF">2017-03-27T09:30:00Z</dcterms:created>
  <dcterms:modified xsi:type="dcterms:W3CDTF">2017-03-27T10:32:00Z</dcterms:modified>
</cp:coreProperties>
</file>