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98F" w:rsidRDefault="00EC098F" w:rsidP="0088687B">
      <w:pPr>
        <w:ind w:firstLine="567"/>
        <w:jc w:val="center"/>
        <w:rPr>
          <w:b/>
          <w:color w:val="000000"/>
          <w:spacing w:val="4"/>
          <w:sz w:val="28"/>
          <w:szCs w:val="28"/>
        </w:rPr>
      </w:pPr>
      <w:r w:rsidRPr="00EC098F">
        <w:rPr>
          <w:b/>
          <w:color w:val="000000"/>
          <w:spacing w:val="4"/>
          <w:sz w:val="28"/>
          <w:szCs w:val="28"/>
        </w:rPr>
        <w:t>Инструкци</w:t>
      </w:r>
      <w:r>
        <w:rPr>
          <w:b/>
          <w:color w:val="000000"/>
          <w:spacing w:val="4"/>
          <w:sz w:val="28"/>
          <w:szCs w:val="28"/>
        </w:rPr>
        <w:t>я</w:t>
      </w:r>
    </w:p>
    <w:p w:rsidR="00C1108B" w:rsidRPr="00EC098F" w:rsidRDefault="00EC098F" w:rsidP="0088687B">
      <w:pPr>
        <w:ind w:firstLine="567"/>
        <w:jc w:val="center"/>
        <w:rPr>
          <w:b/>
          <w:sz w:val="28"/>
          <w:szCs w:val="28"/>
        </w:rPr>
      </w:pPr>
      <w:r w:rsidRPr="00EC098F">
        <w:rPr>
          <w:b/>
          <w:color w:val="000000"/>
          <w:spacing w:val="4"/>
          <w:sz w:val="28"/>
          <w:szCs w:val="28"/>
        </w:rPr>
        <w:t xml:space="preserve"> </w:t>
      </w:r>
      <w:r w:rsidRPr="00EC098F">
        <w:rPr>
          <w:b/>
          <w:bCs/>
          <w:sz w:val="28"/>
          <w:szCs w:val="28"/>
        </w:rPr>
        <w:t>по проведению открытого конкурса на закупку работ, услуг</w:t>
      </w:r>
      <w:r>
        <w:rPr>
          <w:b/>
          <w:bCs/>
          <w:sz w:val="28"/>
          <w:szCs w:val="28"/>
        </w:rPr>
        <w:t>.</w:t>
      </w:r>
    </w:p>
    <w:p w:rsidR="0092531C" w:rsidRDefault="0092531C" w:rsidP="0088687B">
      <w:pPr>
        <w:spacing w:after="240"/>
        <w:ind w:firstLine="567"/>
        <w:jc w:val="center"/>
        <w:rPr>
          <w:b/>
          <w:sz w:val="22"/>
          <w:szCs w:val="22"/>
        </w:rPr>
      </w:pPr>
    </w:p>
    <w:p w:rsidR="004C3F3B" w:rsidRPr="0088687B" w:rsidRDefault="004C3F3B" w:rsidP="0088687B">
      <w:pPr>
        <w:spacing w:after="240"/>
        <w:ind w:firstLine="567"/>
        <w:jc w:val="center"/>
        <w:rPr>
          <w:b/>
          <w:sz w:val="22"/>
          <w:szCs w:val="22"/>
        </w:rPr>
      </w:pPr>
      <w:r w:rsidRPr="0088687B">
        <w:rPr>
          <w:b/>
          <w:sz w:val="22"/>
          <w:szCs w:val="22"/>
        </w:rPr>
        <w:t>Содержание.</w:t>
      </w:r>
    </w:p>
    <w:p w:rsidR="004C3F3B" w:rsidRPr="0088687B" w:rsidRDefault="004C3F3B" w:rsidP="008517B4">
      <w:pPr>
        <w:numPr>
          <w:ilvl w:val="0"/>
          <w:numId w:val="30"/>
        </w:numPr>
        <w:tabs>
          <w:tab w:val="left" w:pos="993"/>
        </w:tabs>
        <w:rPr>
          <w:sz w:val="22"/>
          <w:szCs w:val="22"/>
        </w:rPr>
      </w:pPr>
      <w:r w:rsidRPr="0088687B">
        <w:rPr>
          <w:sz w:val="22"/>
          <w:szCs w:val="22"/>
        </w:rPr>
        <w:t xml:space="preserve"> </w:t>
      </w:r>
      <w:r w:rsidR="00D31D1E" w:rsidRPr="0088687B">
        <w:rPr>
          <w:sz w:val="22"/>
          <w:szCs w:val="22"/>
        </w:rPr>
        <w:t>Требование к содержанию</w:t>
      </w:r>
      <w:r w:rsidR="003931BD" w:rsidRPr="0088687B">
        <w:rPr>
          <w:sz w:val="22"/>
          <w:szCs w:val="22"/>
        </w:rPr>
        <w:t xml:space="preserve">, </w:t>
      </w:r>
      <w:r w:rsidR="00D31D1E" w:rsidRPr="0088687B">
        <w:rPr>
          <w:sz w:val="22"/>
          <w:szCs w:val="22"/>
        </w:rPr>
        <w:t>форме</w:t>
      </w:r>
      <w:r w:rsidR="003931BD" w:rsidRPr="0088687B">
        <w:rPr>
          <w:sz w:val="22"/>
          <w:szCs w:val="22"/>
        </w:rPr>
        <w:t xml:space="preserve"> и составу</w:t>
      </w:r>
      <w:r w:rsidR="00D31D1E" w:rsidRPr="0088687B">
        <w:rPr>
          <w:sz w:val="22"/>
          <w:szCs w:val="22"/>
        </w:rPr>
        <w:t xml:space="preserve"> </w:t>
      </w:r>
      <w:r w:rsidR="002E0255">
        <w:rPr>
          <w:sz w:val="22"/>
          <w:szCs w:val="22"/>
        </w:rPr>
        <w:t xml:space="preserve"> </w:t>
      </w:r>
      <w:r w:rsidR="00D31D1E" w:rsidRPr="0088687B">
        <w:rPr>
          <w:sz w:val="22"/>
          <w:szCs w:val="22"/>
        </w:rPr>
        <w:t>заявки</w:t>
      </w:r>
      <w:r w:rsidR="0042452C">
        <w:rPr>
          <w:sz w:val="22"/>
          <w:szCs w:val="22"/>
        </w:rPr>
        <w:t>.</w:t>
      </w:r>
    </w:p>
    <w:p w:rsidR="004C3F3B" w:rsidRPr="0088687B" w:rsidRDefault="00D31D1E" w:rsidP="008517B4">
      <w:pPr>
        <w:numPr>
          <w:ilvl w:val="0"/>
          <w:numId w:val="30"/>
        </w:numPr>
        <w:ind w:left="993" w:hanging="283"/>
        <w:rPr>
          <w:sz w:val="22"/>
          <w:szCs w:val="22"/>
        </w:rPr>
      </w:pPr>
      <w:r w:rsidRPr="0088687B">
        <w:rPr>
          <w:sz w:val="22"/>
          <w:szCs w:val="22"/>
        </w:rPr>
        <w:t xml:space="preserve"> Требования к оформлению заяв</w:t>
      </w:r>
      <w:r w:rsidR="003931BD" w:rsidRPr="0088687B">
        <w:rPr>
          <w:sz w:val="22"/>
          <w:szCs w:val="22"/>
        </w:rPr>
        <w:t>ки</w:t>
      </w:r>
      <w:r w:rsidRPr="0088687B">
        <w:rPr>
          <w:sz w:val="22"/>
          <w:szCs w:val="22"/>
        </w:rPr>
        <w:t xml:space="preserve"> на участие в </w:t>
      </w:r>
      <w:r w:rsidR="00F75231" w:rsidRPr="0088687B">
        <w:rPr>
          <w:sz w:val="22"/>
          <w:szCs w:val="22"/>
        </w:rPr>
        <w:t>конкурсе</w:t>
      </w:r>
      <w:r w:rsidR="0042452C">
        <w:rPr>
          <w:sz w:val="22"/>
          <w:szCs w:val="22"/>
        </w:rPr>
        <w:t>.</w:t>
      </w:r>
    </w:p>
    <w:p w:rsidR="00235D54" w:rsidRPr="0088687B" w:rsidRDefault="00235D54" w:rsidP="008517B4">
      <w:pPr>
        <w:numPr>
          <w:ilvl w:val="0"/>
          <w:numId w:val="30"/>
        </w:numPr>
        <w:tabs>
          <w:tab w:val="left" w:pos="993"/>
        </w:tabs>
        <w:rPr>
          <w:sz w:val="22"/>
          <w:szCs w:val="22"/>
        </w:rPr>
      </w:pPr>
      <w:r w:rsidRPr="0088687B">
        <w:rPr>
          <w:sz w:val="22"/>
          <w:szCs w:val="22"/>
        </w:rPr>
        <w:t xml:space="preserve"> </w:t>
      </w:r>
      <w:r w:rsidR="00EC098F">
        <w:rPr>
          <w:sz w:val="22"/>
          <w:szCs w:val="22"/>
        </w:rPr>
        <w:t>Единые т</w:t>
      </w:r>
      <w:r w:rsidR="009C3EC3" w:rsidRPr="0088687B">
        <w:rPr>
          <w:sz w:val="22"/>
          <w:szCs w:val="22"/>
        </w:rPr>
        <w:t>ребовани</w:t>
      </w:r>
      <w:r w:rsidR="000F15AA">
        <w:rPr>
          <w:sz w:val="22"/>
          <w:szCs w:val="22"/>
        </w:rPr>
        <w:t>я к участникам закупки</w:t>
      </w:r>
      <w:r w:rsidR="0042452C">
        <w:rPr>
          <w:sz w:val="22"/>
          <w:szCs w:val="22"/>
        </w:rPr>
        <w:t>.</w:t>
      </w:r>
    </w:p>
    <w:p w:rsidR="00235D54" w:rsidRPr="0088687B" w:rsidRDefault="00235D54" w:rsidP="008517B4">
      <w:pPr>
        <w:numPr>
          <w:ilvl w:val="0"/>
          <w:numId w:val="30"/>
        </w:numPr>
        <w:tabs>
          <w:tab w:val="left" w:pos="993"/>
        </w:tabs>
        <w:rPr>
          <w:sz w:val="22"/>
          <w:szCs w:val="22"/>
        </w:rPr>
      </w:pPr>
      <w:r w:rsidRPr="0088687B">
        <w:rPr>
          <w:b/>
          <w:sz w:val="22"/>
          <w:szCs w:val="22"/>
        </w:rPr>
        <w:t xml:space="preserve"> </w:t>
      </w:r>
      <w:r w:rsidR="009C3EC3" w:rsidRPr="0088687B">
        <w:rPr>
          <w:sz w:val="22"/>
          <w:szCs w:val="22"/>
        </w:rPr>
        <w:t>Порядок, срок и место подачи заявок на участие в конкурсе</w:t>
      </w:r>
      <w:r w:rsidR="0042452C">
        <w:rPr>
          <w:sz w:val="22"/>
          <w:szCs w:val="22"/>
        </w:rPr>
        <w:t>.</w:t>
      </w:r>
    </w:p>
    <w:p w:rsidR="00235D54" w:rsidRPr="0088687B" w:rsidRDefault="00235D54" w:rsidP="008517B4">
      <w:pPr>
        <w:numPr>
          <w:ilvl w:val="0"/>
          <w:numId w:val="30"/>
        </w:numPr>
        <w:tabs>
          <w:tab w:val="left" w:pos="993"/>
        </w:tabs>
        <w:rPr>
          <w:sz w:val="22"/>
          <w:szCs w:val="22"/>
        </w:rPr>
      </w:pPr>
      <w:r w:rsidRPr="0088687B">
        <w:rPr>
          <w:sz w:val="22"/>
          <w:szCs w:val="22"/>
        </w:rPr>
        <w:t xml:space="preserve"> Порядок и срок отзыва заявок</w:t>
      </w:r>
      <w:r w:rsidR="004663D1" w:rsidRPr="0088687B">
        <w:rPr>
          <w:sz w:val="22"/>
          <w:szCs w:val="22"/>
        </w:rPr>
        <w:t>,</w:t>
      </w:r>
      <w:r w:rsidRPr="0088687B">
        <w:rPr>
          <w:sz w:val="22"/>
          <w:szCs w:val="22"/>
        </w:rPr>
        <w:t xml:space="preserve"> внесение изменений в заявки на участие в конкурсе</w:t>
      </w:r>
      <w:r w:rsidR="0042452C">
        <w:rPr>
          <w:sz w:val="22"/>
          <w:szCs w:val="22"/>
        </w:rPr>
        <w:t>.</w:t>
      </w:r>
    </w:p>
    <w:p w:rsidR="00235D54" w:rsidRPr="0088687B" w:rsidRDefault="00235D54" w:rsidP="008517B4">
      <w:pPr>
        <w:numPr>
          <w:ilvl w:val="0"/>
          <w:numId w:val="30"/>
        </w:numPr>
        <w:tabs>
          <w:tab w:val="left" w:pos="993"/>
        </w:tabs>
        <w:rPr>
          <w:sz w:val="22"/>
          <w:szCs w:val="22"/>
        </w:rPr>
      </w:pPr>
      <w:r w:rsidRPr="0088687B">
        <w:rPr>
          <w:sz w:val="22"/>
          <w:szCs w:val="22"/>
        </w:rPr>
        <w:t xml:space="preserve"> Порядок предоставления</w:t>
      </w:r>
      <w:r w:rsidR="004C406F">
        <w:rPr>
          <w:sz w:val="22"/>
          <w:szCs w:val="22"/>
        </w:rPr>
        <w:t xml:space="preserve"> конкурсной документации и р</w:t>
      </w:r>
      <w:r w:rsidRPr="0088687B">
        <w:rPr>
          <w:sz w:val="22"/>
          <w:szCs w:val="22"/>
        </w:rPr>
        <w:t>азъяснений</w:t>
      </w:r>
      <w:r w:rsidR="004C406F">
        <w:rPr>
          <w:sz w:val="22"/>
          <w:szCs w:val="22"/>
        </w:rPr>
        <w:t xml:space="preserve"> ее положений</w:t>
      </w:r>
      <w:r w:rsidR="0042452C">
        <w:rPr>
          <w:sz w:val="22"/>
          <w:szCs w:val="22"/>
        </w:rPr>
        <w:t>.</w:t>
      </w:r>
    </w:p>
    <w:p w:rsidR="00235D54" w:rsidRPr="0088687B" w:rsidRDefault="00235D54" w:rsidP="008517B4">
      <w:pPr>
        <w:numPr>
          <w:ilvl w:val="0"/>
          <w:numId w:val="30"/>
        </w:numPr>
        <w:tabs>
          <w:tab w:val="left" w:pos="993"/>
        </w:tabs>
        <w:rPr>
          <w:bCs/>
          <w:sz w:val="22"/>
          <w:szCs w:val="22"/>
        </w:rPr>
      </w:pPr>
      <w:r w:rsidRPr="0088687B">
        <w:rPr>
          <w:sz w:val="22"/>
          <w:szCs w:val="22"/>
        </w:rPr>
        <w:t xml:space="preserve"> </w:t>
      </w:r>
      <w:r w:rsidRPr="0088687B">
        <w:rPr>
          <w:bCs/>
          <w:sz w:val="22"/>
          <w:szCs w:val="22"/>
        </w:rPr>
        <w:t xml:space="preserve">Внесение изменений в </w:t>
      </w:r>
      <w:r w:rsidR="00114390" w:rsidRPr="0088687B">
        <w:rPr>
          <w:bCs/>
          <w:sz w:val="22"/>
          <w:szCs w:val="22"/>
        </w:rPr>
        <w:t>извещение о проведении конкурса и</w:t>
      </w:r>
      <w:r w:rsidRPr="0088687B">
        <w:rPr>
          <w:bCs/>
          <w:sz w:val="22"/>
          <w:szCs w:val="22"/>
        </w:rPr>
        <w:t xml:space="preserve"> конкурсную документацию</w:t>
      </w:r>
      <w:r w:rsidR="0042452C">
        <w:rPr>
          <w:bCs/>
          <w:sz w:val="22"/>
          <w:szCs w:val="22"/>
        </w:rPr>
        <w:t>.</w:t>
      </w:r>
    </w:p>
    <w:p w:rsidR="00235D54" w:rsidRPr="00E670ED" w:rsidRDefault="00E670ED" w:rsidP="008517B4">
      <w:pPr>
        <w:numPr>
          <w:ilvl w:val="0"/>
          <w:numId w:val="30"/>
        </w:numPr>
        <w:tabs>
          <w:tab w:val="left" w:pos="993"/>
        </w:tabs>
        <w:rPr>
          <w:bCs/>
          <w:sz w:val="22"/>
          <w:szCs w:val="22"/>
        </w:rPr>
      </w:pPr>
      <w:r>
        <w:rPr>
          <w:bCs/>
          <w:sz w:val="22"/>
          <w:szCs w:val="22"/>
        </w:rPr>
        <w:t xml:space="preserve"> </w:t>
      </w:r>
      <w:r w:rsidRPr="00E670ED">
        <w:rPr>
          <w:sz w:val="22"/>
          <w:szCs w:val="22"/>
        </w:rPr>
        <w:t>Отмена определения подрядчика, исполнителя</w:t>
      </w:r>
    </w:p>
    <w:p w:rsidR="00235D54" w:rsidRPr="0088687B" w:rsidRDefault="00235D54" w:rsidP="008517B4">
      <w:pPr>
        <w:numPr>
          <w:ilvl w:val="0"/>
          <w:numId w:val="30"/>
        </w:numPr>
        <w:tabs>
          <w:tab w:val="left" w:pos="993"/>
        </w:tabs>
        <w:rPr>
          <w:bCs/>
          <w:color w:val="000000"/>
          <w:sz w:val="22"/>
          <w:szCs w:val="22"/>
        </w:rPr>
      </w:pPr>
      <w:r w:rsidRPr="0088687B">
        <w:rPr>
          <w:bCs/>
          <w:sz w:val="22"/>
          <w:szCs w:val="22"/>
        </w:rPr>
        <w:t xml:space="preserve"> </w:t>
      </w:r>
      <w:r w:rsidR="00C00BA2" w:rsidRPr="00C00BA2">
        <w:rPr>
          <w:bCs/>
          <w:sz w:val="22"/>
          <w:szCs w:val="22"/>
        </w:rPr>
        <w:t>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r w:rsidR="00C00BA2">
        <w:rPr>
          <w:bCs/>
          <w:sz w:val="22"/>
          <w:szCs w:val="22"/>
        </w:rPr>
        <w:t>.</w:t>
      </w:r>
      <w:r w:rsidR="00C00BA2" w:rsidRPr="00C00BA2">
        <w:rPr>
          <w:bCs/>
          <w:sz w:val="22"/>
          <w:szCs w:val="22"/>
        </w:rPr>
        <w:t xml:space="preserve"> </w:t>
      </w:r>
    </w:p>
    <w:p w:rsidR="005F13EE" w:rsidRPr="00B01F06" w:rsidRDefault="00B64283" w:rsidP="008517B4">
      <w:pPr>
        <w:numPr>
          <w:ilvl w:val="0"/>
          <w:numId w:val="30"/>
        </w:numPr>
        <w:tabs>
          <w:tab w:val="left" w:pos="993"/>
        </w:tabs>
        <w:rPr>
          <w:sz w:val="22"/>
          <w:szCs w:val="22"/>
        </w:rPr>
      </w:pPr>
      <w:r w:rsidRPr="00B01F06">
        <w:rPr>
          <w:bCs/>
          <w:color w:val="000000"/>
          <w:sz w:val="22"/>
          <w:szCs w:val="22"/>
        </w:rPr>
        <w:t xml:space="preserve"> </w:t>
      </w:r>
      <w:r w:rsidR="00A101C0" w:rsidRPr="00B01F06">
        <w:rPr>
          <w:sz w:val="22"/>
          <w:szCs w:val="22"/>
        </w:rPr>
        <w:t>Критерии и п</w:t>
      </w:r>
      <w:r w:rsidR="005F13EE" w:rsidRPr="00B01F06">
        <w:rPr>
          <w:sz w:val="22"/>
          <w:szCs w:val="22"/>
        </w:rPr>
        <w:t>орядок оценки и сопоставления заявок на участие в конкурсе</w:t>
      </w:r>
      <w:r w:rsidR="0042452C" w:rsidRPr="00B01F06">
        <w:rPr>
          <w:sz w:val="22"/>
          <w:szCs w:val="22"/>
        </w:rPr>
        <w:t>.</w:t>
      </w:r>
    </w:p>
    <w:p w:rsidR="00235D54" w:rsidRPr="0088687B" w:rsidRDefault="0092531C" w:rsidP="008517B4">
      <w:pPr>
        <w:numPr>
          <w:ilvl w:val="0"/>
          <w:numId w:val="30"/>
        </w:numPr>
        <w:tabs>
          <w:tab w:val="left" w:pos="993"/>
        </w:tabs>
        <w:rPr>
          <w:sz w:val="22"/>
          <w:szCs w:val="22"/>
        </w:rPr>
      </w:pPr>
      <w:r>
        <w:rPr>
          <w:sz w:val="22"/>
          <w:szCs w:val="22"/>
        </w:rPr>
        <w:t xml:space="preserve"> </w:t>
      </w:r>
      <w:r w:rsidRPr="0092531C">
        <w:rPr>
          <w:sz w:val="22"/>
          <w:szCs w:val="22"/>
        </w:rPr>
        <w:t>Рассмотрение и оценка конкурсных заявок, порядок определения победителя конкурса.</w:t>
      </w:r>
    </w:p>
    <w:p w:rsidR="00C85645" w:rsidRPr="0088687B" w:rsidRDefault="005F13EE" w:rsidP="008517B4">
      <w:pPr>
        <w:numPr>
          <w:ilvl w:val="0"/>
          <w:numId w:val="30"/>
        </w:numPr>
        <w:tabs>
          <w:tab w:val="left" w:pos="993"/>
        </w:tabs>
        <w:rPr>
          <w:sz w:val="22"/>
          <w:szCs w:val="22"/>
        </w:rPr>
      </w:pPr>
      <w:r w:rsidRPr="0088687B">
        <w:rPr>
          <w:sz w:val="22"/>
          <w:szCs w:val="22"/>
        </w:rPr>
        <w:t xml:space="preserve"> </w:t>
      </w:r>
      <w:r w:rsidR="00C85645" w:rsidRPr="0088687B">
        <w:rPr>
          <w:sz w:val="22"/>
          <w:szCs w:val="22"/>
        </w:rPr>
        <w:t>Обеспечение заявки на участие в конкурсе</w:t>
      </w:r>
      <w:r w:rsidR="0042452C">
        <w:rPr>
          <w:sz w:val="22"/>
          <w:szCs w:val="22"/>
        </w:rPr>
        <w:t>.</w:t>
      </w:r>
    </w:p>
    <w:p w:rsidR="00C85645" w:rsidRDefault="00C85645" w:rsidP="008517B4">
      <w:pPr>
        <w:numPr>
          <w:ilvl w:val="0"/>
          <w:numId w:val="30"/>
        </w:numPr>
        <w:tabs>
          <w:tab w:val="left" w:pos="993"/>
        </w:tabs>
        <w:rPr>
          <w:sz w:val="22"/>
          <w:szCs w:val="22"/>
        </w:rPr>
      </w:pPr>
      <w:r w:rsidRPr="0088687B">
        <w:rPr>
          <w:sz w:val="22"/>
          <w:szCs w:val="22"/>
        </w:rPr>
        <w:t xml:space="preserve"> Расходы, связанные с участием в конкурсе</w:t>
      </w:r>
      <w:r w:rsidR="0042452C">
        <w:rPr>
          <w:sz w:val="22"/>
          <w:szCs w:val="22"/>
        </w:rPr>
        <w:t>.</w:t>
      </w:r>
    </w:p>
    <w:p w:rsidR="00F92B10" w:rsidRPr="00F92B10" w:rsidRDefault="00F92B10" w:rsidP="008517B4">
      <w:pPr>
        <w:numPr>
          <w:ilvl w:val="0"/>
          <w:numId w:val="30"/>
        </w:numPr>
        <w:tabs>
          <w:tab w:val="left" w:pos="993"/>
        </w:tabs>
        <w:rPr>
          <w:sz w:val="22"/>
          <w:szCs w:val="22"/>
        </w:rPr>
      </w:pPr>
      <w:r w:rsidRPr="00F92B10">
        <w:rPr>
          <w:bCs/>
          <w:sz w:val="22"/>
          <w:szCs w:val="22"/>
        </w:rPr>
        <w:t>Антидемпинговые меры при проведении конкурса.</w:t>
      </w:r>
    </w:p>
    <w:p w:rsidR="00C85645" w:rsidRPr="00F92B10" w:rsidRDefault="0042452C" w:rsidP="008517B4">
      <w:pPr>
        <w:numPr>
          <w:ilvl w:val="0"/>
          <w:numId w:val="30"/>
        </w:numPr>
        <w:tabs>
          <w:tab w:val="left" w:pos="993"/>
        </w:tabs>
        <w:rPr>
          <w:sz w:val="22"/>
          <w:szCs w:val="22"/>
        </w:rPr>
      </w:pPr>
      <w:r w:rsidRPr="00F92B10">
        <w:rPr>
          <w:sz w:val="22"/>
          <w:szCs w:val="22"/>
        </w:rPr>
        <w:t xml:space="preserve"> </w:t>
      </w:r>
      <w:r w:rsidR="00C85645" w:rsidRPr="00F92B10">
        <w:rPr>
          <w:sz w:val="22"/>
          <w:szCs w:val="22"/>
        </w:rPr>
        <w:t>Обеспечение исполнения контракта</w:t>
      </w:r>
      <w:r w:rsidRPr="00F92B10">
        <w:rPr>
          <w:sz w:val="22"/>
          <w:szCs w:val="22"/>
        </w:rPr>
        <w:t>.</w:t>
      </w:r>
    </w:p>
    <w:p w:rsidR="00C85645" w:rsidRDefault="0032488F" w:rsidP="008517B4">
      <w:pPr>
        <w:numPr>
          <w:ilvl w:val="0"/>
          <w:numId w:val="30"/>
        </w:numPr>
        <w:tabs>
          <w:tab w:val="left" w:pos="993"/>
        </w:tabs>
        <w:rPr>
          <w:sz w:val="22"/>
          <w:szCs w:val="22"/>
        </w:rPr>
      </w:pPr>
      <w:r w:rsidRPr="00D91F74">
        <w:rPr>
          <w:sz w:val="22"/>
          <w:szCs w:val="22"/>
        </w:rPr>
        <w:t xml:space="preserve"> </w:t>
      </w:r>
      <w:r w:rsidR="00C85645" w:rsidRPr="0088687B">
        <w:rPr>
          <w:sz w:val="22"/>
          <w:szCs w:val="22"/>
        </w:rPr>
        <w:t>Заключение контракта по результатам конкурса</w:t>
      </w:r>
      <w:r w:rsidR="0042452C">
        <w:rPr>
          <w:sz w:val="22"/>
          <w:szCs w:val="22"/>
        </w:rPr>
        <w:t>.</w:t>
      </w:r>
    </w:p>
    <w:p w:rsidR="00362C64" w:rsidRPr="00362C64" w:rsidRDefault="00362C64" w:rsidP="00362C64">
      <w:pPr>
        <w:pStyle w:val="ConsNormal"/>
        <w:numPr>
          <w:ilvl w:val="0"/>
          <w:numId w:val="30"/>
        </w:numPr>
        <w:tabs>
          <w:tab w:val="left" w:pos="851"/>
        </w:tabs>
        <w:ind w:left="993" w:hanging="283"/>
        <w:jc w:val="both"/>
        <w:rPr>
          <w:rFonts w:ascii="Times New Roman" w:hAnsi="Times New Roman" w:cs="Times New Roman"/>
          <w:sz w:val="22"/>
          <w:szCs w:val="22"/>
        </w:rPr>
      </w:pPr>
      <w:r>
        <w:rPr>
          <w:rFonts w:ascii="Times New Roman" w:hAnsi="Times New Roman" w:cs="Times New Roman"/>
          <w:sz w:val="22"/>
          <w:szCs w:val="22"/>
        </w:rPr>
        <w:t xml:space="preserve"> </w:t>
      </w:r>
      <w:r w:rsidRPr="00362C64">
        <w:rPr>
          <w:rFonts w:ascii="Times New Roman" w:hAnsi="Times New Roman" w:cs="Times New Roman"/>
          <w:sz w:val="22"/>
          <w:szCs w:val="22"/>
        </w:rPr>
        <w:t xml:space="preserve">Условия банковской гарантии в качестве обеспечения </w:t>
      </w:r>
      <w:r w:rsidR="00CD199A">
        <w:rPr>
          <w:rFonts w:ascii="Times New Roman" w:hAnsi="Times New Roman" w:cs="Times New Roman"/>
          <w:sz w:val="22"/>
          <w:szCs w:val="22"/>
        </w:rPr>
        <w:t xml:space="preserve"> </w:t>
      </w:r>
      <w:r w:rsidRPr="00362C64">
        <w:rPr>
          <w:rFonts w:ascii="Times New Roman" w:hAnsi="Times New Roman" w:cs="Times New Roman"/>
          <w:sz w:val="22"/>
          <w:szCs w:val="22"/>
        </w:rPr>
        <w:t xml:space="preserve">заявок </w:t>
      </w:r>
      <w:r w:rsidR="00CD199A">
        <w:rPr>
          <w:rFonts w:ascii="Times New Roman" w:hAnsi="Times New Roman" w:cs="Times New Roman"/>
          <w:sz w:val="22"/>
          <w:szCs w:val="22"/>
        </w:rPr>
        <w:t xml:space="preserve"> </w:t>
      </w:r>
      <w:r w:rsidRPr="00362C64">
        <w:rPr>
          <w:rFonts w:ascii="Times New Roman" w:hAnsi="Times New Roman" w:cs="Times New Roman"/>
          <w:sz w:val="22"/>
          <w:szCs w:val="22"/>
        </w:rPr>
        <w:t xml:space="preserve">и </w:t>
      </w:r>
      <w:r w:rsidR="00CD199A">
        <w:rPr>
          <w:rFonts w:ascii="Times New Roman" w:hAnsi="Times New Roman" w:cs="Times New Roman"/>
          <w:sz w:val="22"/>
          <w:szCs w:val="22"/>
        </w:rPr>
        <w:t xml:space="preserve"> </w:t>
      </w:r>
      <w:r w:rsidRPr="00362C64">
        <w:rPr>
          <w:rFonts w:ascii="Times New Roman" w:hAnsi="Times New Roman" w:cs="Times New Roman"/>
          <w:sz w:val="22"/>
          <w:szCs w:val="22"/>
        </w:rPr>
        <w:t xml:space="preserve">исполнения </w:t>
      </w:r>
      <w:r w:rsidR="00CD199A">
        <w:rPr>
          <w:rFonts w:ascii="Times New Roman" w:hAnsi="Times New Roman" w:cs="Times New Roman"/>
          <w:sz w:val="22"/>
          <w:szCs w:val="22"/>
        </w:rPr>
        <w:t xml:space="preserve"> </w:t>
      </w:r>
      <w:r w:rsidRPr="00362C64">
        <w:rPr>
          <w:rFonts w:ascii="Times New Roman" w:hAnsi="Times New Roman" w:cs="Times New Roman"/>
          <w:sz w:val="22"/>
          <w:szCs w:val="22"/>
        </w:rPr>
        <w:t>контракта</w:t>
      </w:r>
    </w:p>
    <w:p w:rsidR="00362C64" w:rsidRDefault="00362C64" w:rsidP="00362C64">
      <w:pPr>
        <w:tabs>
          <w:tab w:val="left" w:pos="993"/>
        </w:tabs>
        <w:ind w:left="710"/>
        <w:rPr>
          <w:sz w:val="22"/>
          <w:szCs w:val="22"/>
        </w:rPr>
      </w:pPr>
    </w:p>
    <w:p w:rsidR="004C3F3B" w:rsidRPr="0088687B" w:rsidRDefault="004C3F3B" w:rsidP="00CD199A">
      <w:pPr>
        <w:ind w:firstLine="710"/>
        <w:jc w:val="both"/>
        <w:rPr>
          <w:sz w:val="22"/>
          <w:szCs w:val="22"/>
        </w:rPr>
      </w:pPr>
      <w:r w:rsidRPr="0088687B">
        <w:rPr>
          <w:sz w:val="22"/>
          <w:szCs w:val="22"/>
        </w:rPr>
        <w:t xml:space="preserve">Участники </w:t>
      </w:r>
      <w:r w:rsidR="000F15AA">
        <w:rPr>
          <w:sz w:val="22"/>
          <w:szCs w:val="22"/>
        </w:rPr>
        <w:t>закупки</w:t>
      </w:r>
      <w:r w:rsidRPr="0088687B">
        <w:rPr>
          <w:sz w:val="22"/>
          <w:szCs w:val="22"/>
        </w:rPr>
        <w:t xml:space="preserve"> должны ознакомиться со всей</w:t>
      </w:r>
      <w:r w:rsidR="000C65DD" w:rsidRPr="0088687B">
        <w:rPr>
          <w:sz w:val="22"/>
          <w:szCs w:val="22"/>
        </w:rPr>
        <w:t xml:space="preserve"> конкурсной </w:t>
      </w:r>
      <w:r w:rsidRPr="0088687B">
        <w:rPr>
          <w:sz w:val="22"/>
          <w:szCs w:val="22"/>
        </w:rPr>
        <w:t xml:space="preserve">документацией и изменениями, которые могут быть внесены в нее в порядке и в сроки, установленные Федеральным </w:t>
      </w:r>
      <w:r w:rsidR="00CD199A">
        <w:rPr>
          <w:sz w:val="22"/>
          <w:szCs w:val="22"/>
        </w:rPr>
        <w:t xml:space="preserve"> </w:t>
      </w:r>
      <w:r w:rsidRPr="0088687B">
        <w:rPr>
          <w:sz w:val="22"/>
          <w:szCs w:val="22"/>
        </w:rPr>
        <w:t>законом</w:t>
      </w:r>
      <w:r w:rsidR="00833879">
        <w:rPr>
          <w:sz w:val="22"/>
          <w:szCs w:val="22"/>
        </w:rPr>
        <w:t xml:space="preserve"> </w:t>
      </w:r>
      <w:r w:rsidR="00CD199A">
        <w:rPr>
          <w:sz w:val="22"/>
          <w:szCs w:val="22"/>
        </w:rPr>
        <w:t xml:space="preserve"> </w:t>
      </w:r>
      <w:r w:rsidR="00833879">
        <w:rPr>
          <w:sz w:val="22"/>
          <w:szCs w:val="22"/>
        </w:rPr>
        <w:t>05.04.2013</w:t>
      </w:r>
      <w:r w:rsidR="00833879" w:rsidRPr="00A7614B">
        <w:rPr>
          <w:sz w:val="22"/>
          <w:szCs w:val="22"/>
        </w:rPr>
        <w:t xml:space="preserve"> № </w:t>
      </w:r>
      <w:r w:rsidR="00833879">
        <w:rPr>
          <w:sz w:val="22"/>
          <w:szCs w:val="22"/>
        </w:rPr>
        <w:t>4</w:t>
      </w:r>
      <w:r w:rsidR="00833879" w:rsidRPr="00A7614B">
        <w:rPr>
          <w:sz w:val="22"/>
          <w:szCs w:val="22"/>
        </w:rPr>
        <w:t>4-</w:t>
      </w:r>
      <w:r w:rsidR="00833879">
        <w:rPr>
          <w:sz w:val="22"/>
          <w:szCs w:val="22"/>
        </w:rPr>
        <w:t xml:space="preserve">ФЗ </w:t>
      </w:r>
      <w:r w:rsidR="00833879" w:rsidRPr="00F23623">
        <w:rPr>
          <w:sz w:val="22"/>
          <w:szCs w:val="22"/>
        </w:rPr>
        <w:t>«О контрактной системе в сфере закупок товаров, работ, услуг для обеспечения государственных и муниципальных нужд»</w:t>
      </w:r>
      <w:r w:rsidR="00FB366C" w:rsidRPr="0088687B">
        <w:rPr>
          <w:sz w:val="22"/>
          <w:szCs w:val="22"/>
        </w:rPr>
        <w:t xml:space="preserve"> (далее – Федеральный закон)</w:t>
      </w:r>
      <w:r w:rsidRPr="0088687B">
        <w:rPr>
          <w:sz w:val="22"/>
          <w:szCs w:val="22"/>
        </w:rPr>
        <w:t xml:space="preserve">. </w:t>
      </w:r>
    </w:p>
    <w:p w:rsidR="004C3F3B" w:rsidRPr="0088687B" w:rsidRDefault="004C3F3B" w:rsidP="0088687B">
      <w:pPr>
        <w:tabs>
          <w:tab w:val="left" w:pos="1418"/>
        </w:tabs>
        <w:autoSpaceDE w:val="0"/>
        <w:autoSpaceDN w:val="0"/>
        <w:adjustRightInd w:val="0"/>
        <w:ind w:firstLine="567"/>
        <w:jc w:val="both"/>
        <w:rPr>
          <w:sz w:val="22"/>
          <w:szCs w:val="22"/>
        </w:rPr>
      </w:pPr>
      <w:r w:rsidRPr="0088687B">
        <w:rPr>
          <w:sz w:val="22"/>
          <w:szCs w:val="22"/>
        </w:rPr>
        <w:t xml:space="preserve">Заявки на участие в </w:t>
      </w:r>
      <w:r w:rsidR="0093451F">
        <w:rPr>
          <w:sz w:val="22"/>
          <w:szCs w:val="22"/>
        </w:rPr>
        <w:t xml:space="preserve">открытом </w:t>
      </w:r>
      <w:r w:rsidR="000C65DD" w:rsidRPr="0088687B">
        <w:rPr>
          <w:sz w:val="22"/>
          <w:szCs w:val="22"/>
        </w:rPr>
        <w:t>конкурсе</w:t>
      </w:r>
      <w:r w:rsidRPr="0088687B">
        <w:rPr>
          <w:sz w:val="22"/>
          <w:szCs w:val="22"/>
        </w:rPr>
        <w:t xml:space="preserve"> </w:t>
      </w:r>
      <w:r w:rsidR="00B30B03">
        <w:rPr>
          <w:bCs/>
          <w:color w:val="000000"/>
          <w:sz w:val="22"/>
          <w:szCs w:val="22"/>
        </w:rPr>
        <w:t>(далее – конкурс)</w:t>
      </w:r>
      <w:r w:rsidRPr="0088687B">
        <w:rPr>
          <w:sz w:val="22"/>
          <w:szCs w:val="22"/>
        </w:rPr>
        <w:t xml:space="preserve">, не соответствующие требованиям </w:t>
      </w:r>
      <w:r w:rsidR="000C65DD" w:rsidRPr="0088687B">
        <w:rPr>
          <w:sz w:val="22"/>
          <w:szCs w:val="22"/>
        </w:rPr>
        <w:t xml:space="preserve">конкурсной </w:t>
      </w:r>
      <w:r w:rsidR="00782901">
        <w:rPr>
          <w:sz w:val="22"/>
          <w:szCs w:val="22"/>
        </w:rPr>
        <w:t xml:space="preserve"> </w:t>
      </w:r>
      <w:r w:rsidRPr="0088687B">
        <w:rPr>
          <w:sz w:val="22"/>
          <w:szCs w:val="22"/>
        </w:rPr>
        <w:t xml:space="preserve">документации, не допускаются к участию в </w:t>
      </w:r>
      <w:r w:rsidR="000C65DD" w:rsidRPr="0088687B">
        <w:rPr>
          <w:sz w:val="22"/>
          <w:szCs w:val="22"/>
        </w:rPr>
        <w:t>конкурсе</w:t>
      </w:r>
      <w:r w:rsidRPr="0088687B">
        <w:rPr>
          <w:sz w:val="22"/>
          <w:szCs w:val="22"/>
        </w:rPr>
        <w:t xml:space="preserve"> в соответствии с решением </w:t>
      </w:r>
      <w:r w:rsidR="00782901">
        <w:rPr>
          <w:sz w:val="22"/>
          <w:szCs w:val="22"/>
        </w:rPr>
        <w:t>Единой</w:t>
      </w:r>
      <w:r w:rsidR="004C410A" w:rsidRPr="00020FF2">
        <w:rPr>
          <w:sz w:val="22"/>
          <w:szCs w:val="22"/>
        </w:rPr>
        <w:t xml:space="preserve"> </w:t>
      </w:r>
      <w:r w:rsidRPr="00020FF2">
        <w:rPr>
          <w:sz w:val="22"/>
          <w:szCs w:val="22"/>
        </w:rPr>
        <w:t>комиссии</w:t>
      </w:r>
      <w:r w:rsidR="0093451F" w:rsidRPr="00020FF2">
        <w:rPr>
          <w:sz w:val="22"/>
          <w:szCs w:val="22"/>
        </w:rPr>
        <w:t xml:space="preserve"> по осуществлению закупок</w:t>
      </w:r>
      <w:r w:rsidRPr="00B30B03">
        <w:rPr>
          <w:sz w:val="22"/>
          <w:szCs w:val="22"/>
        </w:rPr>
        <w:t xml:space="preserve"> </w:t>
      </w:r>
      <w:r w:rsidR="00B30B03">
        <w:rPr>
          <w:sz w:val="22"/>
          <w:szCs w:val="22"/>
        </w:rPr>
        <w:t>(далее –</w:t>
      </w:r>
      <w:r w:rsidR="00B01F06">
        <w:rPr>
          <w:sz w:val="22"/>
          <w:szCs w:val="22"/>
        </w:rPr>
        <w:t xml:space="preserve"> </w:t>
      </w:r>
      <w:r w:rsidR="002A0A0D">
        <w:rPr>
          <w:sz w:val="22"/>
          <w:szCs w:val="22"/>
        </w:rPr>
        <w:t>К</w:t>
      </w:r>
      <w:r w:rsidR="00B30B03">
        <w:rPr>
          <w:sz w:val="22"/>
          <w:szCs w:val="22"/>
        </w:rPr>
        <w:t xml:space="preserve">омиссия) </w:t>
      </w:r>
      <w:r w:rsidR="0088687B" w:rsidRPr="0088687B">
        <w:rPr>
          <w:sz w:val="22"/>
          <w:szCs w:val="22"/>
        </w:rPr>
        <w:t>(пункт </w:t>
      </w:r>
      <w:r w:rsidR="00FB366C" w:rsidRPr="0088687B">
        <w:rPr>
          <w:sz w:val="22"/>
          <w:szCs w:val="22"/>
        </w:rPr>
        <w:t>4 части 1 статьи 12 Федерального закона)</w:t>
      </w:r>
      <w:r w:rsidRPr="0088687B">
        <w:rPr>
          <w:sz w:val="22"/>
          <w:szCs w:val="22"/>
        </w:rPr>
        <w:t>.</w:t>
      </w:r>
    </w:p>
    <w:p w:rsidR="00801167" w:rsidRPr="0088687B" w:rsidRDefault="00C1108B" w:rsidP="0093451F">
      <w:pPr>
        <w:numPr>
          <w:ilvl w:val="0"/>
          <w:numId w:val="3"/>
        </w:numPr>
        <w:tabs>
          <w:tab w:val="clear" w:pos="2055"/>
          <w:tab w:val="num" w:pos="851"/>
        </w:tabs>
        <w:spacing w:before="200" w:after="240"/>
        <w:ind w:left="0" w:firstLine="567"/>
        <w:jc w:val="center"/>
        <w:rPr>
          <w:b/>
          <w:sz w:val="22"/>
          <w:szCs w:val="22"/>
        </w:rPr>
      </w:pPr>
      <w:r w:rsidRPr="0088687B">
        <w:rPr>
          <w:b/>
          <w:sz w:val="22"/>
          <w:szCs w:val="22"/>
        </w:rPr>
        <w:t>Требование к содержанию</w:t>
      </w:r>
      <w:r w:rsidR="003931BD" w:rsidRPr="0088687B">
        <w:rPr>
          <w:b/>
          <w:sz w:val="22"/>
          <w:szCs w:val="22"/>
        </w:rPr>
        <w:t>,</w:t>
      </w:r>
      <w:r w:rsidR="00A159BC" w:rsidRPr="0088687B">
        <w:rPr>
          <w:b/>
          <w:sz w:val="22"/>
          <w:szCs w:val="22"/>
        </w:rPr>
        <w:t xml:space="preserve"> </w:t>
      </w:r>
      <w:r w:rsidRPr="0088687B">
        <w:rPr>
          <w:b/>
          <w:sz w:val="22"/>
          <w:szCs w:val="22"/>
        </w:rPr>
        <w:t>форме</w:t>
      </w:r>
      <w:r w:rsidR="003931BD" w:rsidRPr="0088687B">
        <w:rPr>
          <w:b/>
          <w:sz w:val="22"/>
          <w:szCs w:val="22"/>
        </w:rPr>
        <w:t xml:space="preserve"> и составу</w:t>
      </w:r>
      <w:r w:rsidRPr="0088687B">
        <w:rPr>
          <w:b/>
          <w:sz w:val="22"/>
          <w:szCs w:val="22"/>
        </w:rPr>
        <w:t xml:space="preserve"> заявки</w:t>
      </w:r>
    </w:p>
    <w:p w:rsidR="001A5B5E" w:rsidRDefault="001A5B5E" w:rsidP="004776CB">
      <w:pPr>
        <w:pStyle w:val="30"/>
        <w:numPr>
          <w:ilvl w:val="1"/>
          <w:numId w:val="6"/>
        </w:numPr>
        <w:tabs>
          <w:tab w:val="clear" w:pos="716"/>
          <w:tab w:val="num" w:pos="0"/>
          <w:tab w:val="left" w:pos="284"/>
          <w:tab w:val="left" w:pos="993"/>
          <w:tab w:val="left" w:pos="1134"/>
        </w:tabs>
        <w:suppressAutoHyphens/>
        <w:ind w:left="0" w:firstLine="567"/>
        <w:rPr>
          <w:bCs/>
          <w:color w:val="000000"/>
          <w:sz w:val="22"/>
          <w:szCs w:val="22"/>
        </w:rPr>
      </w:pPr>
      <w:r w:rsidRPr="001A5B5E">
        <w:rPr>
          <w:bCs/>
          <w:color w:val="000000"/>
          <w:sz w:val="22"/>
          <w:szCs w:val="22"/>
        </w:rPr>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r>
        <w:rPr>
          <w:bCs/>
          <w:color w:val="000000"/>
          <w:sz w:val="22"/>
          <w:szCs w:val="22"/>
        </w:rPr>
        <w:t>.</w:t>
      </w:r>
      <w:r w:rsidRPr="001A5B5E">
        <w:rPr>
          <w:bCs/>
          <w:color w:val="000000"/>
          <w:sz w:val="22"/>
          <w:szCs w:val="22"/>
        </w:rPr>
        <w:t xml:space="preserve"> </w:t>
      </w:r>
      <w:r w:rsidR="00B30B03">
        <w:rPr>
          <w:bCs/>
          <w:color w:val="000000"/>
          <w:sz w:val="22"/>
          <w:szCs w:val="22"/>
        </w:rPr>
        <w:t>З</w:t>
      </w:r>
      <w:r w:rsidR="00B30B03" w:rsidRPr="001A5B5E">
        <w:rPr>
          <w:bCs/>
          <w:color w:val="000000"/>
          <w:sz w:val="22"/>
          <w:szCs w:val="22"/>
        </w:rPr>
        <w:t xml:space="preserve">аявка на участие в конкурсе </w:t>
      </w:r>
      <w:r w:rsidRPr="001A5B5E">
        <w:rPr>
          <w:bCs/>
          <w:color w:val="000000"/>
          <w:sz w:val="22"/>
          <w:szCs w:val="22"/>
        </w:rPr>
        <w:t>должна содержать:</w:t>
      </w:r>
    </w:p>
    <w:p w:rsidR="006B0D4A" w:rsidRDefault="002B6718" w:rsidP="004776CB">
      <w:pPr>
        <w:numPr>
          <w:ilvl w:val="2"/>
          <w:numId w:val="14"/>
        </w:numPr>
        <w:tabs>
          <w:tab w:val="clear" w:pos="1224"/>
          <w:tab w:val="left" w:pos="0"/>
          <w:tab w:val="num" w:pos="1276"/>
          <w:tab w:val="left" w:pos="1418"/>
        </w:tabs>
        <w:ind w:left="0" w:firstLine="567"/>
        <w:jc w:val="both"/>
        <w:rPr>
          <w:sz w:val="22"/>
          <w:szCs w:val="22"/>
        </w:rPr>
      </w:pPr>
      <w:r>
        <w:rPr>
          <w:sz w:val="22"/>
          <w:szCs w:val="22"/>
        </w:rPr>
        <w:t>С</w:t>
      </w:r>
      <w:r w:rsidRPr="002B6718">
        <w:rPr>
          <w:sz w:val="22"/>
          <w:szCs w:val="22"/>
        </w:rPr>
        <w:t>ледующие информацию и документы об участнике открытого конкурса, подавшем заявку на участие в открытом конкурсе:</w:t>
      </w:r>
    </w:p>
    <w:p w:rsidR="002B6718" w:rsidRDefault="002B6718" w:rsidP="004776CB">
      <w:pPr>
        <w:numPr>
          <w:ilvl w:val="0"/>
          <w:numId w:val="15"/>
        </w:numPr>
        <w:tabs>
          <w:tab w:val="left" w:pos="0"/>
          <w:tab w:val="left" w:pos="1134"/>
          <w:tab w:val="left" w:pos="1276"/>
          <w:tab w:val="left" w:pos="1418"/>
        </w:tabs>
        <w:ind w:left="0" w:firstLine="567"/>
        <w:jc w:val="both"/>
        <w:rPr>
          <w:sz w:val="22"/>
          <w:szCs w:val="22"/>
        </w:rPr>
      </w:pPr>
      <w:proofErr w:type="gramStart"/>
      <w:r w:rsidRPr="002B6718">
        <w:rPr>
          <w:sz w:val="22"/>
          <w:szCs w:val="22"/>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w:t>
      </w:r>
      <w:r w:rsidR="00C30FD3">
        <w:rPr>
          <w:sz w:val="22"/>
          <w:szCs w:val="22"/>
        </w:rPr>
        <w:t xml:space="preserve"> </w:t>
      </w:r>
      <w:r w:rsidR="00C30FD3" w:rsidRPr="00C30FD3">
        <w:rPr>
          <w:sz w:val="22"/>
          <w:szCs w:val="22"/>
        </w:rPr>
        <w:t>(при наличии)</w:t>
      </w:r>
      <w:r w:rsidRPr="002B6718">
        <w:rPr>
          <w:sz w:val="22"/>
          <w:szCs w:val="22"/>
        </w:rPr>
        <w:t xml:space="preserve">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proofErr w:type="gramEnd"/>
    </w:p>
    <w:p w:rsidR="002B6718" w:rsidRDefault="002B6718" w:rsidP="004776CB">
      <w:pPr>
        <w:numPr>
          <w:ilvl w:val="0"/>
          <w:numId w:val="15"/>
        </w:numPr>
        <w:tabs>
          <w:tab w:val="left" w:pos="0"/>
          <w:tab w:val="left" w:pos="1134"/>
          <w:tab w:val="left" w:pos="1418"/>
        </w:tabs>
        <w:ind w:left="0" w:firstLine="567"/>
        <w:jc w:val="both"/>
        <w:rPr>
          <w:sz w:val="22"/>
          <w:szCs w:val="22"/>
        </w:rPr>
      </w:pPr>
      <w:proofErr w:type="gramStart"/>
      <w:r w:rsidRPr="002B6718">
        <w:rPr>
          <w:sz w:val="22"/>
          <w:szCs w:val="22"/>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2B6718">
        <w:rPr>
          <w:sz w:val="22"/>
          <w:szCs w:val="22"/>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B6718" w:rsidRDefault="00D3595B" w:rsidP="004776CB">
      <w:pPr>
        <w:numPr>
          <w:ilvl w:val="0"/>
          <w:numId w:val="15"/>
        </w:numPr>
        <w:tabs>
          <w:tab w:val="left" w:pos="0"/>
          <w:tab w:val="left" w:pos="1134"/>
          <w:tab w:val="left" w:pos="1418"/>
        </w:tabs>
        <w:ind w:left="0" w:firstLine="567"/>
        <w:jc w:val="both"/>
        <w:rPr>
          <w:sz w:val="22"/>
          <w:szCs w:val="22"/>
        </w:rPr>
      </w:pPr>
      <w:proofErr w:type="gramStart"/>
      <w:r w:rsidRPr="00D3595B">
        <w:rPr>
          <w:sz w:val="22"/>
          <w:szCs w:val="22"/>
        </w:rPr>
        <w:t xml:space="preserve">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w:t>
      </w:r>
      <w:r w:rsidR="00756A6F">
        <w:rPr>
          <w:sz w:val="22"/>
          <w:szCs w:val="22"/>
        </w:rPr>
        <w:t xml:space="preserve"> </w:t>
      </w:r>
      <w:r w:rsidRPr="00D3595B">
        <w:rPr>
          <w:sz w:val="22"/>
          <w:szCs w:val="22"/>
        </w:rPr>
        <w:t>лицо обладает правом действовать от имени участника конкурса без доверенности (далее в настоящей статье - руководитель).</w:t>
      </w:r>
      <w:proofErr w:type="gramEnd"/>
      <w:r w:rsidRPr="00D3595B">
        <w:rPr>
          <w:sz w:val="22"/>
          <w:szCs w:val="22"/>
        </w:rPr>
        <w:t xml:space="preserve"> В случае</w:t>
      </w:r>
      <w:proofErr w:type="gramStart"/>
      <w:r w:rsidRPr="00D3595B">
        <w:rPr>
          <w:sz w:val="22"/>
          <w:szCs w:val="22"/>
        </w:rPr>
        <w:t>,</w:t>
      </w:r>
      <w:proofErr w:type="gramEnd"/>
      <w:r w:rsidRPr="00D3595B">
        <w:rPr>
          <w:sz w:val="22"/>
          <w:szCs w:val="22"/>
        </w:rPr>
        <w:t xml:space="preserve"> если от имени участника конкурса действует иное лицо, конкурс</w:t>
      </w:r>
      <w:r w:rsidR="008A672F">
        <w:rPr>
          <w:sz w:val="22"/>
          <w:szCs w:val="22"/>
        </w:rPr>
        <w:t>ная</w:t>
      </w:r>
      <w:r w:rsidRPr="00D3595B">
        <w:rPr>
          <w:sz w:val="22"/>
          <w:szCs w:val="22"/>
        </w:rPr>
        <w:t xml:space="preserve"> </w:t>
      </w:r>
      <w:r w:rsidR="008A672F" w:rsidRPr="00D3595B">
        <w:rPr>
          <w:sz w:val="22"/>
          <w:szCs w:val="22"/>
        </w:rPr>
        <w:t xml:space="preserve">заявка </w:t>
      </w:r>
      <w:r w:rsidRPr="00D3595B">
        <w:rPr>
          <w:sz w:val="22"/>
          <w:szCs w:val="22"/>
        </w:rPr>
        <w:lastRenderedPageBreak/>
        <w:t xml:space="preserve">должна содержать также доверенность на осуществление действий от имени участника конкурса, заверенную печатью </w:t>
      </w:r>
      <w:r w:rsidR="009A7779" w:rsidRPr="009A7779">
        <w:rPr>
          <w:sz w:val="22"/>
          <w:szCs w:val="22"/>
        </w:rPr>
        <w:t>(при наличии печати)</w:t>
      </w:r>
      <w:r w:rsidR="009A7779">
        <w:rPr>
          <w:sz w:val="22"/>
          <w:szCs w:val="22"/>
        </w:rPr>
        <w:t xml:space="preserve"> </w:t>
      </w:r>
      <w:r w:rsidRPr="00D3595B">
        <w:rPr>
          <w:sz w:val="22"/>
          <w:szCs w:val="22"/>
        </w:rPr>
        <w:t>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r w:rsidR="00CD199A">
        <w:rPr>
          <w:sz w:val="22"/>
          <w:szCs w:val="22"/>
        </w:rPr>
        <w:t xml:space="preserve"> </w:t>
      </w:r>
      <w:r w:rsidRPr="00D3595B">
        <w:rPr>
          <w:sz w:val="22"/>
          <w:szCs w:val="22"/>
        </w:rPr>
        <w:t>В случае</w:t>
      </w:r>
      <w:proofErr w:type="gramStart"/>
      <w:r w:rsidRPr="00D3595B">
        <w:rPr>
          <w:sz w:val="22"/>
          <w:szCs w:val="22"/>
        </w:rPr>
        <w:t>,</w:t>
      </w:r>
      <w:proofErr w:type="gramEnd"/>
      <w:r w:rsidRPr="00D3595B">
        <w:rPr>
          <w:sz w:val="22"/>
          <w:szCs w:val="22"/>
        </w:rPr>
        <w:t xml:space="preserve"> если указанная доверенность</w:t>
      </w:r>
      <w:r w:rsidR="00782901">
        <w:rPr>
          <w:sz w:val="22"/>
          <w:szCs w:val="22"/>
        </w:rPr>
        <w:t xml:space="preserve">  </w:t>
      </w:r>
      <w:r w:rsidRPr="00D3595B">
        <w:rPr>
          <w:sz w:val="22"/>
          <w:szCs w:val="22"/>
        </w:rPr>
        <w:t>подписана лицом, уполномоченным</w:t>
      </w:r>
      <w:r w:rsidR="00CD199A">
        <w:rPr>
          <w:sz w:val="22"/>
          <w:szCs w:val="22"/>
        </w:rPr>
        <w:t xml:space="preserve"> </w:t>
      </w:r>
      <w:r w:rsidRPr="00D3595B">
        <w:rPr>
          <w:sz w:val="22"/>
          <w:szCs w:val="22"/>
        </w:rPr>
        <w:t xml:space="preserve"> руководителем, заявка на участие в конкурсе должна содержать также документ, подтверждающий полномочия такого лица;</w:t>
      </w:r>
    </w:p>
    <w:p w:rsidR="00D3595B" w:rsidRPr="00C23960" w:rsidRDefault="00C30FD3" w:rsidP="004776CB">
      <w:pPr>
        <w:numPr>
          <w:ilvl w:val="0"/>
          <w:numId w:val="15"/>
        </w:numPr>
        <w:tabs>
          <w:tab w:val="left" w:pos="0"/>
          <w:tab w:val="left" w:pos="1134"/>
          <w:tab w:val="left" w:pos="1418"/>
        </w:tabs>
        <w:ind w:left="0" w:firstLine="567"/>
        <w:jc w:val="both"/>
        <w:rPr>
          <w:sz w:val="22"/>
          <w:szCs w:val="22"/>
        </w:rPr>
      </w:pPr>
      <w:r w:rsidRPr="00C30FD3">
        <w:rPr>
          <w:sz w:val="22"/>
          <w:szCs w:val="22"/>
        </w:rPr>
        <w:t>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пунктом 3.1.1  части 3 Инструкции, или копии таких документов, а также декларация о соответствии участника конкурса требованиям, установленным в соответствии с пунктами 3.1.2 – 3.1.7, 3.2.1 части 3 Инструкции</w:t>
      </w:r>
      <w:r w:rsidR="00D3595B" w:rsidRPr="00C23960">
        <w:rPr>
          <w:sz w:val="22"/>
          <w:szCs w:val="22"/>
        </w:rPr>
        <w:t>;</w:t>
      </w:r>
    </w:p>
    <w:p w:rsidR="00D3595B" w:rsidRDefault="00D3595B" w:rsidP="004776CB">
      <w:pPr>
        <w:numPr>
          <w:ilvl w:val="0"/>
          <w:numId w:val="15"/>
        </w:numPr>
        <w:tabs>
          <w:tab w:val="left" w:pos="0"/>
          <w:tab w:val="left" w:pos="1134"/>
          <w:tab w:val="left" w:pos="1418"/>
        </w:tabs>
        <w:ind w:left="0" w:firstLine="567"/>
        <w:jc w:val="both"/>
        <w:rPr>
          <w:sz w:val="22"/>
          <w:szCs w:val="22"/>
        </w:rPr>
      </w:pPr>
      <w:r w:rsidRPr="00D3595B">
        <w:rPr>
          <w:sz w:val="22"/>
          <w:szCs w:val="22"/>
        </w:rPr>
        <w:t xml:space="preserve">копии учредительных документов участника конкурса (для </w:t>
      </w:r>
      <w:r w:rsidR="00782901">
        <w:rPr>
          <w:sz w:val="22"/>
          <w:szCs w:val="22"/>
        </w:rPr>
        <w:t xml:space="preserve"> </w:t>
      </w:r>
      <w:r w:rsidRPr="00D3595B">
        <w:rPr>
          <w:sz w:val="22"/>
          <w:szCs w:val="22"/>
        </w:rPr>
        <w:t xml:space="preserve">юридического </w:t>
      </w:r>
      <w:r w:rsidR="00782901">
        <w:rPr>
          <w:sz w:val="22"/>
          <w:szCs w:val="22"/>
        </w:rPr>
        <w:t xml:space="preserve"> </w:t>
      </w:r>
      <w:r w:rsidRPr="00D3595B">
        <w:rPr>
          <w:sz w:val="22"/>
          <w:szCs w:val="22"/>
        </w:rPr>
        <w:t>лица);</w:t>
      </w:r>
    </w:p>
    <w:p w:rsidR="00D3595B" w:rsidRDefault="00D3595B" w:rsidP="004776CB">
      <w:pPr>
        <w:numPr>
          <w:ilvl w:val="0"/>
          <w:numId w:val="15"/>
        </w:numPr>
        <w:tabs>
          <w:tab w:val="left" w:pos="0"/>
          <w:tab w:val="left" w:pos="1134"/>
          <w:tab w:val="left" w:pos="1418"/>
        </w:tabs>
        <w:ind w:left="0" w:firstLine="567"/>
        <w:jc w:val="both"/>
        <w:rPr>
          <w:sz w:val="22"/>
          <w:szCs w:val="22"/>
        </w:rPr>
      </w:pPr>
      <w:proofErr w:type="gramStart"/>
      <w:r w:rsidRPr="00D3595B">
        <w:rPr>
          <w:sz w:val="22"/>
          <w:szCs w:val="22"/>
        </w:rPr>
        <w:t xml:space="preserve">решение об одобрении или о совершении крупной сделки либо копия такого </w:t>
      </w:r>
      <w:r w:rsidR="00CD199A">
        <w:rPr>
          <w:sz w:val="22"/>
          <w:szCs w:val="22"/>
        </w:rPr>
        <w:t xml:space="preserve"> </w:t>
      </w:r>
      <w:r w:rsidRPr="00D3595B">
        <w:rPr>
          <w:sz w:val="22"/>
          <w:szCs w:val="22"/>
        </w:rPr>
        <w:t>решения</w:t>
      </w:r>
      <w:r w:rsidR="00CD199A">
        <w:rPr>
          <w:sz w:val="22"/>
          <w:szCs w:val="22"/>
        </w:rPr>
        <w:t xml:space="preserve"> </w:t>
      </w:r>
      <w:r w:rsidRPr="00D3595B">
        <w:rPr>
          <w:sz w:val="22"/>
          <w:szCs w:val="22"/>
        </w:rPr>
        <w:t xml:space="preserve"> в случае, если требование о необходимости наличия такого решения для </w:t>
      </w:r>
      <w:r w:rsidR="00CD199A">
        <w:rPr>
          <w:sz w:val="22"/>
          <w:szCs w:val="22"/>
        </w:rPr>
        <w:t xml:space="preserve"> </w:t>
      </w:r>
      <w:r w:rsidRPr="00D3595B">
        <w:rPr>
          <w:sz w:val="22"/>
          <w:szCs w:val="22"/>
        </w:rPr>
        <w:t xml:space="preserve">совершения </w:t>
      </w:r>
      <w:r w:rsidR="00CD199A">
        <w:rPr>
          <w:sz w:val="22"/>
          <w:szCs w:val="22"/>
        </w:rPr>
        <w:t xml:space="preserve"> </w:t>
      </w:r>
      <w:r w:rsidRPr="00D3595B">
        <w:rPr>
          <w:sz w:val="22"/>
          <w:szCs w:val="22"/>
        </w:rPr>
        <w:t xml:space="preserve">крупной </w:t>
      </w:r>
      <w:r w:rsidR="00CD199A">
        <w:rPr>
          <w:sz w:val="22"/>
          <w:szCs w:val="22"/>
        </w:rPr>
        <w:t xml:space="preserve"> </w:t>
      </w:r>
      <w:r w:rsidRPr="00D3595B">
        <w:rPr>
          <w:sz w:val="22"/>
          <w:szCs w:val="22"/>
        </w:rPr>
        <w:t xml:space="preserve">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w:t>
      </w:r>
      <w:r w:rsidRPr="00C23960">
        <w:rPr>
          <w:sz w:val="22"/>
          <w:szCs w:val="22"/>
        </w:rPr>
        <w:t>конкурсе, обеспечения</w:t>
      </w:r>
      <w:proofErr w:type="gramEnd"/>
      <w:r w:rsidRPr="00C23960">
        <w:rPr>
          <w:sz w:val="22"/>
          <w:szCs w:val="22"/>
        </w:rPr>
        <w:t xml:space="preserve"> исполнения контракта является крупной сделкой;</w:t>
      </w:r>
    </w:p>
    <w:p w:rsidR="00D3595B" w:rsidRDefault="00D3595B" w:rsidP="004776CB">
      <w:pPr>
        <w:numPr>
          <w:ilvl w:val="0"/>
          <w:numId w:val="15"/>
        </w:numPr>
        <w:tabs>
          <w:tab w:val="left" w:pos="0"/>
          <w:tab w:val="left" w:pos="1134"/>
          <w:tab w:val="left" w:pos="1418"/>
        </w:tabs>
        <w:ind w:left="0" w:firstLine="567"/>
        <w:jc w:val="both"/>
        <w:rPr>
          <w:sz w:val="22"/>
          <w:szCs w:val="22"/>
        </w:rPr>
      </w:pPr>
      <w:proofErr w:type="gramStart"/>
      <w:r w:rsidRPr="00C23960">
        <w:rPr>
          <w:sz w:val="22"/>
          <w:szCs w:val="22"/>
        </w:rPr>
        <w:t xml:space="preserve">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w:t>
      </w:r>
      <w:r w:rsidR="00756A6F">
        <w:rPr>
          <w:sz w:val="22"/>
          <w:szCs w:val="22"/>
        </w:rPr>
        <w:t xml:space="preserve"> </w:t>
      </w:r>
      <w:r w:rsidRPr="00C23960">
        <w:rPr>
          <w:sz w:val="22"/>
          <w:szCs w:val="22"/>
        </w:rPr>
        <w:t xml:space="preserve">в </w:t>
      </w:r>
      <w:r w:rsidR="00756A6F">
        <w:rPr>
          <w:sz w:val="22"/>
          <w:szCs w:val="22"/>
        </w:rPr>
        <w:t xml:space="preserve"> </w:t>
      </w:r>
      <w:r w:rsidRPr="00C23960">
        <w:rPr>
          <w:sz w:val="22"/>
          <w:szCs w:val="22"/>
        </w:rPr>
        <w:t xml:space="preserve">соответствии со </w:t>
      </w:r>
      <w:hyperlink r:id="rId8" w:history="1">
        <w:r w:rsidRPr="00C23960">
          <w:rPr>
            <w:rStyle w:val="ab"/>
            <w:color w:val="auto"/>
            <w:sz w:val="22"/>
            <w:szCs w:val="22"/>
            <w:u w:val="none"/>
          </w:rPr>
          <w:t>статьей 14</w:t>
        </w:r>
      </w:hyperlink>
      <w:r w:rsidRPr="00C23960">
        <w:rPr>
          <w:sz w:val="22"/>
          <w:szCs w:val="22"/>
        </w:rPr>
        <w:t xml:space="preserve"> Федерального закона, или заверенные копии таких документов</w:t>
      </w:r>
      <w:r w:rsidR="00C30FD3">
        <w:rPr>
          <w:sz w:val="22"/>
          <w:szCs w:val="22"/>
        </w:rPr>
        <w:t>.</w:t>
      </w:r>
      <w:proofErr w:type="gramEnd"/>
    </w:p>
    <w:p w:rsidR="00BA4BAA" w:rsidRDefault="00FC3862" w:rsidP="004776CB">
      <w:pPr>
        <w:numPr>
          <w:ilvl w:val="2"/>
          <w:numId w:val="14"/>
        </w:numPr>
        <w:tabs>
          <w:tab w:val="clear" w:pos="1224"/>
          <w:tab w:val="left" w:pos="0"/>
          <w:tab w:val="num" w:pos="1276"/>
          <w:tab w:val="left" w:pos="1418"/>
        </w:tabs>
        <w:ind w:left="0" w:firstLine="567"/>
        <w:jc w:val="both"/>
        <w:rPr>
          <w:sz w:val="22"/>
          <w:szCs w:val="22"/>
        </w:rPr>
      </w:pPr>
      <w:proofErr w:type="gramStart"/>
      <w:r w:rsidRPr="00BA4BAA">
        <w:rPr>
          <w:sz w:val="22"/>
          <w:szCs w:val="22"/>
        </w:rPr>
        <w:t xml:space="preserve">В случаях, предусмотренных конкурсной документацией, копии документов, подтверждающих соответствие работы или услуги требованиям, установленным в соответствии с законодательством Российской Федерации (при наличии в соответствии с законодательством </w:t>
      </w:r>
      <w:r w:rsidR="00756A6F">
        <w:rPr>
          <w:sz w:val="22"/>
          <w:szCs w:val="22"/>
        </w:rPr>
        <w:t xml:space="preserve"> </w:t>
      </w:r>
      <w:r w:rsidRPr="00BA4BAA">
        <w:rPr>
          <w:sz w:val="22"/>
          <w:szCs w:val="22"/>
        </w:rPr>
        <w:t xml:space="preserve">Российской Федерации данных требований к указанным работе или услуге). </w:t>
      </w:r>
      <w:proofErr w:type="gramEnd"/>
    </w:p>
    <w:p w:rsidR="00FC3862" w:rsidRPr="00BA4BAA" w:rsidRDefault="00FC3862" w:rsidP="004776CB">
      <w:pPr>
        <w:numPr>
          <w:ilvl w:val="2"/>
          <w:numId w:val="14"/>
        </w:numPr>
        <w:tabs>
          <w:tab w:val="clear" w:pos="1224"/>
          <w:tab w:val="left" w:pos="0"/>
          <w:tab w:val="num" w:pos="1276"/>
          <w:tab w:val="left" w:pos="1418"/>
        </w:tabs>
        <w:ind w:left="0" w:firstLine="567"/>
        <w:jc w:val="both"/>
        <w:rPr>
          <w:sz w:val="22"/>
          <w:szCs w:val="22"/>
        </w:rPr>
      </w:pPr>
      <w:r w:rsidRPr="00BA4BAA">
        <w:rPr>
          <w:sz w:val="22"/>
          <w:szCs w:val="22"/>
        </w:rPr>
        <w:t xml:space="preserve">В случае, предусмотренном </w:t>
      </w:r>
      <w:hyperlink r:id="rId9" w:history="1">
        <w:r w:rsidR="00130715" w:rsidRPr="0044713B">
          <w:rPr>
            <w:rStyle w:val="ab"/>
            <w:color w:val="auto"/>
            <w:sz w:val="22"/>
            <w:szCs w:val="22"/>
            <w:u w:val="none"/>
          </w:rPr>
          <w:t>пунктом 1</w:t>
        </w:r>
        <w:r w:rsidR="0044713B" w:rsidRPr="0044713B">
          <w:rPr>
            <w:rStyle w:val="ab"/>
            <w:color w:val="auto"/>
            <w:sz w:val="22"/>
            <w:szCs w:val="22"/>
            <w:u w:val="none"/>
          </w:rPr>
          <w:t>4</w:t>
        </w:r>
        <w:r w:rsidR="00130715" w:rsidRPr="0044713B">
          <w:rPr>
            <w:rStyle w:val="ab"/>
            <w:color w:val="auto"/>
            <w:sz w:val="22"/>
            <w:szCs w:val="22"/>
            <w:u w:val="none"/>
          </w:rPr>
          <w:t>.2</w:t>
        </w:r>
        <w:r w:rsidRPr="0044713B">
          <w:rPr>
            <w:rStyle w:val="ab"/>
            <w:color w:val="auto"/>
            <w:sz w:val="22"/>
            <w:szCs w:val="22"/>
            <w:u w:val="none"/>
          </w:rPr>
          <w:t xml:space="preserve"> </w:t>
        </w:r>
      </w:hyperlink>
      <w:r w:rsidR="00130715" w:rsidRPr="005352CD">
        <w:rPr>
          <w:sz w:val="22"/>
          <w:szCs w:val="22"/>
        </w:rPr>
        <w:t>Инструкции</w:t>
      </w:r>
      <w:r w:rsidRPr="00BA4BAA">
        <w:rPr>
          <w:sz w:val="22"/>
          <w:szCs w:val="22"/>
        </w:rPr>
        <w:t>, документы, подтверждающие добросовестность участника конкурса.</w:t>
      </w:r>
    </w:p>
    <w:p w:rsidR="00FC3862" w:rsidRDefault="00FC3862" w:rsidP="004776CB">
      <w:pPr>
        <w:numPr>
          <w:ilvl w:val="2"/>
          <w:numId w:val="14"/>
        </w:numPr>
        <w:tabs>
          <w:tab w:val="clear" w:pos="1224"/>
          <w:tab w:val="left" w:pos="0"/>
          <w:tab w:val="num" w:pos="1276"/>
          <w:tab w:val="left" w:pos="1418"/>
        </w:tabs>
        <w:ind w:left="0" w:firstLine="567"/>
        <w:jc w:val="both"/>
        <w:rPr>
          <w:sz w:val="22"/>
          <w:szCs w:val="22"/>
        </w:rPr>
      </w:pPr>
      <w:r w:rsidRPr="00C23960">
        <w:rPr>
          <w:sz w:val="22"/>
          <w:szCs w:val="22"/>
        </w:rPr>
        <w:t>Документы, подтверждающие внесение обеспечения заявки на участие в конкурсе (платежное поручение, подтверждающее перечисление</w:t>
      </w:r>
      <w:r w:rsidRPr="00FC3862">
        <w:rPr>
          <w:sz w:val="22"/>
          <w:szCs w:val="22"/>
        </w:rPr>
        <w:t xml:space="preserve"> денежных сре</w:t>
      </w:r>
      <w:proofErr w:type="gramStart"/>
      <w:r w:rsidRPr="00FC3862">
        <w:rPr>
          <w:sz w:val="22"/>
          <w:szCs w:val="22"/>
        </w:rPr>
        <w:t>дств в к</w:t>
      </w:r>
      <w:proofErr w:type="gramEnd"/>
      <w:r w:rsidRPr="00FC3862">
        <w:rPr>
          <w:sz w:val="22"/>
          <w:szCs w:val="22"/>
        </w:rPr>
        <w:t>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w:t>
      </w:r>
      <w:r w:rsidR="0077494B">
        <w:rPr>
          <w:sz w:val="22"/>
          <w:szCs w:val="22"/>
        </w:rPr>
        <w:t>антия).</w:t>
      </w:r>
    </w:p>
    <w:p w:rsidR="0077494B" w:rsidRPr="0088687B" w:rsidRDefault="0077494B" w:rsidP="0077494B">
      <w:pPr>
        <w:numPr>
          <w:ilvl w:val="2"/>
          <w:numId w:val="14"/>
        </w:numPr>
        <w:tabs>
          <w:tab w:val="clear" w:pos="1224"/>
          <w:tab w:val="left" w:pos="0"/>
          <w:tab w:val="num" w:pos="1276"/>
          <w:tab w:val="left" w:pos="1418"/>
        </w:tabs>
        <w:ind w:left="0" w:firstLine="567"/>
        <w:jc w:val="both"/>
        <w:rPr>
          <w:sz w:val="22"/>
          <w:szCs w:val="22"/>
        </w:rPr>
      </w:pPr>
      <w:r>
        <w:rPr>
          <w:sz w:val="22"/>
          <w:szCs w:val="22"/>
        </w:rPr>
        <w:t>В</w:t>
      </w:r>
      <w:r w:rsidRPr="00FC3862">
        <w:rPr>
          <w:sz w:val="22"/>
          <w:szCs w:val="22"/>
        </w:rPr>
        <w:t xml:space="preserve"> случае</w:t>
      </w:r>
      <w:proofErr w:type="gramStart"/>
      <w:r w:rsidRPr="00FC3862">
        <w:rPr>
          <w:sz w:val="22"/>
          <w:szCs w:val="22"/>
        </w:rPr>
        <w:t>,</w:t>
      </w:r>
      <w:proofErr w:type="gramEnd"/>
      <w:r w:rsidRPr="00FC3862">
        <w:rPr>
          <w:sz w:val="22"/>
          <w:szCs w:val="22"/>
        </w:rPr>
        <w:t xml:space="preserve"> если в конкурсной документации указан такой критерий оценки заявок на участие в конкурсе, как квалификация участника конкурса, конкурс</w:t>
      </w:r>
      <w:r>
        <w:rPr>
          <w:sz w:val="22"/>
          <w:szCs w:val="22"/>
        </w:rPr>
        <w:t xml:space="preserve">ная </w:t>
      </w:r>
      <w:r w:rsidRPr="00FC3862">
        <w:rPr>
          <w:sz w:val="22"/>
          <w:szCs w:val="22"/>
        </w:rPr>
        <w:t>заявка участника может содержать также документы, подтверждающие его квалификацию.</w:t>
      </w:r>
    </w:p>
    <w:p w:rsidR="00D14513" w:rsidRDefault="00D14513" w:rsidP="004776CB">
      <w:pPr>
        <w:numPr>
          <w:ilvl w:val="1"/>
          <w:numId w:val="6"/>
        </w:numPr>
        <w:tabs>
          <w:tab w:val="num" w:pos="0"/>
          <w:tab w:val="left" w:pos="993"/>
        </w:tabs>
        <w:ind w:left="0" w:firstLine="567"/>
        <w:jc w:val="both"/>
        <w:rPr>
          <w:sz w:val="22"/>
          <w:szCs w:val="22"/>
        </w:rPr>
      </w:pPr>
      <w:r w:rsidRPr="0088687B">
        <w:rPr>
          <w:sz w:val="22"/>
          <w:szCs w:val="22"/>
        </w:rPr>
        <w:t xml:space="preserve">В случае неполного представления </w:t>
      </w:r>
      <w:r w:rsidR="00782901">
        <w:rPr>
          <w:sz w:val="22"/>
          <w:szCs w:val="22"/>
        </w:rPr>
        <w:t xml:space="preserve"> </w:t>
      </w:r>
      <w:r w:rsidRPr="0088687B">
        <w:rPr>
          <w:sz w:val="22"/>
          <w:szCs w:val="22"/>
        </w:rPr>
        <w:t xml:space="preserve">документов, </w:t>
      </w:r>
      <w:r w:rsidR="00BF4D9F" w:rsidRPr="0088687B">
        <w:rPr>
          <w:sz w:val="22"/>
          <w:szCs w:val="22"/>
        </w:rPr>
        <w:t>указанных в п.1.</w:t>
      </w:r>
      <w:r w:rsidR="00FC3862">
        <w:rPr>
          <w:sz w:val="22"/>
          <w:szCs w:val="22"/>
        </w:rPr>
        <w:t>1.1.- 1.1</w:t>
      </w:r>
      <w:r w:rsidR="00BF4D9F" w:rsidRPr="0088687B">
        <w:rPr>
          <w:sz w:val="22"/>
          <w:szCs w:val="22"/>
        </w:rPr>
        <w:t>.</w:t>
      </w:r>
      <w:r w:rsidR="0077494B">
        <w:rPr>
          <w:sz w:val="22"/>
          <w:szCs w:val="22"/>
        </w:rPr>
        <w:t>5</w:t>
      </w:r>
      <w:r w:rsidR="00BF4D9F" w:rsidRPr="0088687B">
        <w:rPr>
          <w:sz w:val="22"/>
          <w:szCs w:val="22"/>
        </w:rPr>
        <w:t xml:space="preserve">. </w:t>
      </w:r>
      <w:r w:rsidRPr="0088687B">
        <w:rPr>
          <w:sz w:val="22"/>
          <w:szCs w:val="22"/>
        </w:rPr>
        <w:t>у</w:t>
      </w:r>
      <w:r w:rsidR="000F15AA">
        <w:rPr>
          <w:sz w:val="22"/>
          <w:szCs w:val="22"/>
        </w:rPr>
        <w:t>частник закупки</w:t>
      </w:r>
      <w:r w:rsidRPr="0088687B">
        <w:rPr>
          <w:sz w:val="22"/>
          <w:szCs w:val="22"/>
        </w:rPr>
        <w:t xml:space="preserve"> не допускается </w:t>
      </w:r>
      <w:r w:rsidR="00BA4BAA" w:rsidRPr="00AB51C8">
        <w:rPr>
          <w:sz w:val="22"/>
          <w:szCs w:val="22"/>
        </w:rPr>
        <w:t>К</w:t>
      </w:r>
      <w:r w:rsidRPr="0088687B">
        <w:rPr>
          <w:sz w:val="22"/>
          <w:szCs w:val="22"/>
        </w:rPr>
        <w:t xml:space="preserve">омиссией </w:t>
      </w:r>
      <w:r w:rsidR="0088687B" w:rsidRPr="0088687B">
        <w:rPr>
          <w:sz w:val="22"/>
          <w:szCs w:val="22"/>
        </w:rPr>
        <w:t>к</w:t>
      </w:r>
      <w:r w:rsidRPr="0088687B">
        <w:rPr>
          <w:sz w:val="22"/>
          <w:szCs w:val="22"/>
        </w:rPr>
        <w:t xml:space="preserve"> участию в конкурсе.</w:t>
      </w:r>
    </w:p>
    <w:p w:rsidR="00F12475" w:rsidRDefault="00F12475" w:rsidP="004776CB">
      <w:pPr>
        <w:numPr>
          <w:ilvl w:val="1"/>
          <w:numId w:val="6"/>
        </w:numPr>
        <w:tabs>
          <w:tab w:val="num" w:pos="0"/>
          <w:tab w:val="left" w:pos="993"/>
        </w:tabs>
        <w:ind w:left="0" w:firstLine="567"/>
        <w:jc w:val="both"/>
        <w:rPr>
          <w:sz w:val="22"/>
          <w:szCs w:val="22"/>
        </w:rPr>
      </w:pPr>
      <w:r w:rsidRPr="00F12475">
        <w:rPr>
          <w:sz w:val="22"/>
          <w:szCs w:val="22"/>
        </w:rPr>
        <w:t xml:space="preserve">К документам, подтверждающим соответствие участника </w:t>
      </w:r>
      <w:r>
        <w:rPr>
          <w:sz w:val="22"/>
          <w:szCs w:val="22"/>
        </w:rPr>
        <w:t>конкурса</w:t>
      </w:r>
      <w:r w:rsidRPr="00F12475">
        <w:rPr>
          <w:sz w:val="22"/>
          <w:szCs w:val="22"/>
        </w:rPr>
        <w:t xml:space="preserve"> требованиям, установленным пунктом 3.1</w:t>
      </w:r>
      <w:r w:rsidR="000E57EF">
        <w:rPr>
          <w:sz w:val="22"/>
          <w:szCs w:val="22"/>
        </w:rPr>
        <w:t>.1</w:t>
      </w:r>
      <w:r w:rsidRPr="00F12475">
        <w:rPr>
          <w:sz w:val="22"/>
          <w:szCs w:val="22"/>
        </w:rPr>
        <w:t xml:space="preserve"> части 3 Инструкции относятся: лицензия, допуск </w:t>
      </w:r>
      <w:proofErr w:type="spellStart"/>
      <w:r w:rsidR="00D21F17">
        <w:rPr>
          <w:sz w:val="22"/>
          <w:szCs w:val="22"/>
        </w:rPr>
        <w:t>саморегулируемой</w:t>
      </w:r>
      <w:proofErr w:type="spellEnd"/>
      <w:r w:rsidR="00D21F17">
        <w:rPr>
          <w:sz w:val="22"/>
          <w:szCs w:val="22"/>
        </w:rPr>
        <w:t xml:space="preserve"> организации</w:t>
      </w:r>
      <w:r w:rsidRPr="00F12475">
        <w:rPr>
          <w:sz w:val="22"/>
          <w:szCs w:val="22"/>
        </w:rPr>
        <w:t xml:space="preserve"> и т.п.</w:t>
      </w:r>
    </w:p>
    <w:p w:rsidR="000C661E" w:rsidRPr="0088687B" w:rsidRDefault="000C661E" w:rsidP="004776CB">
      <w:pPr>
        <w:numPr>
          <w:ilvl w:val="1"/>
          <w:numId w:val="6"/>
        </w:numPr>
        <w:tabs>
          <w:tab w:val="num" w:pos="0"/>
          <w:tab w:val="left" w:pos="993"/>
        </w:tabs>
        <w:ind w:left="0" w:firstLine="567"/>
        <w:jc w:val="both"/>
        <w:rPr>
          <w:sz w:val="22"/>
          <w:szCs w:val="22"/>
        </w:rPr>
      </w:pPr>
      <w:r w:rsidRPr="000C661E">
        <w:rPr>
          <w:sz w:val="22"/>
          <w:szCs w:val="22"/>
        </w:rPr>
        <w:t>Участник конкурса вправе подать только одну заявку на участие в конкурсе в отношении каждого предмета конкурса (лота)</w:t>
      </w:r>
      <w:r>
        <w:rPr>
          <w:sz w:val="22"/>
          <w:szCs w:val="22"/>
        </w:rPr>
        <w:t>.</w:t>
      </w:r>
    </w:p>
    <w:p w:rsidR="00D14513" w:rsidRPr="0088687B" w:rsidRDefault="00D14513" w:rsidP="004776CB">
      <w:pPr>
        <w:numPr>
          <w:ilvl w:val="1"/>
          <w:numId w:val="6"/>
        </w:numPr>
        <w:tabs>
          <w:tab w:val="num" w:pos="0"/>
          <w:tab w:val="left" w:pos="993"/>
        </w:tabs>
        <w:ind w:left="0" w:firstLine="567"/>
        <w:jc w:val="both"/>
        <w:rPr>
          <w:sz w:val="22"/>
          <w:szCs w:val="22"/>
        </w:rPr>
      </w:pPr>
      <w:r w:rsidRPr="0088687B">
        <w:rPr>
          <w:sz w:val="22"/>
          <w:szCs w:val="22"/>
        </w:rPr>
        <w:t xml:space="preserve">Представление документов </w:t>
      </w:r>
      <w:r w:rsidR="00782901">
        <w:rPr>
          <w:sz w:val="22"/>
          <w:szCs w:val="22"/>
        </w:rPr>
        <w:t xml:space="preserve"> </w:t>
      </w:r>
      <w:r w:rsidRPr="0088687B">
        <w:rPr>
          <w:sz w:val="22"/>
          <w:szCs w:val="22"/>
        </w:rPr>
        <w:t xml:space="preserve">с </w:t>
      </w:r>
      <w:r w:rsidR="00782901">
        <w:rPr>
          <w:sz w:val="22"/>
          <w:szCs w:val="22"/>
        </w:rPr>
        <w:t xml:space="preserve"> </w:t>
      </w:r>
      <w:r w:rsidRPr="0088687B">
        <w:rPr>
          <w:sz w:val="22"/>
          <w:szCs w:val="22"/>
        </w:rPr>
        <w:t>отклонением от установленных</w:t>
      </w:r>
      <w:r w:rsidR="00782901">
        <w:rPr>
          <w:sz w:val="22"/>
          <w:szCs w:val="22"/>
        </w:rPr>
        <w:t xml:space="preserve"> </w:t>
      </w:r>
      <w:r w:rsidR="002A0567" w:rsidRPr="0088687B">
        <w:rPr>
          <w:sz w:val="22"/>
          <w:szCs w:val="22"/>
        </w:rPr>
        <w:t xml:space="preserve"> в конкурсной документации форм может быть расценено </w:t>
      </w:r>
      <w:r w:rsidR="00020FF2">
        <w:rPr>
          <w:sz w:val="22"/>
          <w:szCs w:val="22"/>
        </w:rPr>
        <w:t>К</w:t>
      </w:r>
      <w:r w:rsidR="002A0567" w:rsidRPr="0088687B">
        <w:rPr>
          <w:sz w:val="22"/>
          <w:szCs w:val="22"/>
        </w:rPr>
        <w:t xml:space="preserve">омиссией как несоответствие заявки на участие в конкурсе требованиям, установленным </w:t>
      </w:r>
      <w:r w:rsidR="00782901">
        <w:rPr>
          <w:sz w:val="22"/>
          <w:szCs w:val="22"/>
        </w:rPr>
        <w:t xml:space="preserve"> </w:t>
      </w:r>
      <w:r w:rsidR="002A0567" w:rsidRPr="0088687B">
        <w:rPr>
          <w:sz w:val="22"/>
          <w:szCs w:val="22"/>
        </w:rPr>
        <w:t xml:space="preserve">конкурсной </w:t>
      </w:r>
      <w:r w:rsidR="00782901">
        <w:rPr>
          <w:sz w:val="22"/>
          <w:szCs w:val="22"/>
        </w:rPr>
        <w:t xml:space="preserve">  </w:t>
      </w:r>
      <w:r w:rsidR="002A0567" w:rsidRPr="0088687B">
        <w:rPr>
          <w:sz w:val="22"/>
          <w:szCs w:val="22"/>
        </w:rPr>
        <w:t>документацией.</w:t>
      </w:r>
    </w:p>
    <w:p w:rsidR="00FC3862" w:rsidRDefault="002A0567" w:rsidP="004776CB">
      <w:pPr>
        <w:numPr>
          <w:ilvl w:val="1"/>
          <w:numId w:val="6"/>
        </w:numPr>
        <w:tabs>
          <w:tab w:val="num" w:pos="0"/>
          <w:tab w:val="left" w:pos="993"/>
        </w:tabs>
        <w:ind w:left="0" w:firstLine="567"/>
        <w:jc w:val="both"/>
        <w:rPr>
          <w:sz w:val="22"/>
          <w:szCs w:val="22"/>
        </w:rPr>
      </w:pPr>
      <w:r w:rsidRPr="0088687B">
        <w:rPr>
          <w:sz w:val="22"/>
          <w:szCs w:val="22"/>
        </w:rPr>
        <w:t xml:space="preserve">Если в документах, входящих </w:t>
      </w:r>
      <w:r w:rsidR="00782901">
        <w:rPr>
          <w:sz w:val="22"/>
          <w:szCs w:val="22"/>
        </w:rPr>
        <w:t xml:space="preserve"> </w:t>
      </w:r>
      <w:r w:rsidRPr="0088687B">
        <w:rPr>
          <w:sz w:val="22"/>
          <w:szCs w:val="22"/>
        </w:rPr>
        <w:t xml:space="preserve">в состав заявки на </w:t>
      </w:r>
      <w:r w:rsidR="00782901">
        <w:rPr>
          <w:sz w:val="22"/>
          <w:szCs w:val="22"/>
        </w:rPr>
        <w:t xml:space="preserve"> </w:t>
      </w:r>
      <w:r w:rsidRPr="0088687B">
        <w:rPr>
          <w:sz w:val="22"/>
          <w:szCs w:val="22"/>
        </w:rPr>
        <w:t xml:space="preserve">участие в конкурсе, </w:t>
      </w:r>
      <w:r w:rsidR="00782901">
        <w:rPr>
          <w:sz w:val="22"/>
          <w:szCs w:val="22"/>
        </w:rPr>
        <w:t xml:space="preserve"> </w:t>
      </w:r>
      <w:r w:rsidRPr="0088687B">
        <w:rPr>
          <w:sz w:val="22"/>
          <w:szCs w:val="22"/>
        </w:rPr>
        <w:t xml:space="preserve">имеются </w:t>
      </w:r>
      <w:r w:rsidR="00782901">
        <w:rPr>
          <w:sz w:val="22"/>
          <w:szCs w:val="22"/>
        </w:rPr>
        <w:t xml:space="preserve"> </w:t>
      </w:r>
      <w:r w:rsidRPr="0088687B">
        <w:rPr>
          <w:sz w:val="22"/>
          <w:szCs w:val="22"/>
        </w:rPr>
        <w:t xml:space="preserve">расхождения между обозначением сумм прописью и цифрами, то </w:t>
      </w:r>
      <w:r w:rsidR="00AB51C8" w:rsidRPr="00AB51C8">
        <w:rPr>
          <w:sz w:val="22"/>
          <w:szCs w:val="22"/>
        </w:rPr>
        <w:t>К</w:t>
      </w:r>
      <w:r w:rsidRPr="0088687B">
        <w:rPr>
          <w:sz w:val="22"/>
          <w:szCs w:val="22"/>
        </w:rPr>
        <w:t>омиссией принимается к рассмотрению сумма, указанная</w:t>
      </w:r>
      <w:r w:rsidR="00782901">
        <w:rPr>
          <w:sz w:val="22"/>
          <w:szCs w:val="22"/>
        </w:rPr>
        <w:t xml:space="preserve"> </w:t>
      </w:r>
      <w:r w:rsidRPr="0088687B">
        <w:rPr>
          <w:sz w:val="22"/>
          <w:szCs w:val="22"/>
        </w:rPr>
        <w:t xml:space="preserve"> прописью.</w:t>
      </w:r>
    </w:p>
    <w:p w:rsidR="00643BEA" w:rsidRDefault="00643BEA" w:rsidP="00643BEA">
      <w:pPr>
        <w:tabs>
          <w:tab w:val="num" w:pos="716"/>
          <w:tab w:val="left" w:pos="993"/>
        </w:tabs>
        <w:ind w:left="567"/>
        <w:jc w:val="both"/>
        <w:rPr>
          <w:sz w:val="22"/>
          <w:szCs w:val="22"/>
        </w:rPr>
      </w:pPr>
    </w:p>
    <w:p w:rsidR="00C1108B" w:rsidRPr="0088687B" w:rsidRDefault="00C1108B" w:rsidP="004776CB">
      <w:pPr>
        <w:numPr>
          <w:ilvl w:val="0"/>
          <w:numId w:val="6"/>
        </w:numPr>
        <w:tabs>
          <w:tab w:val="num" w:pos="567"/>
          <w:tab w:val="left" w:pos="993"/>
        </w:tabs>
        <w:ind w:left="0" w:firstLine="567"/>
        <w:jc w:val="center"/>
        <w:rPr>
          <w:b/>
          <w:sz w:val="22"/>
          <w:szCs w:val="22"/>
        </w:rPr>
      </w:pPr>
      <w:r w:rsidRPr="0088687B">
        <w:rPr>
          <w:b/>
          <w:sz w:val="22"/>
          <w:szCs w:val="22"/>
        </w:rPr>
        <w:t>Требования к оформлению заяв</w:t>
      </w:r>
      <w:r w:rsidR="003931BD" w:rsidRPr="0088687B">
        <w:rPr>
          <w:b/>
          <w:sz w:val="22"/>
          <w:szCs w:val="22"/>
        </w:rPr>
        <w:t>ки</w:t>
      </w:r>
      <w:r w:rsidRPr="0088687B">
        <w:rPr>
          <w:b/>
          <w:sz w:val="22"/>
          <w:szCs w:val="22"/>
        </w:rPr>
        <w:t xml:space="preserve"> на участие </w:t>
      </w:r>
      <w:r w:rsidR="002E0255">
        <w:rPr>
          <w:b/>
          <w:sz w:val="22"/>
          <w:szCs w:val="22"/>
        </w:rPr>
        <w:t xml:space="preserve"> </w:t>
      </w:r>
      <w:r w:rsidRPr="0088687B">
        <w:rPr>
          <w:b/>
          <w:sz w:val="22"/>
          <w:szCs w:val="22"/>
        </w:rPr>
        <w:t xml:space="preserve">в </w:t>
      </w:r>
      <w:r w:rsidR="002E0255">
        <w:rPr>
          <w:b/>
          <w:sz w:val="22"/>
          <w:szCs w:val="22"/>
        </w:rPr>
        <w:t xml:space="preserve"> </w:t>
      </w:r>
      <w:r w:rsidR="00E930CA" w:rsidRPr="0088687B">
        <w:rPr>
          <w:b/>
          <w:sz w:val="22"/>
          <w:szCs w:val="22"/>
        </w:rPr>
        <w:t>конкурсе</w:t>
      </w:r>
    </w:p>
    <w:p w:rsidR="00027682" w:rsidRPr="0088687B" w:rsidRDefault="00C1108B" w:rsidP="004776CB">
      <w:pPr>
        <w:numPr>
          <w:ilvl w:val="1"/>
          <w:numId w:val="6"/>
        </w:numPr>
        <w:tabs>
          <w:tab w:val="clear" w:pos="716"/>
          <w:tab w:val="num" w:pos="0"/>
          <w:tab w:val="num" w:pos="993"/>
          <w:tab w:val="left" w:pos="1276"/>
        </w:tabs>
        <w:spacing w:before="240"/>
        <w:ind w:left="0" w:firstLine="567"/>
        <w:jc w:val="both"/>
        <w:rPr>
          <w:rStyle w:val="a7"/>
          <w:b/>
          <w:sz w:val="22"/>
          <w:szCs w:val="22"/>
        </w:rPr>
      </w:pPr>
      <w:r w:rsidRPr="0088687B">
        <w:rPr>
          <w:rStyle w:val="a7"/>
          <w:sz w:val="22"/>
          <w:szCs w:val="22"/>
        </w:rPr>
        <w:t xml:space="preserve">При описании условий и предложений участников </w:t>
      </w:r>
      <w:r w:rsidR="000F15AA">
        <w:rPr>
          <w:rStyle w:val="a7"/>
          <w:sz w:val="22"/>
          <w:szCs w:val="22"/>
        </w:rPr>
        <w:t>закупки</w:t>
      </w:r>
      <w:r w:rsidRPr="0088687B">
        <w:rPr>
          <w:rStyle w:val="a7"/>
          <w:sz w:val="22"/>
          <w:szCs w:val="22"/>
        </w:rPr>
        <w:t xml:space="preserve"> должны приниматься общепринятые обозначения и </w:t>
      </w:r>
      <w:r w:rsidR="00CD199A">
        <w:rPr>
          <w:rStyle w:val="a7"/>
          <w:sz w:val="22"/>
          <w:szCs w:val="22"/>
        </w:rPr>
        <w:t xml:space="preserve"> </w:t>
      </w:r>
      <w:r w:rsidRPr="0088687B">
        <w:rPr>
          <w:rStyle w:val="a7"/>
          <w:sz w:val="22"/>
          <w:szCs w:val="22"/>
        </w:rPr>
        <w:t xml:space="preserve">наименования в соответствии с требованиями </w:t>
      </w:r>
      <w:r w:rsidR="00782901">
        <w:rPr>
          <w:rStyle w:val="a7"/>
          <w:sz w:val="22"/>
          <w:szCs w:val="22"/>
        </w:rPr>
        <w:t xml:space="preserve"> </w:t>
      </w:r>
      <w:r w:rsidRPr="0088687B">
        <w:rPr>
          <w:rStyle w:val="a7"/>
          <w:sz w:val="22"/>
          <w:szCs w:val="22"/>
        </w:rPr>
        <w:t>действующих</w:t>
      </w:r>
      <w:r w:rsidRPr="002E0255">
        <w:rPr>
          <w:rStyle w:val="a7"/>
          <w:b/>
          <w:sz w:val="22"/>
          <w:szCs w:val="22"/>
        </w:rPr>
        <w:t xml:space="preserve"> </w:t>
      </w:r>
      <w:r w:rsidR="00782901">
        <w:rPr>
          <w:rStyle w:val="a7"/>
          <w:sz w:val="22"/>
          <w:szCs w:val="22"/>
        </w:rPr>
        <w:t xml:space="preserve"> </w:t>
      </w:r>
      <w:r w:rsidRPr="0088687B">
        <w:rPr>
          <w:rStyle w:val="a7"/>
          <w:sz w:val="22"/>
          <w:szCs w:val="22"/>
        </w:rPr>
        <w:t>нормативных правовых актов.</w:t>
      </w:r>
    </w:p>
    <w:p w:rsidR="005874EB" w:rsidRPr="0088687B" w:rsidRDefault="006072B1" w:rsidP="004776CB">
      <w:pPr>
        <w:numPr>
          <w:ilvl w:val="1"/>
          <w:numId w:val="6"/>
        </w:numPr>
        <w:tabs>
          <w:tab w:val="clear" w:pos="716"/>
          <w:tab w:val="num" w:pos="0"/>
          <w:tab w:val="num" w:pos="993"/>
          <w:tab w:val="left" w:pos="1276"/>
        </w:tabs>
        <w:ind w:left="0" w:firstLine="567"/>
        <w:jc w:val="both"/>
        <w:rPr>
          <w:sz w:val="22"/>
          <w:szCs w:val="22"/>
        </w:rPr>
      </w:pPr>
      <w:r w:rsidRPr="0088687B">
        <w:rPr>
          <w:sz w:val="22"/>
          <w:szCs w:val="22"/>
        </w:rPr>
        <w:t xml:space="preserve">Сведения, которые содержатся в заявках участников </w:t>
      </w:r>
      <w:r w:rsidR="000F15AA">
        <w:rPr>
          <w:sz w:val="22"/>
          <w:szCs w:val="22"/>
        </w:rPr>
        <w:t>закупки</w:t>
      </w:r>
      <w:r w:rsidRPr="0088687B">
        <w:rPr>
          <w:sz w:val="22"/>
          <w:szCs w:val="22"/>
        </w:rPr>
        <w:t>, не должны допускать двусмысленных толкований.</w:t>
      </w:r>
    </w:p>
    <w:p w:rsidR="000C661E" w:rsidRPr="000E57EF" w:rsidRDefault="000C661E" w:rsidP="004776CB">
      <w:pPr>
        <w:numPr>
          <w:ilvl w:val="1"/>
          <w:numId w:val="6"/>
        </w:numPr>
        <w:tabs>
          <w:tab w:val="clear" w:pos="716"/>
          <w:tab w:val="num" w:pos="0"/>
          <w:tab w:val="num" w:pos="993"/>
          <w:tab w:val="left" w:pos="1276"/>
        </w:tabs>
        <w:ind w:left="0" w:firstLine="567"/>
        <w:jc w:val="both"/>
        <w:rPr>
          <w:sz w:val="22"/>
          <w:szCs w:val="22"/>
        </w:rPr>
      </w:pPr>
      <w:r w:rsidRPr="000E57EF">
        <w:rPr>
          <w:sz w:val="22"/>
          <w:szCs w:val="22"/>
        </w:rPr>
        <w:t xml:space="preserve">Все листы поданной </w:t>
      </w:r>
      <w:r w:rsidR="00782901">
        <w:rPr>
          <w:sz w:val="22"/>
          <w:szCs w:val="22"/>
        </w:rPr>
        <w:t xml:space="preserve"> </w:t>
      </w:r>
      <w:r w:rsidRPr="000E57EF">
        <w:rPr>
          <w:sz w:val="22"/>
          <w:szCs w:val="22"/>
        </w:rPr>
        <w:t xml:space="preserve">в </w:t>
      </w:r>
      <w:r w:rsidR="00782901">
        <w:rPr>
          <w:sz w:val="22"/>
          <w:szCs w:val="22"/>
        </w:rPr>
        <w:t xml:space="preserve"> </w:t>
      </w:r>
      <w:r w:rsidRPr="000E57EF">
        <w:rPr>
          <w:sz w:val="22"/>
          <w:szCs w:val="22"/>
        </w:rPr>
        <w:t xml:space="preserve">письменной </w:t>
      </w:r>
      <w:r w:rsidR="00782901">
        <w:rPr>
          <w:sz w:val="22"/>
          <w:szCs w:val="22"/>
        </w:rPr>
        <w:t xml:space="preserve"> </w:t>
      </w:r>
      <w:r w:rsidRPr="000E57EF">
        <w:rPr>
          <w:sz w:val="22"/>
          <w:szCs w:val="22"/>
        </w:rPr>
        <w:t xml:space="preserve">форме </w:t>
      </w:r>
      <w:r w:rsidR="00782901">
        <w:rPr>
          <w:sz w:val="22"/>
          <w:szCs w:val="22"/>
        </w:rPr>
        <w:t xml:space="preserve"> </w:t>
      </w:r>
      <w:r w:rsidRPr="000E57EF">
        <w:rPr>
          <w:sz w:val="22"/>
          <w:szCs w:val="22"/>
        </w:rPr>
        <w:t xml:space="preserve">заявки на </w:t>
      </w:r>
      <w:r w:rsidR="00782901">
        <w:rPr>
          <w:sz w:val="22"/>
          <w:szCs w:val="22"/>
        </w:rPr>
        <w:t xml:space="preserve"> </w:t>
      </w:r>
      <w:r w:rsidRPr="000E57EF">
        <w:rPr>
          <w:sz w:val="22"/>
          <w:szCs w:val="22"/>
        </w:rPr>
        <w:t xml:space="preserve">участие в конкурсе, </w:t>
      </w:r>
      <w:r w:rsidR="00CD199A">
        <w:rPr>
          <w:sz w:val="22"/>
          <w:szCs w:val="22"/>
        </w:rPr>
        <w:t xml:space="preserve"> </w:t>
      </w:r>
      <w:r w:rsidRPr="000E57EF">
        <w:rPr>
          <w:sz w:val="22"/>
          <w:szCs w:val="22"/>
        </w:rPr>
        <w:t xml:space="preserve">все </w:t>
      </w:r>
      <w:r w:rsidR="00CD199A">
        <w:rPr>
          <w:sz w:val="22"/>
          <w:szCs w:val="22"/>
        </w:rPr>
        <w:t xml:space="preserve"> </w:t>
      </w:r>
      <w:r w:rsidRPr="000E57EF">
        <w:rPr>
          <w:sz w:val="22"/>
          <w:szCs w:val="22"/>
        </w:rPr>
        <w:t>листы</w:t>
      </w:r>
      <w:r w:rsidR="00CD199A">
        <w:rPr>
          <w:sz w:val="22"/>
          <w:szCs w:val="22"/>
        </w:rPr>
        <w:t xml:space="preserve"> </w:t>
      </w:r>
      <w:r w:rsidRPr="000E57EF">
        <w:rPr>
          <w:sz w:val="22"/>
          <w:szCs w:val="22"/>
        </w:rPr>
        <w:t xml:space="preserve">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участника</w:t>
      </w:r>
      <w:r w:rsidR="000E57EF" w:rsidRPr="000E57EF">
        <w:rPr>
          <w:sz w:val="22"/>
          <w:szCs w:val="22"/>
        </w:rPr>
        <w:t xml:space="preserve"> при наличии печати</w:t>
      </w:r>
      <w:r w:rsidRPr="000E57EF">
        <w:rPr>
          <w:sz w:val="22"/>
          <w:szCs w:val="22"/>
        </w:rPr>
        <w:t xml:space="preserve">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w:t>
      </w:r>
      <w:r w:rsidRPr="000E57EF">
        <w:rPr>
          <w:sz w:val="22"/>
          <w:szCs w:val="22"/>
        </w:rPr>
        <w:lastRenderedPageBreak/>
        <w:t xml:space="preserve">информация и документы, входящие в состав заявки на участие в конкурсе и тома заявки на участие в конкурсе, поданы от имени участника </w:t>
      </w:r>
      <w:r w:rsidR="00B30B03" w:rsidRPr="000E57EF">
        <w:rPr>
          <w:sz w:val="22"/>
          <w:szCs w:val="22"/>
        </w:rPr>
        <w:t>конкурса,</w:t>
      </w:r>
      <w:r w:rsidRPr="000E57EF">
        <w:rPr>
          <w:sz w:val="22"/>
          <w:szCs w:val="22"/>
        </w:rPr>
        <w:t xml:space="preserve"> и он несет ответственность за подлинность и достоверность этих информации и документов. </w:t>
      </w:r>
    </w:p>
    <w:p w:rsidR="005874EB" w:rsidRPr="000E57EF" w:rsidRDefault="00D60363" w:rsidP="004776CB">
      <w:pPr>
        <w:numPr>
          <w:ilvl w:val="1"/>
          <w:numId w:val="6"/>
        </w:numPr>
        <w:tabs>
          <w:tab w:val="clear" w:pos="716"/>
          <w:tab w:val="num" w:pos="0"/>
          <w:tab w:val="num" w:pos="993"/>
          <w:tab w:val="left" w:pos="1276"/>
        </w:tabs>
        <w:ind w:left="0" w:firstLine="567"/>
        <w:jc w:val="both"/>
        <w:rPr>
          <w:sz w:val="22"/>
          <w:szCs w:val="22"/>
        </w:rPr>
      </w:pPr>
      <w:r w:rsidRPr="000E57EF">
        <w:rPr>
          <w:sz w:val="22"/>
          <w:szCs w:val="22"/>
        </w:rPr>
        <w:t>В</w:t>
      </w:r>
      <w:r w:rsidR="006072B1" w:rsidRPr="000E57EF">
        <w:rPr>
          <w:sz w:val="22"/>
          <w:szCs w:val="22"/>
        </w:rPr>
        <w:t>се экземпляры заявки</w:t>
      </w:r>
      <w:r w:rsidR="000F459D" w:rsidRPr="000E57EF">
        <w:rPr>
          <w:sz w:val="22"/>
          <w:szCs w:val="22"/>
        </w:rPr>
        <w:t xml:space="preserve"> </w:t>
      </w:r>
      <w:r w:rsidR="006072B1" w:rsidRPr="000E57EF">
        <w:rPr>
          <w:sz w:val="22"/>
          <w:szCs w:val="22"/>
        </w:rPr>
        <w:t>должны быть четко</w:t>
      </w:r>
      <w:r w:rsidR="000F459D" w:rsidRPr="000E57EF">
        <w:rPr>
          <w:sz w:val="22"/>
          <w:szCs w:val="22"/>
        </w:rPr>
        <w:t xml:space="preserve"> </w:t>
      </w:r>
      <w:r w:rsidR="006072B1" w:rsidRPr="000E57EF">
        <w:rPr>
          <w:sz w:val="22"/>
          <w:szCs w:val="22"/>
        </w:rPr>
        <w:t>напечатаны. Подчистки</w:t>
      </w:r>
      <w:r w:rsidR="000F459D" w:rsidRPr="000E57EF">
        <w:rPr>
          <w:sz w:val="22"/>
          <w:szCs w:val="22"/>
        </w:rPr>
        <w:t xml:space="preserve"> </w:t>
      </w:r>
      <w:r w:rsidR="006072B1" w:rsidRPr="000E57EF">
        <w:rPr>
          <w:sz w:val="22"/>
          <w:szCs w:val="22"/>
        </w:rPr>
        <w:t>и исправления не допускаются, за исключением исправлений, скрепленных печатью</w:t>
      </w:r>
      <w:r w:rsidR="000E57EF" w:rsidRPr="000E57EF">
        <w:rPr>
          <w:sz w:val="22"/>
          <w:szCs w:val="22"/>
        </w:rPr>
        <w:t xml:space="preserve"> (при наличии печати)</w:t>
      </w:r>
      <w:r w:rsidR="006072B1" w:rsidRPr="000E57EF">
        <w:rPr>
          <w:sz w:val="22"/>
          <w:szCs w:val="22"/>
        </w:rPr>
        <w:t xml:space="preserve"> и заверенных подписью уполномоченного лица или собственноручно заверенных</w:t>
      </w:r>
      <w:r w:rsidR="003B2CAE" w:rsidRPr="000E57EF">
        <w:rPr>
          <w:sz w:val="22"/>
          <w:szCs w:val="22"/>
        </w:rPr>
        <w:t>.</w:t>
      </w:r>
    </w:p>
    <w:p w:rsidR="005874EB" w:rsidRPr="0088687B" w:rsidRDefault="006072B1" w:rsidP="004776CB">
      <w:pPr>
        <w:numPr>
          <w:ilvl w:val="1"/>
          <w:numId w:val="6"/>
        </w:numPr>
        <w:tabs>
          <w:tab w:val="clear" w:pos="716"/>
          <w:tab w:val="num" w:pos="0"/>
          <w:tab w:val="num" w:pos="993"/>
          <w:tab w:val="left" w:pos="1276"/>
        </w:tabs>
        <w:ind w:left="0" w:firstLine="567"/>
        <w:jc w:val="both"/>
        <w:rPr>
          <w:b/>
          <w:sz w:val="22"/>
          <w:szCs w:val="22"/>
        </w:rPr>
      </w:pPr>
      <w:r w:rsidRPr="0088687B">
        <w:rPr>
          <w:sz w:val="22"/>
          <w:szCs w:val="22"/>
        </w:rPr>
        <w:t>Все</w:t>
      </w:r>
      <w:r w:rsidR="000F459D" w:rsidRPr="0088687B">
        <w:rPr>
          <w:sz w:val="22"/>
          <w:szCs w:val="22"/>
        </w:rPr>
        <w:t xml:space="preserve"> </w:t>
      </w:r>
      <w:r w:rsidRPr="0088687B">
        <w:rPr>
          <w:sz w:val="22"/>
          <w:szCs w:val="22"/>
        </w:rPr>
        <w:t>документы,</w:t>
      </w:r>
      <w:r w:rsidR="000F459D" w:rsidRPr="0088687B">
        <w:rPr>
          <w:sz w:val="22"/>
          <w:szCs w:val="22"/>
        </w:rPr>
        <w:t xml:space="preserve"> </w:t>
      </w:r>
      <w:r w:rsidRPr="0088687B">
        <w:rPr>
          <w:sz w:val="22"/>
          <w:szCs w:val="22"/>
        </w:rPr>
        <w:t>представляемые</w:t>
      </w:r>
      <w:r w:rsidR="000F459D" w:rsidRPr="0088687B">
        <w:rPr>
          <w:sz w:val="22"/>
          <w:szCs w:val="22"/>
        </w:rPr>
        <w:t xml:space="preserve"> </w:t>
      </w:r>
      <w:r w:rsidRPr="0088687B">
        <w:rPr>
          <w:sz w:val="22"/>
          <w:szCs w:val="22"/>
        </w:rPr>
        <w:t xml:space="preserve">участниками </w:t>
      </w:r>
      <w:r w:rsidR="000F15AA">
        <w:rPr>
          <w:sz w:val="22"/>
          <w:szCs w:val="22"/>
        </w:rPr>
        <w:t>закупки</w:t>
      </w:r>
      <w:r w:rsidR="000F459D" w:rsidRPr="0088687B">
        <w:rPr>
          <w:sz w:val="22"/>
          <w:szCs w:val="22"/>
        </w:rPr>
        <w:t xml:space="preserve"> </w:t>
      </w:r>
      <w:r w:rsidRPr="0088687B">
        <w:rPr>
          <w:sz w:val="22"/>
          <w:szCs w:val="22"/>
        </w:rPr>
        <w:t xml:space="preserve">в составе заявки на участие в </w:t>
      </w:r>
      <w:r w:rsidR="00C72AC7" w:rsidRPr="0088687B">
        <w:rPr>
          <w:sz w:val="22"/>
          <w:szCs w:val="22"/>
        </w:rPr>
        <w:t>конкурсе</w:t>
      </w:r>
      <w:r w:rsidRPr="0088687B">
        <w:rPr>
          <w:sz w:val="22"/>
          <w:szCs w:val="22"/>
        </w:rPr>
        <w:t>, должны быть заполнены по всем пунктам.</w:t>
      </w:r>
    </w:p>
    <w:p w:rsidR="004C5C3C" w:rsidRPr="0088687B" w:rsidRDefault="004C5C3C" w:rsidP="004776CB">
      <w:pPr>
        <w:numPr>
          <w:ilvl w:val="1"/>
          <w:numId w:val="6"/>
        </w:numPr>
        <w:tabs>
          <w:tab w:val="clear" w:pos="716"/>
          <w:tab w:val="num" w:pos="0"/>
          <w:tab w:val="num" w:pos="993"/>
          <w:tab w:val="left" w:pos="1276"/>
        </w:tabs>
        <w:ind w:left="0" w:firstLine="567"/>
        <w:jc w:val="both"/>
        <w:rPr>
          <w:sz w:val="22"/>
          <w:szCs w:val="22"/>
        </w:rPr>
      </w:pPr>
      <w:r w:rsidRPr="0088687B">
        <w:rPr>
          <w:sz w:val="22"/>
          <w:szCs w:val="22"/>
        </w:rPr>
        <w:t xml:space="preserve">При подготовке заявки на участие в конкурсе и документах, </w:t>
      </w:r>
      <w:r w:rsidR="002E0255">
        <w:rPr>
          <w:sz w:val="22"/>
          <w:szCs w:val="22"/>
        </w:rPr>
        <w:t xml:space="preserve"> </w:t>
      </w:r>
      <w:r w:rsidRPr="0088687B">
        <w:rPr>
          <w:sz w:val="22"/>
          <w:szCs w:val="22"/>
        </w:rPr>
        <w:t xml:space="preserve">входящих в состав такой заявки, не допускается применение факсимильных </w:t>
      </w:r>
      <w:r w:rsidR="002E0255">
        <w:rPr>
          <w:sz w:val="22"/>
          <w:szCs w:val="22"/>
        </w:rPr>
        <w:t xml:space="preserve"> </w:t>
      </w:r>
      <w:r w:rsidRPr="0088687B">
        <w:rPr>
          <w:sz w:val="22"/>
          <w:szCs w:val="22"/>
        </w:rPr>
        <w:t>подписей.</w:t>
      </w:r>
    </w:p>
    <w:p w:rsidR="005874EB" w:rsidRPr="0088687B" w:rsidRDefault="000145FD" w:rsidP="004776CB">
      <w:pPr>
        <w:numPr>
          <w:ilvl w:val="1"/>
          <w:numId w:val="6"/>
        </w:numPr>
        <w:tabs>
          <w:tab w:val="clear" w:pos="716"/>
          <w:tab w:val="num" w:pos="0"/>
          <w:tab w:val="num" w:pos="993"/>
          <w:tab w:val="left" w:pos="1276"/>
        </w:tabs>
        <w:ind w:left="0" w:firstLine="567"/>
        <w:jc w:val="both"/>
        <w:rPr>
          <w:sz w:val="22"/>
          <w:szCs w:val="22"/>
        </w:rPr>
      </w:pPr>
      <w:r w:rsidRPr="0088687B">
        <w:rPr>
          <w:sz w:val="22"/>
          <w:szCs w:val="22"/>
        </w:rPr>
        <w:t xml:space="preserve">Все документы должны </w:t>
      </w:r>
      <w:r w:rsidR="001B73B6" w:rsidRPr="0088687B">
        <w:rPr>
          <w:sz w:val="22"/>
          <w:szCs w:val="22"/>
        </w:rPr>
        <w:t>быть прошиты</w:t>
      </w:r>
      <w:r w:rsidRPr="0088687B">
        <w:rPr>
          <w:sz w:val="22"/>
          <w:szCs w:val="22"/>
        </w:rPr>
        <w:t xml:space="preserve"> в порядке, согласно</w:t>
      </w:r>
      <w:r w:rsidR="002E0255">
        <w:rPr>
          <w:sz w:val="22"/>
          <w:szCs w:val="22"/>
        </w:rPr>
        <w:t xml:space="preserve"> </w:t>
      </w:r>
      <w:r w:rsidRPr="0088687B">
        <w:rPr>
          <w:sz w:val="22"/>
          <w:szCs w:val="22"/>
        </w:rPr>
        <w:t xml:space="preserve"> описи.</w:t>
      </w:r>
    </w:p>
    <w:p w:rsidR="00754A6C" w:rsidRPr="0088687B" w:rsidRDefault="006072B1" w:rsidP="004776CB">
      <w:pPr>
        <w:numPr>
          <w:ilvl w:val="1"/>
          <w:numId w:val="6"/>
        </w:numPr>
        <w:tabs>
          <w:tab w:val="clear" w:pos="716"/>
          <w:tab w:val="num" w:pos="0"/>
          <w:tab w:val="num" w:pos="993"/>
          <w:tab w:val="left" w:pos="1276"/>
        </w:tabs>
        <w:ind w:left="0" w:firstLine="567"/>
        <w:jc w:val="both"/>
        <w:rPr>
          <w:sz w:val="22"/>
          <w:szCs w:val="22"/>
        </w:rPr>
      </w:pPr>
      <w:r w:rsidRPr="0088687B">
        <w:rPr>
          <w:sz w:val="22"/>
          <w:szCs w:val="22"/>
        </w:rPr>
        <w:t>Представленные</w:t>
      </w:r>
      <w:r w:rsidR="000F459D" w:rsidRPr="0088687B">
        <w:rPr>
          <w:sz w:val="22"/>
          <w:szCs w:val="22"/>
        </w:rPr>
        <w:t xml:space="preserve"> </w:t>
      </w:r>
      <w:r w:rsidRPr="0088687B">
        <w:rPr>
          <w:sz w:val="22"/>
          <w:szCs w:val="22"/>
        </w:rPr>
        <w:t>в составе</w:t>
      </w:r>
      <w:r w:rsidR="000F459D" w:rsidRPr="0088687B">
        <w:rPr>
          <w:sz w:val="22"/>
          <w:szCs w:val="22"/>
        </w:rPr>
        <w:t xml:space="preserve"> </w:t>
      </w:r>
      <w:r w:rsidRPr="0088687B">
        <w:rPr>
          <w:sz w:val="22"/>
          <w:szCs w:val="22"/>
        </w:rPr>
        <w:t xml:space="preserve">заявки на участие в </w:t>
      </w:r>
      <w:r w:rsidR="00C72AC7" w:rsidRPr="0088687B">
        <w:rPr>
          <w:sz w:val="22"/>
          <w:szCs w:val="22"/>
        </w:rPr>
        <w:t>конкурсе</w:t>
      </w:r>
      <w:r w:rsidRPr="0088687B">
        <w:rPr>
          <w:sz w:val="22"/>
          <w:szCs w:val="22"/>
        </w:rPr>
        <w:t xml:space="preserve"> документы не</w:t>
      </w:r>
      <w:r w:rsidR="00A63727" w:rsidRPr="0088687B">
        <w:rPr>
          <w:sz w:val="22"/>
          <w:szCs w:val="22"/>
        </w:rPr>
        <w:t xml:space="preserve"> </w:t>
      </w:r>
      <w:r w:rsidRPr="0088687B">
        <w:rPr>
          <w:sz w:val="22"/>
          <w:szCs w:val="22"/>
        </w:rPr>
        <w:t>возвраща</w:t>
      </w:r>
      <w:r w:rsidR="000F15AA">
        <w:rPr>
          <w:sz w:val="22"/>
          <w:szCs w:val="22"/>
        </w:rPr>
        <w:t>ются участнику закупки</w:t>
      </w:r>
      <w:r w:rsidRPr="0088687B">
        <w:rPr>
          <w:sz w:val="22"/>
          <w:szCs w:val="22"/>
        </w:rPr>
        <w:t>.</w:t>
      </w:r>
    </w:p>
    <w:p w:rsidR="00771470" w:rsidRPr="00684DCE" w:rsidRDefault="004C3F3B" w:rsidP="004776CB">
      <w:pPr>
        <w:numPr>
          <w:ilvl w:val="1"/>
          <w:numId w:val="6"/>
        </w:numPr>
        <w:tabs>
          <w:tab w:val="clear" w:pos="716"/>
          <w:tab w:val="num" w:pos="0"/>
          <w:tab w:val="num" w:pos="993"/>
          <w:tab w:val="left" w:pos="1276"/>
        </w:tabs>
        <w:ind w:left="0" w:firstLine="567"/>
        <w:jc w:val="both"/>
        <w:rPr>
          <w:sz w:val="22"/>
          <w:szCs w:val="22"/>
        </w:rPr>
      </w:pPr>
      <w:r w:rsidRPr="00684DCE">
        <w:rPr>
          <w:iCs/>
          <w:sz w:val="22"/>
          <w:szCs w:val="22"/>
        </w:rPr>
        <w:t xml:space="preserve">Документы, для которых в </w:t>
      </w:r>
      <w:r w:rsidR="00C72AC7" w:rsidRPr="00684DCE">
        <w:rPr>
          <w:iCs/>
          <w:sz w:val="22"/>
          <w:szCs w:val="22"/>
        </w:rPr>
        <w:t xml:space="preserve">конкурсной </w:t>
      </w:r>
      <w:r w:rsidRPr="00684DCE">
        <w:rPr>
          <w:iCs/>
          <w:sz w:val="22"/>
          <w:szCs w:val="22"/>
        </w:rPr>
        <w:t>документации установлены специальные формы, должны быть составлены в соответствии с этими формами</w:t>
      </w:r>
      <w:r w:rsidR="00771470" w:rsidRPr="00684DCE">
        <w:rPr>
          <w:iCs/>
          <w:sz w:val="22"/>
          <w:szCs w:val="22"/>
        </w:rPr>
        <w:t>:</w:t>
      </w:r>
    </w:p>
    <w:p w:rsidR="009F09BA" w:rsidRPr="00684DCE" w:rsidRDefault="00E11A9F" w:rsidP="004776CB">
      <w:pPr>
        <w:numPr>
          <w:ilvl w:val="2"/>
          <w:numId w:val="6"/>
        </w:numPr>
        <w:tabs>
          <w:tab w:val="clear" w:pos="1224"/>
          <w:tab w:val="num" w:pos="0"/>
          <w:tab w:val="num" w:pos="993"/>
          <w:tab w:val="left" w:pos="1276"/>
        </w:tabs>
        <w:ind w:left="0" w:firstLine="567"/>
        <w:jc w:val="both"/>
        <w:rPr>
          <w:iCs/>
          <w:sz w:val="22"/>
          <w:szCs w:val="22"/>
        </w:rPr>
      </w:pPr>
      <w:r w:rsidRPr="00684DCE">
        <w:rPr>
          <w:iCs/>
          <w:sz w:val="22"/>
          <w:szCs w:val="22"/>
        </w:rPr>
        <w:t xml:space="preserve">Форма № 1 </w:t>
      </w:r>
      <w:r w:rsidR="00771470" w:rsidRPr="00684DCE">
        <w:rPr>
          <w:iCs/>
          <w:sz w:val="22"/>
          <w:szCs w:val="22"/>
        </w:rPr>
        <w:t>«Заявка на участие в конкурсе» - основной документ, которым участники изъявляют свое желание принять участие в конкурсе на условиях, установленных заказчиком, уполномоченным органом.</w:t>
      </w:r>
    </w:p>
    <w:p w:rsidR="009F09BA" w:rsidRPr="00684DCE" w:rsidRDefault="00E11A9F" w:rsidP="004776CB">
      <w:pPr>
        <w:numPr>
          <w:ilvl w:val="2"/>
          <w:numId w:val="6"/>
        </w:numPr>
        <w:tabs>
          <w:tab w:val="clear" w:pos="1224"/>
          <w:tab w:val="num" w:pos="0"/>
          <w:tab w:val="num" w:pos="993"/>
          <w:tab w:val="left" w:pos="1276"/>
        </w:tabs>
        <w:ind w:left="0" w:firstLine="567"/>
        <w:jc w:val="both"/>
        <w:rPr>
          <w:sz w:val="22"/>
          <w:szCs w:val="22"/>
        </w:rPr>
      </w:pPr>
      <w:r w:rsidRPr="00684DCE">
        <w:rPr>
          <w:sz w:val="22"/>
          <w:szCs w:val="22"/>
        </w:rPr>
        <w:t xml:space="preserve">Форма № </w:t>
      </w:r>
      <w:r w:rsidR="002A0567" w:rsidRPr="00684DCE">
        <w:rPr>
          <w:sz w:val="22"/>
          <w:szCs w:val="22"/>
        </w:rPr>
        <w:t>2</w:t>
      </w:r>
      <w:r w:rsidRPr="00684DCE">
        <w:rPr>
          <w:sz w:val="22"/>
          <w:szCs w:val="22"/>
        </w:rPr>
        <w:t xml:space="preserve"> «</w:t>
      </w:r>
      <w:r w:rsidR="001E0385" w:rsidRPr="00684DCE">
        <w:rPr>
          <w:sz w:val="22"/>
          <w:szCs w:val="22"/>
        </w:rPr>
        <w:t>Конкурсное предложение</w:t>
      </w:r>
      <w:r w:rsidR="002A0567" w:rsidRPr="00684DCE">
        <w:rPr>
          <w:sz w:val="22"/>
          <w:szCs w:val="22"/>
        </w:rPr>
        <w:t>».</w:t>
      </w:r>
      <w:r w:rsidRPr="00684DCE">
        <w:rPr>
          <w:sz w:val="22"/>
          <w:szCs w:val="22"/>
        </w:rPr>
        <w:t xml:space="preserve"> Все пункты, указанные в этой форме,  являются обязательными для заполнения участниками</w:t>
      </w:r>
      <w:r w:rsidR="000F15AA" w:rsidRPr="00684DCE">
        <w:rPr>
          <w:sz w:val="22"/>
          <w:szCs w:val="22"/>
        </w:rPr>
        <w:t xml:space="preserve"> закупки</w:t>
      </w:r>
      <w:r w:rsidRPr="00684DCE">
        <w:rPr>
          <w:sz w:val="22"/>
          <w:szCs w:val="22"/>
        </w:rPr>
        <w:t xml:space="preserve">. Наименование показателей настоящей формы указывается заказчиком, уполномоченным органом в </w:t>
      </w:r>
      <w:r w:rsidR="00513DF4" w:rsidRPr="00684DCE">
        <w:rPr>
          <w:sz w:val="22"/>
          <w:szCs w:val="22"/>
        </w:rPr>
        <w:t>соответствии</w:t>
      </w:r>
      <w:r w:rsidRPr="00684DCE">
        <w:rPr>
          <w:sz w:val="22"/>
          <w:szCs w:val="22"/>
        </w:rPr>
        <w:t xml:space="preserve"> с Техническим  заданием.</w:t>
      </w:r>
    </w:p>
    <w:p w:rsidR="002A0567" w:rsidRPr="00684DCE" w:rsidRDefault="002A0567" w:rsidP="004776CB">
      <w:pPr>
        <w:numPr>
          <w:ilvl w:val="2"/>
          <w:numId w:val="6"/>
        </w:numPr>
        <w:tabs>
          <w:tab w:val="clear" w:pos="1224"/>
          <w:tab w:val="num" w:pos="0"/>
          <w:tab w:val="num" w:pos="993"/>
          <w:tab w:val="left" w:pos="1276"/>
        </w:tabs>
        <w:ind w:left="0" w:firstLine="567"/>
        <w:jc w:val="both"/>
        <w:rPr>
          <w:sz w:val="22"/>
          <w:szCs w:val="22"/>
        </w:rPr>
      </w:pPr>
      <w:r w:rsidRPr="00684DCE">
        <w:rPr>
          <w:iCs/>
          <w:sz w:val="22"/>
          <w:szCs w:val="22"/>
        </w:rPr>
        <w:t xml:space="preserve">Форма № 3 «Доверенность на уполномоченное лицо, имеющее право подписи и представления интересов организации - участника </w:t>
      </w:r>
      <w:r w:rsidR="000F15AA" w:rsidRPr="00684DCE">
        <w:rPr>
          <w:iCs/>
          <w:sz w:val="22"/>
          <w:szCs w:val="22"/>
        </w:rPr>
        <w:t>закупки</w:t>
      </w:r>
      <w:r w:rsidRPr="00684DCE">
        <w:rPr>
          <w:iCs/>
          <w:sz w:val="22"/>
          <w:szCs w:val="22"/>
        </w:rPr>
        <w:t xml:space="preserve">». Все данные в круглых скобках, приведены в качестве пояснения участникам </w:t>
      </w:r>
      <w:r w:rsidR="000F15AA" w:rsidRPr="00684DCE">
        <w:rPr>
          <w:iCs/>
          <w:sz w:val="22"/>
          <w:szCs w:val="22"/>
        </w:rPr>
        <w:t>закупки</w:t>
      </w:r>
      <w:r w:rsidRPr="00684DCE">
        <w:rPr>
          <w:iCs/>
          <w:sz w:val="22"/>
          <w:szCs w:val="22"/>
        </w:rPr>
        <w:t>.</w:t>
      </w:r>
    </w:p>
    <w:p w:rsidR="009F09BA" w:rsidRPr="00684DCE" w:rsidRDefault="00E11A9F" w:rsidP="004776CB">
      <w:pPr>
        <w:numPr>
          <w:ilvl w:val="2"/>
          <w:numId w:val="6"/>
        </w:numPr>
        <w:tabs>
          <w:tab w:val="clear" w:pos="1224"/>
          <w:tab w:val="num" w:pos="0"/>
          <w:tab w:val="num" w:pos="993"/>
          <w:tab w:val="left" w:pos="1276"/>
        </w:tabs>
        <w:ind w:left="0" w:firstLine="567"/>
        <w:jc w:val="both"/>
        <w:rPr>
          <w:sz w:val="22"/>
          <w:szCs w:val="22"/>
        </w:rPr>
      </w:pPr>
      <w:r w:rsidRPr="00684DCE">
        <w:rPr>
          <w:iCs/>
          <w:sz w:val="22"/>
          <w:szCs w:val="22"/>
        </w:rPr>
        <w:t xml:space="preserve">Форма № </w:t>
      </w:r>
      <w:r w:rsidR="002A0567" w:rsidRPr="00684DCE">
        <w:rPr>
          <w:iCs/>
          <w:sz w:val="22"/>
          <w:szCs w:val="22"/>
        </w:rPr>
        <w:t>4</w:t>
      </w:r>
      <w:r w:rsidRPr="00684DCE">
        <w:rPr>
          <w:iCs/>
          <w:sz w:val="22"/>
          <w:szCs w:val="22"/>
        </w:rPr>
        <w:t xml:space="preserve"> «Опись документов, представляемых для участия в конкурсе». В данной форме приведен исчерпывающий перечень документов (пункты 1-</w:t>
      </w:r>
      <w:r w:rsidR="005E50CD">
        <w:rPr>
          <w:iCs/>
          <w:sz w:val="22"/>
          <w:szCs w:val="22"/>
        </w:rPr>
        <w:t>9</w:t>
      </w:r>
      <w:r w:rsidRPr="00684DCE">
        <w:rPr>
          <w:iCs/>
          <w:sz w:val="22"/>
          <w:szCs w:val="22"/>
        </w:rPr>
        <w:t xml:space="preserve">), которые должны представить все участники </w:t>
      </w:r>
      <w:r w:rsidR="000F15AA" w:rsidRPr="00684DCE">
        <w:rPr>
          <w:iCs/>
          <w:sz w:val="22"/>
          <w:szCs w:val="22"/>
        </w:rPr>
        <w:t>закупки</w:t>
      </w:r>
      <w:r w:rsidRPr="00684DCE">
        <w:rPr>
          <w:iCs/>
          <w:sz w:val="22"/>
          <w:szCs w:val="22"/>
        </w:rPr>
        <w:t xml:space="preserve">. Другие документы (пункт </w:t>
      </w:r>
      <w:r w:rsidR="004C5C3C" w:rsidRPr="00684DCE">
        <w:rPr>
          <w:iCs/>
          <w:sz w:val="22"/>
          <w:szCs w:val="22"/>
        </w:rPr>
        <w:t>1</w:t>
      </w:r>
      <w:r w:rsidR="005E50CD">
        <w:rPr>
          <w:iCs/>
          <w:sz w:val="22"/>
          <w:szCs w:val="22"/>
        </w:rPr>
        <w:t>0</w:t>
      </w:r>
      <w:r w:rsidRPr="00684DCE">
        <w:rPr>
          <w:iCs/>
          <w:sz w:val="22"/>
          <w:szCs w:val="22"/>
        </w:rPr>
        <w:t>) прилагаются участниками самостоятельно, по собственному желанию.</w:t>
      </w:r>
    </w:p>
    <w:p w:rsidR="00F436F8" w:rsidRPr="0088687B" w:rsidRDefault="006773DD" w:rsidP="004776CB">
      <w:pPr>
        <w:numPr>
          <w:ilvl w:val="1"/>
          <w:numId w:val="6"/>
        </w:numPr>
        <w:tabs>
          <w:tab w:val="clear" w:pos="716"/>
          <w:tab w:val="num" w:pos="0"/>
          <w:tab w:val="num" w:pos="993"/>
          <w:tab w:val="left" w:pos="1276"/>
        </w:tabs>
        <w:ind w:left="0" w:firstLine="567"/>
        <w:jc w:val="both"/>
        <w:rPr>
          <w:sz w:val="22"/>
          <w:szCs w:val="22"/>
        </w:rPr>
      </w:pPr>
      <w:r w:rsidRPr="0088687B">
        <w:rPr>
          <w:sz w:val="22"/>
          <w:szCs w:val="22"/>
        </w:rPr>
        <w:t xml:space="preserve">Цена контракта, предлагаемая участником </w:t>
      </w:r>
      <w:r w:rsidR="000F15AA">
        <w:rPr>
          <w:sz w:val="22"/>
          <w:szCs w:val="22"/>
        </w:rPr>
        <w:t>закупки</w:t>
      </w:r>
      <w:r w:rsidRPr="0088687B">
        <w:rPr>
          <w:sz w:val="22"/>
          <w:szCs w:val="22"/>
        </w:rPr>
        <w:t xml:space="preserve">, не может превышать начальную (максимальную) цену контракта (цену лота).  </w:t>
      </w:r>
    </w:p>
    <w:p w:rsidR="006773DD" w:rsidRPr="0088687B" w:rsidRDefault="006773DD" w:rsidP="004776CB">
      <w:pPr>
        <w:numPr>
          <w:ilvl w:val="1"/>
          <w:numId w:val="6"/>
        </w:numPr>
        <w:tabs>
          <w:tab w:val="clear" w:pos="716"/>
          <w:tab w:val="num" w:pos="0"/>
          <w:tab w:val="num" w:pos="993"/>
          <w:tab w:val="left" w:pos="1276"/>
        </w:tabs>
        <w:ind w:left="0" w:firstLine="567"/>
        <w:jc w:val="both"/>
        <w:rPr>
          <w:sz w:val="22"/>
          <w:szCs w:val="22"/>
        </w:rPr>
      </w:pPr>
      <w:r w:rsidRPr="0088687B">
        <w:rPr>
          <w:sz w:val="22"/>
          <w:szCs w:val="22"/>
        </w:rPr>
        <w:t xml:space="preserve">Цена </w:t>
      </w:r>
      <w:r w:rsidR="003E43A0" w:rsidRPr="0088687B">
        <w:rPr>
          <w:sz w:val="22"/>
          <w:szCs w:val="22"/>
        </w:rPr>
        <w:t xml:space="preserve">контракта должна включать все налоги (включая НДС) и другие обязательные платежи в соответствии с </w:t>
      </w:r>
      <w:r w:rsidR="003E43A0" w:rsidRPr="00C3226B">
        <w:rPr>
          <w:sz w:val="22"/>
          <w:szCs w:val="22"/>
        </w:rPr>
        <w:t>действующим</w:t>
      </w:r>
      <w:r w:rsidR="003E43A0" w:rsidRPr="0088687B">
        <w:rPr>
          <w:sz w:val="22"/>
          <w:szCs w:val="22"/>
        </w:rPr>
        <w:t xml:space="preserve"> законодательством РФ. В случае если в соответствии с законодательств</w:t>
      </w:r>
      <w:r w:rsidR="000F15AA">
        <w:rPr>
          <w:sz w:val="22"/>
          <w:szCs w:val="22"/>
        </w:rPr>
        <w:t>ом РФ участник закупки</w:t>
      </w:r>
      <w:r w:rsidR="003E43A0" w:rsidRPr="0088687B">
        <w:rPr>
          <w:sz w:val="22"/>
          <w:szCs w:val="22"/>
        </w:rPr>
        <w:t xml:space="preserve"> освобождается от уплаты НДС, то в расчете цены контракта должно быть указано основание освобождения от уплаты НДС.</w:t>
      </w:r>
    </w:p>
    <w:p w:rsidR="00836306" w:rsidRPr="00A7614B" w:rsidRDefault="00836306" w:rsidP="004776CB">
      <w:pPr>
        <w:widowControl w:val="0"/>
        <w:numPr>
          <w:ilvl w:val="0"/>
          <w:numId w:val="8"/>
        </w:numPr>
        <w:shd w:val="clear" w:color="auto" w:fill="FFFFFF"/>
        <w:autoSpaceDE w:val="0"/>
        <w:autoSpaceDN w:val="0"/>
        <w:adjustRightInd w:val="0"/>
        <w:spacing w:before="120"/>
        <w:ind w:left="357" w:right="17" w:hanging="357"/>
        <w:jc w:val="center"/>
        <w:rPr>
          <w:sz w:val="22"/>
          <w:szCs w:val="22"/>
        </w:rPr>
      </w:pPr>
      <w:r>
        <w:rPr>
          <w:b/>
          <w:bCs/>
          <w:sz w:val="22"/>
          <w:szCs w:val="22"/>
        </w:rPr>
        <w:t>Единые т</w:t>
      </w:r>
      <w:r w:rsidRPr="00A7614B">
        <w:rPr>
          <w:b/>
          <w:bCs/>
          <w:sz w:val="22"/>
          <w:szCs w:val="22"/>
        </w:rPr>
        <w:t xml:space="preserve">ребования к участникам </w:t>
      </w:r>
      <w:r>
        <w:rPr>
          <w:b/>
          <w:bCs/>
          <w:sz w:val="22"/>
          <w:szCs w:val="22"/>
        </w:rPr>
        <w:t>закупки</w:t>
      </w:r>
    </w:p>
    <w:p w:rsidR="00C30FD3" w:rsidRDefault="00C30FD3" w:rsidP="0088685F">
      <w:pPr>
        <w:pStyle w:val="ConsNormal"/>
        <w:numPr>
          <w:ilvl w:val="1"/>
          <w:numId w:val="8"/>
        </w:numPr>
        <w:tabs>
          <w:tab w:val="clear" w:pos="792"/>
          <w:tab w:val="left" w:pos="1134"/>
          <w:tab w:val="num" w:pos="1425"/>
        </w:tabs>
        <w:spacing w:before="240"/>
        <w:ind w:left="0" w:firstLine="567"/>
        <w:jc w:val="both"/>
        <w:rPr>
          <w:rFonts w:ascii="Times New Roman" w:hAnsi="Times New Roman" w:cs="Times New Roman"/>
          <w:sz w:val="22"/>
          <w:szCs w:val="22"/>
        </w:rPr>
      </w:pPr>
      <w:r>
        <w:rPr>
          <w:rFonts w:ascii="Times New Roman" w:hAnsi="Times New Roman" w:cs="Times New Roman"/>
          <w:sz w:val="22"/>
          <w:szCs w:val="22"/>
        </w:rPr>
        <w:t>Единые требования к участникам закупки:</w:t>
      </w:r>
    </w:p>
    <w:p w:rsidR="00C30FD3" w:rsidRDefault="00C30FD3" w:rsidP="00C30FD3">
      <w:pPr>
        <w:pStyle w:val="ConsNormal"/>
        <w:numPr>
          <w:ilvl w:val="2"/>
          <w:numId w:val="8"/>
        </w:numPr>
        <w:tabs>
          <w:tab w:val="clear" w:pos="1224"/>
          <w:tab w:val="num" w:pos="0"/>
          <w:tab w:val="left" w:pos="1134"/>
          <w:tab w:val="num" w:pos="1425"/>
        </w:tabs>
        <w:ind w:left="0" w:firstLine="540"/>
        <w:jc w:val="both"/>
        <w:rPr>
          <w:rFonts w:ascii="Times New Roman" w:hAnsi="Times New Roman" w:cs="Times New Roman"/>
          <w:sz w:val="22"/>
          <w:szCs w:val="22"/>
        </w:rPr>
      </w:pPr>
      <w:r w:rsidRPr="009B03D7">
        <w:rPr>
          <w:rFonts w:ascii="Times New Roman" w:hAnsi="Times New Roman" w:cs="Times New Roman"/>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w:t>
      </w:r>
      <w:r>
        <w:rPr>
          <w:rFonts w:ascii="Times New Roman" w:hAnsi="Times New Roman" w:cs="Times New Roman"/>
          <w:sz w:val="22"/>
          <w:szCs w:val="22"/>
        </w:rPr>
        <w:t>м</w:t>
      </w:r>
      <w:r w:rsidRPr="009B03D7">
        <w:rPr>
          <w:rFonts w:ascii="Times New Roman" w:hAnsi="Times New Roman" w:cs="Times New Roman"/>
          <w:sz w:val="22"/>
          <w:szCs w:val="22"/>
        </w:rPr>
        <w:t>ся объектом закупки.</w:t>
      </w:r>
    </w:p>
    <w:p w:rsidR="00C30FD3" w:rsidRDefault="00C30FD3" w:rsidP="00C30FD3">
      <w:pPr>
        <w:pStyle w:val="ConsNormal"/>
        <w:numPr>
          <w:ilvl w:val="2"/>
          <w:numId w:val="8"/>
        </w:numPr>
        <w:tabs>
          <w:tab w:val="clear" w:pos="1224"/>
          <w:tab w:val="num" w:pos="0"/>
          <w:tab w:val="left" w:pos="1134"/>
          <w:tab w:val="num" w:pos="1425"/>
        </w:tabs>
        <w:ind w:left="0" w:firstLine="540"/>
        <w:jc w:val="both"/>
        <w:rPr>
          <w:rFonts w:ascii="Times New Roman" w:hAnsi="Times New Roman" w:cs="Times New Roman"/>
          <w:sz w:val="22"/>
          <w:szCs w:val="22"/>
        </w:rPr>
      </w:pPr>
      <w:proofErr w:type="spellStart"/>
      <w:r w:rsidRPr="009B03D7">
        <w:rPr>
          <w:rFonts w:ascii="Times New Roman" w:hAnsi="Times New Roman" w:cs="Times New Roman"/>
          <w:sz w:val="22"/>
          <w:szCs w:val="22"/>
        </w:rPr>
        <w:t>Непроведение</w:t>
      </w:r>
      <w:proofErr w:type="spellEnd"/>
      <w:r w:rsidRPr="009B03D7">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30FD3" w:rsidRDefault="00C30FD3" w:rsidP="00C30FD3">
      <w:pPr>
        <w:pStyle w:val="ConsNormal"/>
        <w:numPr>
          <w:ilvl w:val="2"/>
          <w:numId w:val="8"/>
        </w:numPr>
        <w:tabs>
          <w:tab w:val="clear" w:pos="1224"/>
          <w:tab w:val="num" w:pos="0"/>
          <w:tab w:val="left" w:pos="1134"/>
          <w:tab w:val="num" w:pos="1425"/>
        </w:tabs>
        <w:ind w:left="0" w:firstLine="540"/>
        <w:jc w:val="both"/>
        <w:rPr>
          <w:rFonts w:ascii="Times New Roman" w:hAnsi="Times New Roman" w:cs="Times New Roman"/>
          <w:sz w:val="22"/>
          <w:szCs w:val="22"/>
        </w:rPr>
      </w:pPr>
      <w:proofErr w:type="spellStart"/>
      <w:r w:rsidRPr="009B03D7">
        <w:rPr>
          <w:rFonts w:ascii="Times New Roman" w:hAnsi="Times New Roman" w:cs="Times New Roman"/>
          <w:sz w:val="22"/>
          <w:szCs w:val="22"/>
        </w:rPr>
        <w:t>Неприостановление</w:t>
      </w:r>
      <w:proofErr w:type="spellEnd"/>
      <w:r w:rsidRPr="009B03D7">
        <w:rPr>
          <w:rFonts w:ascii="Times New Roman" w:hAnsi="Times New Roman" w:cs="Times New Roman"/>
          <w:sz w:val="22"/>
          <w:szCs w:val="22"/>
        </w:rPr>
        <w:t xml:space="preserve"> деятельности участника закупки в порядке, установленном </w:t>
      </w:r>
      <w:hyperlink r:id="rId10" w:history="1">
        <w:r w:rsidRPr="009B03D7">
          <w:rPr>
            <w:rFonts w:ascii="Times New Roman" w:hAnsi="Times New Roman" w:cs="Times New Roman"/>
            <w:sz w:val="22"/>
            <w:szCs w:val="22"/>
          </w:rPr>
          <w:t>Кодексом</w:t>
        </w:r>
      </w:hyperlink>
      <w:r w:rsidRPr="009B03D7">
        <w:rPr>
          <w:rFonts w:ascii="Times New Roman" w:hAnsi="Times New Roman" w:cs="Times New Roman"/>
          <w:sz w:val="22"/>
          <w:szCs w:val="22"/>
        </w:rPr>
        <w:t xml:space="preserve"> Российской Федерации об административных правонарушениях, на дату подачи заявки на участие в закупке.</w:t>
      </w:r>
    </w:p>
    <w:p w:rsidR="00C30FD3" w:rsidRDefault="00C30FD3" w:rsidP="00C30FD3">
      <w:pPr>
        <w:pStyle w:val="ConsNormal"/>
        <w:numPr>
          <w:ilvl w:val="2"/>
          <w:numId w:val="8"/>
        </w:numPr>
        <w:tabs>
          <w:tab w:val="clear" w:pos="1224"/>
          <w:tab w:val="num" w:pos="0"/>
          <w:tab w:val="left" w:pos="1134"/>
          <w:tab w:val="num" w:pos="1425"/>
        </w:tabs>
        <w:ind w:left="0" w:firstLine="540"/>
        <w:jc w:val="both"/>
        <w:rPr>
          <w:rFonts w:ascii="Times New Roman" w:hAnsi="Times New Roman" w:cs="Times New Roman"/>
          <w:sz w:val="22"/>
          <w:szCs w:val="22"/>
        </w:rPr>
      </w:pPr>
      <w:proofErr w:type="gramStart"/>
      <w:r w:rsidRPr="009B03D7">
        <w:rPr>
          <w:rFonts w:ascii="Times New Roman" w:hAnsi="Times New Roman" w:cs="Times New Roman"/>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9B03D7">
          <w:rPr>
            <w:rFonts w:ascii="Times New Roman" w:hAnsi="Times New Roman" w:cs="Times New Roman"/>
            <w:sz w:val="22"/>
            <w:szCs w:val="22"/>
          </w:rPr>
          <w:t>законодательством</w:t>
        </w:r>
      </w:hyperlink>
      <w:r w:rsidRPr="009B03D7">
        <w:rPr>
          <w:rFonts w:ascii="Times New Roman" w:hAnsi="Times New Roman"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B03D7">
        <w:rPr>
          <w:rFonts w:ascii="Times New Roman" w:hAnsi="Times New Roman" w:cs="Times New Roman"/>
          <w:sz w:val="22"/>
          <w:szCs w:val="22"/>
        </w:rPr>
        <w:t xml:space="preserve"> </w:t>
      </w:r>
      <w:proofErr w:type="gramStart"/>
      <w:r w:rsidRPr="009B03D7">
        <w:rPr>
          <w:rFonts w:ascii="Times New Roman" w:hAnsi="Times New Roman" w:cs="Times New Roman"/>
          <w:sz w:val="22"/>
          <w:szCs w:val="22"/>
        </w:rPr>
        <w:t xml:space="preserve">заявителя по уплате этих сумм исполненной или которые признаны безнадежными к взысканию в соответствии с </w:t>
      </w:r>
      <w:hyperlink r:id="rId12" w:history="1">
        <w:r w:rsidRPr="009B03D7">
          <w:rPr>
            <w:rFonts w:ascii="Times New Roman" w:hAnsi="Times New Roman" w:cs="Times New Roman"/>
            <w:sz w:val="22"/>
            <w:szCs w:val="22"/>
          </w:rPr>
          <w:t>законодательством</w:t>
        </w:r>
      </w:hyperlink>
      <w:r w:rsidRPr="009B03D7">
        <w:rPr>
          <w:rFonts w:ascii="Times New Roman" w:hAnsi="Times New Roman"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B03D7">
        <w:rPr>
          <w:rFonts w:ascii="Times New Roman" w:hAnsi="Times New Roman" w:cs="Times New Roman"/>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B03D7">
        <w:rPr>
          <w:rFonts w:ascii="Times New Roman" w:hAnsi="Times New Roman" w:cs="Times New Roman"/>
          <w:sz w:val="22"/>
          <w:szCs w:val="22"/>
        </w:rPr>
        <w:t>указанных</w:t>
      </w:r>
      <w:proofErr w:type="gramEnd"/>
      <w:r w:rsidRPr="009B03D7">
        <w:rPr>
          <w:rFonts w:ascii="Times New Roman" w:hAnsi="Times New Roman" w:cs="Times New Roman"/>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30FD3" w:rsidRDefault="00C30FD3" w:rsidP="00C30FD3">
      <w:pPr>
        <w:pStyle w:val="ConsNormal"/>
        <w:numPr>
          <w:ilvl w:val="2"/>
          <w:numId w:val="8"/>
        </w:numPr>
        <w:tabs>
          <w:tab w:val="clear" w:pos="1224"/>
          <w:tab w:val="num" w:pos="0"/>
          <w:tab w:val="left" w:pos="1134"/>
          <w:tab w:val="num" w:pos="1425"/>
        </w:tabs>
        <w:ind w:left="0" w:firstLine="540"/>
        <w:jc w:val="both"/>
        <w:rPr>
          <w:rFonts w:ascii="Times New Roman" w:hAnsi="Times New Roman" w:cs="Times New Roman"/>
          <w:sz w:val="22"/>
          <w:szCs w:val="22"/>
        </w:rPr>
      </w:pPr>
      <w:proofErr w:type="gramStart"/>
      <w:r w:rsidRPr="009B03D7">
        <w:rPr>
          <w:rFonts w:ascii="Times New Roman" w:hAnsi="Times New Roman" w:cs="Times New Roman"/>
          <w:sz w:val="22"/>
          <w:szCs w:val="22"/>
        </w:rPr>
        <w:lastRenderedPageBreak/>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B03D7">
        <w:rPr>
          <w:rFonts w:ascii="Times New Roman" w:hAnsi="Times New Roman" w:cs="Times New Roman"/>
          <w:sz w:val="22"/>
          <w:szCs w:val="22"/>
        </w:rPr>
        <w:t xml:space="preserve"> товара, выполнением работы, оказанием услуги, </w:t>
      </w:r>
      <w:proofErr w:type="gramStart"/>
      <w:r w:rsidRPr="009B03D7">
        <w:rPr>
          <w:rFonts w:ascii="Times New Roman" w:hAnsi="Times New Roman" w:cs="Times New Roman"/>
          <w:sz w:val="22"/>
          <w:szCs w:val="22"/>
        </w:rPr>
        <w:t>являющихся</w:t>
      </w:r>
      <w:proofErr w:type="gramEnd"/>
      <w:r w:rsidRPr="009B03D7">
        <w:rPr>
          <w:rFonts w:ascii="Times New Roman" w:hAnsi="Times New Roman" w:cs="Times New Roman"/>
          <w:sz w:val="22"/>
          <w:szCs w:val="22"/>
        </w:rPr>
        <w:t xml:space="preserve"> объектом осуществляемой закупки, и административного наказания в виде дисквалификации.</w:t>
      </w:r>
    </w:p>
    <w:p w:rsidR="00C30FD3" w:rsidRDefault="00C30FD3" w:rsidP="00C30FD3">
      <w:pPr>
        <w:pStyle w:val="ConsNormal"/>
        <w:numPr>
          <w:ilvl w:val="2"/>
          <w:numId w:val="8"/>
        </w:numPr>
        <w:tabs>
          <w:tab w:val="clear" w:pos="1224"/>
          <w:tab w:val="num" w:pos="0"/>
          <w:tab w:val="left" w:pos="1134"/>
          <w:tab w:val="num" w:pos="1425"/>
        </w:tabs>
        <w:ind w:left="0" w:firstLine="540"/>
        <w:jc w:val="both"/>
        <w:rPr>
          <w:rFonts w:ascii="Times New Roman" w:hAnsi="Times New Roman" w:cs="Times New Roman"/>
          <w:sz w:val="22"/>
          <w:szCs w:val="22"/>
        </w:rPr>
      </w:pPr>
      <w:r w:rsidRPr="009B03D7">
        <w:rPr>
          <w:rFonts w:ascii="Times New Roman" w:hAnsi="Times New Roman" w:cs="Times New Roman"/>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30FD3" w:rsidRDefault="00C30FD3" w:rsidP="0088685F">
      <w:pPr>
        <w:pStyle w:val="ConsNormal"/>
        <w:numPr>
          <w:ilvl w:val="2"/>
          <w:numId w:val="8"/>
        </w:numPr>
        <w:tabs>
          <w:tab w:val="clear" w:pos="1224"/>
          <w:tab w:val="num" w:pos="0"/>
          <w:tab w:val="left" w:pos="1134"/>
          <w:tab w:val="num" w:pos="1425"/>
        </w:tabs>
        <w:ind w:left="0" w:firstLine="567"/>
        <w:jc w:val="both"/>
        <w:rPr>
          <w:rFonts w:ascii="Times New Roman" w:hAnsi="Times New Roman" w:cs="Times New Roman"/>
          <w:sz w:val="22"/>
          <w:szCs w:val="22"/>
        </w:rPr>
      </w:pPr>
      <w:proofErr w:type="gramStart"/>
      <w:r w:rsidRPr="009B03D7">
        <w:rPr>
          <w:rFonts w:ascii="Times New Roman" w:hAnsi="Times New Roman" w:cs="Times New Roman"/>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B03D7">
        <w:rPr>
          <w:rFonts w:ascii="Times New Roman" w:hAnsi="Times New Roman" w:cs="Times New Roman"/>
          <w:sz w:val="22"/>
          <w:szCs w:val="22"/>
        </w:rPr>
        <w:t>выгодоприобретателями</w:t>
      </w:r>
      <w:proofErr w:type="spellEnd"/>
      <w:r w:rsidRPr="009B03D7">
        <w:rPr>
          <w:rFonts w:ascii="Times New Roman" w:hAnsi="Times New Roman" w:cs="Times New Roman"/>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B03D7">
        <w:rPr>
          <w:rFonts w:ascii="Times New Roman" w:hAnsi="Times New Roman" w:cs="Times New Roman"/>
          <w:sz w:val="22"/>
          <w:szCs w:val="22"/>
        </w:rPr>
        <w:t xml:space="preserve"> </w:t>
      </w:r>
      <w:proofErr w:type="gramStart"/>
      <w:r w:rsidRPr="009B03D7">
        <w:rPr>
          <w:rFonts w:ascii="Times New Roman" w:hAnsi="Times New Roman" w:cs="Times New Roman"/>
          <w:sz w:val="22"/>
          <w:szCs w:val="22"/>
        </w:rPr>
        <w:t xml:space="preserve">предприятия либо </w:t>
      </w:r>
      <w:r w:rsidR="00756A6F">
        <w:rPr>
          <w:rFonts w:ascii="Times New Roman" w:hAnsi="Times New Roman" w:cs="Times New Roman"/>
          <w:sz w:val="22"/>
          <w:szCs w:val="22"/>
        </w:rPr>
        <w:t xml:space="preserve"> </w:t>
      </w:r>
      <w:r w:rsidRPr="009B03D7">
        <w:rPr>
          <w:rFonts w:ascii="Times New Roman" w:hAnsi="Times New Roman" w:cs="Times New Roman"/>
          <w:sz w:val="22"/>
          <w:szCs w:val="22"/>
        </w:rPr>
        <w:t xml:space="preserve">иными органами управления юридических лиц - участников закупки, с физическими лицами, в том числе </w:t>
      </w:r>
      <w:r w:rsidR="00756A6F">
        <w:rPr>
          <w:rFonts w:ascii="Times New Roman" w:hAnsi="Times New Roman" w:cs="Times New Roman"/>
          <w:sz w:val="22"/>
          <w:szCs w:val="22"/>
        </w:rPr>
        <w:t xml:space="preserve"> </w:t>
      </w:r>
      <w:r w:rsidRPr="009B03D7">
        <w:rPr>
          <w:rFonts w:ascii="Times New Roman" w:hAnsi="Times New Roman" w:cs="Times New Roman"/>
          <w:sz w:val="22"/>
          <w:szCs w:val="22"/>
        </w:rPr>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03D7">
        <w:rPr>
          <w:rFonts w:ascii="Times New Roman" w:hAnsi="Times New Roman" w:cs="Times New Roman"/>
          <w:sz w:val="22"/>
          <w:szCs w:val="22"/>
        </w:rPr>
        <w:t>неполнородными</w:t>
      </w:r>
      <w:proofErr w:type="spellEnd"/>
      <w:r w:rsidRPr="009B03D7">
        <w:rPr>
          <w:rFonts w:ascii="Times New Roman" w:hAnsi="Times New Roman" w:cs="Times New Roman"/>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9B03D7">
        <w:rPr>
          <w:rFonts w:ascii="Times New Roman" w:hAnsi="Times New Roman" w:cs="Times New Roman"/>
          <w:sz w:val="22"/>
          <w:szCs w:val="22"/>
        </w:rPr>
        <w:t xml:space="preserve"> Под </w:t>
      </w:r>
      <w:proofErr w:type="spellStart"/>
      <w:r w:rsidRPr="009B03D7">
        <w:rPr>
          <w:rFonts w:ascii="Times New Roman" w:hAnsi="Times New Roman" w:cs="Times New Roman"/>
          <w:sz w:val="22"/>
          <w:szCs w:val="22"/>
        </w:rPr>
        <w:t>выгодоприобретателями</w:t>
      </w:r>
      <w:proofErr w:type="spellEnd"/>
      <w:r w:rsidRPr="009B03D7">
        <w:rPr>
          <w:rFonts w:ascii="Times New Roman" w:hAnsi="Times New Roman" w:cs="Times New Roman"/>
          <w:sz w:val="22"/>
          <w:szCs w:val="22"/>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17DD" w:rsidRPr="008517DD" w:rsidRDefault="008517DD" w:rsidP="00C30FD3">
      <w:pPr>
        <w:pStyle w:val="ConsNormal"/>
        <w:numPr>
          <w:ilvl w:val="2"/>
          <w:numId w:val="8"/>
        </w:numPr>
        <w:tabs>
          <w:tab w:val="left" w:pos="1134"/>
          <w:tab w:val="num" w:pos="1425"/>
        </w:tabs>
        <w:ind w:left="0" w:firstLine="540"/>
        <w:jc w:val="both"/>
        <w:rPr>
          <w:rFonts w:ascii="Times New Roman" w:hAnsi="Times New Roman" w:cs="Times New Roman"/>
          <w:sz w:val="22"/>
          <w:szCs w:val="22"/>
        </w:rPr>
      </w:pPr>
      <w:r w:rsidRPr="008517DD">
        <w:rPr>
          <w:rFonts w:ascii="Times New Roman" w:hAnsi="Times New Roman" w:cs="Times New Roman"/>
          <w:sz w:val="22"/>
          <w:szCs w:val="22"/>
        </w:rPr>
        <w:t xml:space="preserve">Участник закупки не является </w:t>
      </w:r>
      <w:proofErr w:type="spellStart"/>
      <w:r w:rsidRPr="008517DD">
        <w:rPr>
          <w:rFonts w:ascii="Times New Roman" w:hAnsi="Times New Roman" w:cs="Times New Roman"/>
          <w:sz w:val="22"/>
          <w:szCs w:val="22"/>
        </w:rPr>
        <w:t>офшорной</w:t>
      </w:r>
      <w:proofErr w:type="spellEnd"/>
      <w:r w:rsidRPr="008517DD">
        <w:rPr>
          <w:rFonts w:ascii="Times New Roman" w:hAnsi="Times New Roman" w:cs="Times New Roman"/>
          <w:sz w:val="22"/>
          <w:szCs w:val="22"/>
        </w:rPr>
        <w:t xml:space="preserve"> компанией.</w:t>
      </w:r>
    </w:p>
    <w:p w:rsidR="00C30FD3" w:rsidRDefault="00C30FD3" w:rsidP="0088685F">
      <w:pPr>
        <w:pStyle w:val="ConsNormal"/>
        <w:numPr>
          <w:ilvl w:val="1"/>
          <w:numId w:val="8"/>
        </w:numPr>
        <w:tabs>
          <w:tab w:val="clear" w:pos="792"/>
          <w:tab w:val="left" w:pos="1134"/>
          <w:tab w:val="num" w:pos="1425"/>
        </w:tabs>
        <w:spacing w:before="240"/>
        <w:ind w:left="0" w:firstLine="567"/>
        <w:jc w:val="both"/>
        <w:rPr>
          <w:rFonts w:ascii="Times New Roman" w:hAnsi="Times New Roman" w:cs="Times New Roman"/>
          <w:sz w:val="22"/>
          <w:szCs w:val="22"/>
        </w:rPr>
      </w:pPr>
      <w:r>
        <w:rPr>
          <w:rFonts w:ascii="Times New Roman" w:hAnsi="Times New Roman" w:cs="Times New Roman"/>
          <w:sz w:val="22"/>
          <w:szCs w:val="22"/>
        </w:rPr>
        <w:t xml:space="preserve">Требование, </w:t>
      </w:r>
      <w:r w:rsidRPr="00B77D18">
        <w:rPr>
          <w:rFonts w:ascii="Times New Roman" w:hAnsi="Times New Roman" w:cs="Times New Roman"/>
          <w:sz w:val="22"/>
          <w:szCs w:val="22"/>
        </w:rPr>
        <w:t>предъявляемое к участникам аукциона в соответствии с частью 1 статьи 31 Ф</w:t>
      </w:r>
      <w:r>
        <w:rPr>
          <w:rFonts w:ascii="Times New Roman" w:hAnsi="Times New Roman" w:cs="Times New Roman"/>
          <w:sz w:val="22"/>
          <w:szCs w:val="22"/>
        </w:rPr>
        <w:t>едерального закона:</w:t>
      </w:r>
    </w:p>
    <w:p w:rsidR="00C30FD3" w:rsidRDefault="00C30FD3" w:rsidP="0088685F">
      <w:pPr>
        <w:pStyle w:val="ConsNormal"/>
        <w:numPr>
          <w:ilvl w:val="2"/>
          <w:numId w:val="8"/>
        </w:numPr>
        <w:tabs>
          <w:tab w:val="clear" w:pos="1224"/>
          <w:tab w:val="num" w:pos="788"/>
          <w:tab w:val="left" w:pos="1134"/>
          <w:tab w:val="num" w:pos="1425"/>
        </w:tabs>
        <w:ind w:left="0" w:firstLine="567"/>
        <w:jc w:val="both"/>
        <w:rPr>
          <w:rFonts w:ascii="Times New Roman" w:hAnsi="Times New Roman" w:cs="Times New Roman"/>
          <w:sz w:val="22"/>
          <w:szCs w:val="22"/>
        </w:rPr>
      </w:pPr>
      <w:r w:rsidRPr="009B03D7">
        <w:rPr>
          <w:rFonts w:ascii="Times New Roman" w:hAnsi="Times New Roman" w:cs="Times New Roman"/>
          <w:sz w:val="22"/>
          <w:szCs w:val="22"/>
        </w:rPr>
        <w:t xml:space="preserve"> </w:t>
      </w:r>
      <w:r w:rsidRPr="0091197F">
        <w:rPr>
          <w:rFonts w:ascii="Times New Roman" w:hAnsi="Times New Roman" w:cs="Times New Roman"/>
          <w:sz w:val="22"/>
          <w:szCs w:val="22"/>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AB6461" w:rsidRPr="0088687B" w:rsidRDefault="00AB6461" w:rsidP="00AB6461">
      <w:pPr>
        <w:pStyle w:val="ConsNormal"/>
        <w:tabs>
          <w:tab w:val="left" w:pos="993"/>
        </w:tabs>
        <w:ind w:left="567" w:firstLine="0"/>
        <w:jc w:val="both"/>
        <w:rPr>
          <w:rFonts w:ascii="Times New Roman" w:hAnsi="Times New Roman" w:cs="Times New Roman"/>
          <w:sz w:val="22"/>
          <w:szCs w:val="22"/>
        </w:rPr>
      </w:pPr>
    </w:p>
    <w:p w:rsidR="002B488B" w:rsidRDefault="002B488B" w:rsidP="004776CB">
      <w:pPr>
        <w:numPr>
          <w:ilvl w:val="0"/>
          <w:numId w:val="16"/>
        </w:numPr>
        <w:jc w:val="center"/>
        <w:rPr>
          <w:b/>
          <w:sz w:val="22"/>
          <w:szCs w:val="22"/>
        </w:rPr>
      </w:pPr>
      <w:r w:rsidRPr="0088687B">
        <w:rPr>
          <w:b/>
          <w:sz w:val="22"/>
          <w:szCs w:val="22"/>
        </w:rPr>
        <w:t>Порядок, срок и место подачи заявок на участие в конкурсе</w:t>
      </w:r>
    </w:p>
    <w:p w:rsidR="00622428" w:rsidRPr="0088687B" w:rsidRDefault="00622428" w:rsidP="00622428">
      <w:pPr>
        <w:ind w:left="567"/>
        <w:rPr>
          <w:b/>
          <w:sz w:val="22"/>
          <w:szCs w:val="22"/>
        </w:rPr>
      </w:pPr>
    </w:p>
    <w:p w:rsidR="00622428" w:rsidRPr="00622428" w:rsidRDefault="00622428" w:rsidP="000E6FEF">
      <w:pPr>
        <w:pStyle w:val="ConsNormal"/>
        <w:numPr>
          <w:ilvl w:val="1"/>
          <w:numId w:val="16"/>
        </w:numPr>
        <w:tabs>
          <w:tab w:val="left" w:pos="1276"/>
        </w:tabs>
        <w:ind w:left="0" w:firstLine="567"/>
        <w:jc w:val="both"/>
        <w:rPr>
          <w:rFonts w:ascii="Times New Roman" w:hAnsi="Times New Roman" w:cs="Times New Roman"/>
          <w:bCs/>
          <w:sz w:val="22"/>
          <w:szCs w:val="22"/>
        </w:rPr>
      </w:pPr>
      <w:r w:rsidRPr="00622428">
        <w:rPr>
          <w:rFonts w:ascii="Times New Roman" w:hAnsi="Times New Roman" w:cs="Times New Roman"/>
          <w:bCs/>
          <w:sz w:val="22"/>
          <w:szCs w:val="22"/>
        </w:rPr>
        <w:t xml:space="preserve">Заявки на участие </w:t>
      </w:r>
      <w:r w:rsidR="00CD199A">
        <w:rPr>
          <w:rFonts w:ascii="Times New Roman" w:hAnsi="Times New Roman" w:cs="Times New Roman"/>
          <w:bCs/>
          <w:sz w:val="22"/>
          <w:szCs w:val="22"/>
        </w:rPr>
        <w:t xml:space="preserve"> </w:t>
      </w:r>
      <w:r w:rsidRPr="00622428">
        <w:rPr>
          <w:rFonts w:ascii="Times New Roman" w:hAnsi="Times New Roman" w:cs="Times New Roman"/>
          <w:bCs/>
          <w:sz w:val="22"/>
          <w:szCs w:val="22"/>
        </w:rPr>
        <w:t xml:space="preserve">в </w:t>
      </w:r>
      <w:r w:rsidR="005A67D8">
        <w:rPr>
          <w:rFonts w:ascii="Times New Roman" w:hAnsi="Times New Roman" w:cs="Times New Roman"/>
          <w:bCs/>
          <w:sz w:val="22"/>
          <w:szCs w:val="22"/>
        </w:rPr>
        <w:t xml:space="preserve"> </w:t>
      </w:r>
      <w:r w:rsidRPr="00622428">
        <w:rPr>
          <w:rFonts w:ascii="Times New Roman" w:hAnsi="Times New Roman" w:cs="Times New Roman"/>
          <w:bCs/>
          <w:sz w:val="22"/>
          <w:szCs w:val="22"/>
        </w:rPr>
        <w:t>конкурсе</w:t>
      </w:r>
      <w:r w:rsidR="00CD199A">
        <w:rPr>
          <w:rFonts w:ascii="Times New Roman" w:hAnsi="Times New Roman" w:cs="Times New Roman"/>
          <w:bCs/>
          <w:sz w:val="22"/>
          <w:szCs w:val="22"/>
        </w:rPr>
        <w:t xml:space="preserve"> </w:t>
      </w:r>
      <w:r w:rsidRPr="00622428">
        <w:rPr>
          <w:rFonts w:ascii="Times New Roman" w:hAnsi="Times New Roman" w:cs="Times New Roman"/>
          <w:bCs/>
          <w:sz w:val="22"/>
          <w:szCs w:val="22"/>
        </w:rPr>
        <w:t xml:space="preserve"> представляются </w:t>
      </w:r>
      <w:r w:rsidR="005A67D8">
        <w:rPr>
          <w:rFonts w:ascii="Times New Roman" w:hAnsi="Times New Roman" w:cs="Times New Roman"/>
          <w:bCs/>
          <w:sz w:val="22"/>
          <w:szCs w:val="22"/>
        </w:rPr>
        <w:t xml:space="preserve"> </w:t>
      </w:r>
      <w:r w:rsidRPr="00622428">
        <w:rPr>
          <w:rFonts w:ascii="Times New Roman" w:hAnsi="Times New Roman" w:cs="Times New Roman"/>
          <w:bCs/>
          <w:sz w:val="22"/>
          <w:szCs w:val="22"/>
        </w:rPr>
        <w:t xml:space="preserve">по форме и в порядке, </w:t>
      </w:r>
      <w:r w:rsidR="005A67D8">
        <w:rPr>
          <w:rFonts w:ascii="Times New Roman" w:hAnsi="Times New Roman" w:cs="Times New Roman"/>
          <w:bCs/>
          <w:sz w:val="22"/>
          <w:szCs w:val="22"/>
        </w:rPr>
        <w:t xml:space="preserve"> </w:t>
      </w:r>
      <w:r w:rsidRPr="00622428">
        <w:rPr>
          <w:rFonts w:ascii="Times New Roman" w:hAnsi="Times New Roman" w:cs="Times New Roman"/>
          <w:bCs/>
          <w:sz w:val="22"/>
          <w:szCs w:val="22"/>
        </w:rPr>
        <w:t xml:space="preserve">которые </w:t>
      </w:r>
      <w:r w:rsidR="005A67D8">
        <w:rPr>
          <w:rFonts w:ascii="Times New Roman" w:hAnsi="Times New Roman" w:cs="Times New Roman"/>
          <w:bCs/>
          <w:sz w:val="22"/>
          <w:szCs w:val="22"/>
        </w:rPr>
        <w:t xml:space="preserve"> </w:t>
      </w:r>
      <w:r w:rsidRPr="00622428">
        <w:rPr>
          <w:rFonts w:ascii="Times New Roman" w:hAnsi="Times New Roman" w:cs="Times New Roman"/>
          <w:bCs/>
          <w:sz w:val="22"/>
          <w:szCs w:val="22"/>
        </w:rPr>
        <w:t xml:space="preserve">указаны </w:t>
      </w:r>
      <w:r w:rsidR="005A67D8">
        <w:rPr>
          <w:rFonts w:ascii="Times New Roman" w:hAnsi="Times New Roman" w:cs="Times New Roman"/>
          <w:bCs/>
          <w:sz w:val="22"/>
          <w:szCs w:val="22"/>
        </w:rPr>
        <w:t xml:space="preserve"> </w:t>
      </w:r>
      <w:r w:rsidRPr="00622428">
        <w:rPr>
          <w:rFonts w:ascii="Times New Roman" w:hAnsi="Times New Roman" w:cs="Times New Roman"/>
          <w:bCs/>
          <w:sz w:val="22"/>
          <w:szCs w:val="22"/>
        </w:rPr>
        <w:t>в конкурсной документации, а также в месте и до истечения срока, которые указаны в извещении о проведении конкурса.</w:t>
      </w:r>
    </w:p>
    <w:p w:rsidR="00622428" w:rsidRPr="00622428" w:rsidRDefault="00622428" w:rsidP="000E6FEF">
      <w:pPr>
        <w:pStyle w:val="ConsNormal"/>
        <w:numPr>
          <w:ilvl w:val="1"/>
          <w:numId w:val="16"/>
        </w:numPr>
        <w:tabs>
          <w:tab w:val="left" w:pos="1276"/>
        </w:tabs>
        <w:ind w:left="0" w:firstLine="567"/>
        <w:jc w:val="both"/>
        <w:rPr>
          <w:rFonts w:ascii="Times New Roman" w:hAnsi="Times New Roman" w:cs="Times New Roman"/>
          <w:sz w:val="22"/>
          <w:szCs w:val="22"/>
        </w:rPr>
      </w:pPr>
      <w:r w:rsidRPr="00622428">
        <w:rPr>
          <w:rFonts w:ascii="Times New Roman" w:hAnsi="Times New Roman" w:cs="Times New Roman"/>
          <w:bCs/>
          <w:sz w:val="22"/>
          <w:szCs w:val="22"/>
        </w:rPr>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r>
        <w:rPr>
          <w:rFonts w:ascii="Times New Roman" w:hAnsi="Times New Roman" w:cs="Times New Roman"/>
          <w:bCs/>
          <w:sz w:val="22"/>
          <w:szCs w:val="22"/>
        </w:rPr>
        <w:t>.</w:t>
      </w:r>
    </w:p>
    <w:p w:rsidR="002B488B" w:rsidRPr="0088687B" w:rsidRDefault="002B488B" w:rsidP="000E6FEF">
      <w:pPr>
        <w:pStyle w:val="ConsNormal"/>
        <w:numPr>
          <w:ilvl w:val="1"/>
          <w:numId w:val="16"/>
        </w:numPr>
        <w:tabs>
          <w:tab w:val="left" w:pos="1276"/>
        </w:tabs>
        <w:ind w:left="0" w:firstLine="567"/>
        <w:jc w:val="both"/>
        <w:rPr>
          <w:rFonts w:ascii="Times New Roman" w:hAnsi="Times New Roman" w:cs="Times New Roman"/>
          <w:sz w:val="22"/>
          <w:szCs w:val="22"/>
        </w:rPr>
      </w:pPr>
      <w:r w:rsidRPr="0088687B">
        <w:rPr>
          <w:rFonts w:ascii="Times New Roman" w:hAnsi="Times New Roman" w:cs="Times New Roman"/>
          <w:sz w:val="22"/>
          <w:szCs w:val="22"/>
        </w:rPr>
        <w:t>Заявки на участие в конкурсе должны быть доставлены участниками в срок в запечатанном конверте по указанному в Информационной карте</w:t>
      </w:r>
      <w:r w:rsidR="00AF7B7C">
        <w:rPr>
          <w:rFonts w:ascii="Times New Roman" w:hAnsi="Times New Roman" w:cs="Times New Roman"/>
          <w:sz w:val="22"/>
          <w:szCs w:val="22"/>
        </w:rPr>
        <w:t xml:space="preserve"> адресу</w:t>
      </w:r>
      <w:r w:rsidRPr="0088687B">
        <w:rPr>
          <w:rFonts w:ascii="Times New Roman" w:hAnsi="Times New Roman" w:cs="Times New Roman"/>
          <w:sz w:val="22"/>
          <w:szCs w:val="22"/>
        </w:rPr>
        <w:t>, выданной в составе конкурсной документации.</w:t>
      </w:r>
    </w:p>
    <w:p w:rsidR="002B488B" w:rsidRPr="0088687B" w:rsidRDefault="002B488B" w:rsidP="000E6FEF">
      <w:pPr>
        <w:pStyle w:val="ConsNormal"/>
        <w:numPr>
          <w:ilvl w:val="1"/>
          <w:numId w:val="16"/>
        </w:numPr>
        <w:tabs>
          <w:tab w:val="left" w:pos="1276"/>
        </w:tabs>
        <w:ind w:left="0" w:firstLine="567"/>
        <w:jc w:val="both"/>
        <w:rPr>
          <w:rFonts w:ascii="Times New Roman" w:hAnsi="Times New Roman" w:cs="Times New Roman"/>
          <w:sz w:val="22"/>
          <w:szCs w:val="22"/>
        </w:rPr>
      </w:pPr>
      <w:r w:rsidRPr="0088687B">
        <w:rPr>
          <w:rFonts w:ascii="Times New Roman" w:hAnsi="Times New Roman" w:cs="Times New Roman"/>
          <w:sz w:val="22"/>
          <w:szCs w:val="22"/>
        </w:rPr>
        <w:t xml:space="preserve">В случае отправления заявки на участие в конкурсе посредством почтовой связи, участник </w:t>
      </w:r>
      <w:r w:rsidR="000F15AA">
        <w:rPr>
          <w:rFonts w:ascii="Times New Roman" w:hAnsi="Times New Roman" w:cs="Times New Roman"/>
          <w:sz w:val="22"/>
          <w:szCs w:val="22"/>
        </w:rPr>
        <w:t>закупки</w:t>
      </w:r>
      <w:r w:rsidRPr="0088687B">
        <w:rPr>
          <w:rFonts w:ascii="Times New Roman" w:hAnsi="Times New Roman" w:cs="Times New Roman"/>
          <w:sz w:val="22"/>
          <w:szCs w:val="22"/>
        </w:rPr>
        <w:t xml:space="preserve"> самостоятельно несет ответственность за поступление такой заявки с соблюдением </w:t>
      </w:r>
      <w:r w:rsidR="00CD199A">
        <w:rPr>
          <w:rFonts w:ascii="Times New Roman" w:hAnsi="Times New Roman" w:cs="Times New Roman"/>
          <w:sz w:val="22"/>
          <w:szCs w:val="22"/>
        </w:rPr>
        <w:t xml:space="preserve"> </w:t>
      </w:r>
      <w:r w:rsidRPr="0088687B">
        <w:rPr>
          <w:rFonts w:ascii="Times New Roman" w:hAnsi="Times New Roman" w:cs="Times New Roman"/>
          <w:sz w:val="22"/>
          <w:szCs w:val="22"/>
        </w:rPr>
        <w:t xml:space="preserve">необходимых сроков. </w:t>
      </w:r>
    </w:p>
    <w:p w:rsidR="002B488B" w:rsidRPr="0088687B" w:rsidRDefault="002B488B" w:rsidP="000E6FEF">
      <w:pPr>
        <w:pStyle w:val="ConsNormal"/>
        <w:numPr>
          <w:ilvl w:val="1"/>
          <w:numId w:val="16"/>
        </w:numPr>
        <w:tabs>
          <w:tab w:val="left" w:pos="1276"/>
        </w:tabs>
        <w:ind w:left="0" w:firstLine="567"/>
        <w:jc w:val="both"/>
        <w:rPr>
          <w:rFonts w:ascii="Times New Roman" w:hAnsi="Times New Roman" w:cs="Times New Roman"/>
          <w:sz w:val="22"/>
          <w:szCs w:val="22"/>
        </w:rPr>
      </w:pPr>
      <w:r w:rsidRPr="0088687B">
        <w:rPr>
          <w:rFonts w:ascii="Times New Roman" w:hAnsi="Times New Roman" w:cs="Times New Roman"/>
          <w:sz w:val="22"/>
          <w:szCs w:val="22"/>
        </w:rPr>
        <w:t xml:space="preserve">В том случае, если конверт с заявкой не запечатан и не маркирован в порядке, указанном в настоящей инструкции, такие конверты с заявками не принимаются и возвращаются лицу, подавшему такой конверт. </w:t>
      </w:r>
    </w:p>
    <w:p w:rsidR="002B488B" w:rsidRPr="0088687B" w:rsidRDefault="002B488B" w:rsidP="004776CB">
      <w:pPr>
        <w:pStyle w:val="ConsNormal"/>
        <w:numPr>
          <w:ilvl w:val="1"/>
          <w:numId w:val="16"/>
        </w:numPr>
        <w:tabs>
          <w:tab w:val="left" w:pos="1276"/>
        </w:tabs>
        <w:ind w:left="0" w:firstLine="567"/>
        <w:jc w:val="both"/>
        <w:rPr>
          <w:rFonts w:ascii="Times New Roman" w:hAnsi="Times New Roman" w:cs="Times New Roman"/>
          <w:sz w:val="22"/>
          <w:szCs w:val="22"/>
        </w:rPr>
      </w:pPr>
      <w:r w:rsidRPr="0088687B">
        <w:rPr>
          <w:rFonts w:ascii="Times New Roman" w:hAnsi="Times New Roman" w:cs="Times New Roman"/>
          <w:sz w:val="22"/>
          <w:szCs w:val="22"/>
        </w:rPr>
        <w:t xml:space="preserve">Прием заявок прекращается в день и время, установленное в Информационной </w:t>
      </w:r>
      <w:r w:rsidR="005A67D8">
        <w:rPr>
          <w:rFonts w:ascii="Times New Roman" w:hAnsi="Times New Roman" w:cs="Times New Roman"/>
          <w:sz w:val="22"/>
          <w:szCs w:val="22"/>
        </w:rPr>
        <w:t xml:space="preserve"> </w:t>
      </w:r>
      <w:r w:rsidRPr="0088687B">
        <w:rPr>
          <w:rFonts w:ascii="Times New Roman" w:hAnsi="Times New Roman" w:cs="Times New Roman"/>
          <w:sz w:val="22"/>
          <w:szCs w:val="22"/>
        </w:rPr>
        <w:t>карте.</w:t>
      </w:r>
    </w:p>
    <w:p w:rsidR="002B488B" w:rsidRPr="0088687B" w:rsidRDefault="00622428" w:rsidP="004776CB">
      <w:pPr>
        <w:pStyle w:val="ConsNormal"/>
        <w:numPr>
          <w:ilvl w:val="1"/>
          <w:numId w:val="16"/>
        </w:numPr>
        <w:tabs>
          <w:tab w:val="left" w:pos="1276"/>
        </w:tabs>
        <w:ind w:left="0" w:firstLine="567"/>
        <w:jc w:val="both"/>
        <w:rPr>
          <w:rFonts w:ascii="Times New Roman" w:hAnsi="Times New Roman" w:cs="Times New Roman"/>
          <w:sz w:val="22"/>
          <w:szCs w:val="22"/>
        </w:rPr>
      </w:pPr>
      <w:r w:rsidRPr="00622428">
        <w:rPr>
          <w:rFonts w:ascii="Times New Roman" w:hAnsi="Times New Roman" w:cs="Times New Roman"/>
          <w:sz w:val="22"/>
          <w:szCs w:val="22"/>
        </w:rPr>
        <w:t>Конверт с заявкой на участие в открытом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r w:rsidR="002B488B" w:rsidRPr="0088687B">
        <w:rPr>
          <w:rFonts w:ascii="Times New Roman" w:hAnsi="Times New Roman" w:cs="Times New Roman"/>
          <w:sz w:val="22"/>
          <w:szCs w:val="22"/>
        </w:rPr>
        <w:t xml:space="preserve"> </w:t>
      </w:r>
    </w:p>
    <w:p w:rsidR="002B488B" w:rsidRPr="0088687B" w:rsidRDefault="002B488B" w:rsidP="004776CB">
      <w:pPr>
        <w:pStyle w:val="ConsNormal"/>
        <w:numPr>
          <w:ilvl w:val="1"/>
          <w:numId w:val="16"/>
        </w:numPr>
        <w:tabs>
          <w:tab w:val="left" w:pos="1276"/>
        </w:tabs>
        <w:ind w:left="0" w:firstLine="567"/>
        <w:jc w:val="both"/>
        <w:rPr>
          <w:rFonts w:ascii="Times New Roman" w:hAnsi="Times New Roman" w:cs="Times New Roman"/>
          <w:sz w:val="22"/>
          <w:szCs w:val="22"/>
        </w:rPr>
      </w:pPr>
      <w:r w:rsidRPr="0088687B">
        <w:rPr>
          <w:rFonts w:ascii="Times New Roman" w:hAnsi="Times New Roman" w:cs="Times New Roman"/>
          <w:sz w:val="22"/>
          <w:szCs w:val="22"/>
        </w:rPr>
        <w:t>Каждый</w:t>
      </w:r>
      <w:r w:rsidRPr="0088687B">
        <w:rPr>
          <w:sz w:val="22"/>
          <w:szCs w:val="22"/>
        </w:rPr>
        <w:t xml:space="preserve"> </w:t>
      </w:r>
      <w:r w:rsidRPr="0088687B">
        <w:rPr>
          <w:rFonts w:ascii="Times New Roman" w:hAnsi="Times New Roman" w:cs="Times New Roman"/>
          <w:sz w:val="22"/>
          <w:szCs w:val="22"/>
        </w:rPr>
        <w:t xml:space="preserve">конверт с заявкой на участие в конкурсе, поступивший в срок, установленный в Информационной карте, регистрируется в </w:t>
      </w:r>
      <w:r w:rsidR="00C67C59" w:rsidRPr="0088687B">
        <w:rPr>
          <w:rFonts w:ascii="Times New Roman" w:hAnsi="Times New Roman"/>
          <w:sz w:val="22"/>
          <w:szCs w:val="22"/>
        </w:rPr>
        <w:t xml:space="preserve">«Журнале регистрации поступления заявок» </w:t>
      </w:r>
      <w:r w:rsidRPr="0088687B">
        <w:rPr>
          <w:rFonts w:ascii="Times New Roman" w:hAnsi="Times New Roman" w:cs="Times New Roman"/>
          <w:sz w:val="22"/>
          <w:szCs w:val="22"/>
        </w:rPr>
        <w:t xml:space="preserve">в порядке поступления конвертов  и маркируется путем нанесения на конверт регистрационного </w:t>
      </w:r>
      <w:r w:rsidR="00756A6F">
        <w:rPr>
          <w:rFonts w:ascii="Times New Roman" w:hAnsi="Times New Roman" w:cs="Times New Roman"/>
          <w:sz w:val="22"/>
          <w:szCs w:val="22"/>
        </w:rPr>
        <w:t xml:space="preserve"> </w:t>
      </w:r>
      <w:r w:rsidRPr="0088687B">
        <w:rPr>
          <w:rFonts w:ascii="Times New Roman" w:hAnsi="Times New Roman" w:cs="Times New Roman"/>
          <w:sz w:val="22"/>
          <w:szCs w:val="22"/>
        </w:rPr>
        <w:t>номера.</w:t>
      </w:r>
    </w:p>
    <w:p w:rsidR="002B488B" w:rsidRPr="0088687B" w:rsidRDefault="002B488B" w:rsidP="004776CB">
      <w:pPr>
        <w:pStyle w:val="ConsNormal"/>
        <w:numPr>
          <w:ilvl w:val="1"/>
          <w:numId w:val="16"/>
        </w:numPr>
        <w:tabs>
          <w:tab w:val="left" w:pos="1276"/>
        </w:tabs>
        <w:ind w:left="0" w:firstLine="567"/>
        <w:jc w:val="both"/>
        <w:rPr>
          <w:rFonts w:ascii="Times New Roman" w:hAnsi="Times New Roman" w:cs="Times New Roman"/>
          <w:sz w:val="22"/>
          <w:szCs w:val="22"/>
        </w:rPr>
      </w:pPr>
      <w:r w:rsidRPr="0088687B">
        <w:rPr>
          <w:rFonts w:ascii="Times New Roman" w:hAnsi="Times New Roman" w:cs="Times New Roman"/>
          <w:sz w:val="22"/>
          <w:szCs w:val="22"/>
        </w:rPr>
        <w:lastRenderedPageBreak/>
        <w:t xml:space="preserve">По требованию участника, подавшего конверт с </w:t>
      </w:r>
      <w:r w:rsidR="002E0255">
        <w:rPr>
          <w:rFonts w:ascii="Times New Roman" w:hAnsi="Times New Roman" w:cs="Times New Roman"/>
          <w:sz w:val="22"/>
          <w:szCs w:val="22"/>
        </w:rPr>
        <w:t xml:space="preserve"> </w:t>
      </w:r>
      <w:r w:rsidRPr="0088687B">
        <w:rPr>
          <w:rFonts w:ascii="Times New Roman" w:hAnsi="Times New Roman" w:cs="Times New Roman"/>
          <w:sz w:val="22"/>
          <w:szCs w:val="22"/>
        </w:rPr>
        <w:t xml:space="preserve">заявкой, </w:t>
      </w:r>
      <w:r w:rsidR="002E0255">
        <w:rPr>
          <w:rFonts w:ascii="Times New Roman" w:hAnsi="Times New Roman" w:cs="Times New Roman"/>
          <w:sz w:val="22"/>
          <w:szCs w:val="22"/>
        </w:rPr>
        <w:t xml:space="preserve"> </w:t>
      </w:r>
      <w:r w:rsidRPr="0088687B">
        <w:rPr>
          <w:rFonts w:ascii="Times New Roman" w:hAnsi="Times New Roman" w:cs="Times New Roman"/>
          <w:sz w:val="22"/>
          <w:szCs w:val="22"/>
        </w:rPr>
        <w:t xml:space="preserve">выдается  расписка </w:t>
      </w:r>
      <w:r w:rsidR="00756A6F">
        <w:rPr>
          <w:rFonts w:ascii="Times New Roman" w:hAnsi="Times New Roman" w:cs="Times New Roman"/>
          <w:sz w:val="22"/>
          <w:szCs w:val="22"/>
        </w:rPr>
        <w:t xml:space="preserve"> </w:t>
      </w:r>
      <w:r w:rsidRPr="0088687B">
        <w:rPr>
          <w:rFonts w:ascii="Times New Roman" w:hAnsi="Times New Roman" w:cs="Times New Roman"/>
          <w:sz w:val="22"/>
          <w:szCs w:val="22"/>
        </w:rPr>
        <w:t xml:space="preserve">в </w:t>
      </w:r>
      <w:r w:rsidR="00756A6F">
        <w:rPr>
          <w:rFonts w:ascii="Times New Roman" w:hAnsi="Times New Roman" w:cs="Times New Roman"/>
          <w:sz w:val="22"/>
          <w:szCs w:val="22"/>
        </w:rPr>
        <w:t xml:space="preserve"> </w:t>
      </w:r>
      <w:r w:rsidRPr="0088687B">
        <w:rPr>
          <w:rFonts w:ascii="Times New Roman" w:hAnsi="Times New Roman" w:cs="Times New Roman"/>
          <w:sz w:val="22"/>
          <w:szCs w:val="22"/>
        </w:rPr>
        <w:t xml:space="preserve">получении конверта с такой заявкой с указанием даты и времени его получения. </w:t>
      </w:r>
    </w:p>
    <w:p w:rsidR="00003943" w:rsidRPr="0088687B" w:rsidRDefault="00003943" w:rsidP="004776CB">
      <w:pPr>
        <w:pStyle w:val="a5"/>
        <w:numPr>
          <w:ilvl w:val="0"/>
          <w:numId w:val="16"/>
        </w:numPr>
        <w:tabs>
          <w:tab w:val="clear" w:pos="709"/>
          <w:tab w:val="left" w:pos="567"/>
          <w:tab w:val="num" w:pos="993"/>
        </w:tabs>
        <w:spacing w:before="200"/>
        <w:ind w:left="0" w:firstLine="567"/>
        <w:jc w:val="center"/>
        <w:rPr>
          <w:b/>
          <w:sz w:val="22"/>
          <w:szCs w:val="22"/>
        </w:rPr>
      </w:pPr>
      <w:r w:rsidRPr="0088687B">
        <w:rPr>
          <w:b/>
          <w:sz w:val="22"/>
          <w:szCs w:val="22"/>
        </w:rPr>
        <w:t xml:space="preserve">Порядок и срок отзыва </w:t>
      </w:r>
      <w:proofErr w:type="gramStart"/>
      <w:r w:rsidRPr="0088687B">
        <w:rPr>
          <w:b/>
          <w:sz w:val="22"/>
          <w:szCs w:val="22"/>
        </w:rPr>
        <w:t>заявок</w:t>
      </w:r>
      <w:proofErr w:type="gramEnd"/>
      <w:r w:rsidR="007328D5" w:rsidRPr="0088687B">
        <w:rPr>
          <w:b/>
          <w:sz w:val="22"/>
          <w:szCs w:val="22"/>
        </w:rPr>
        <w:t xml:space="preserve"> и внесение изменений в заявки </w:t>
      </w:r>
      <w:r w:rsidRPr="0088687B">
        <w:rPr>
          <w:b/>
          <w:sz w:val="22"/>
          <w:szCs w:val="22"/>
        </w:rPr>
        <w:t xml:space="preserve">на участие в </w:t>
      </w:r>
      <w:r w:rsidR="00C72AC7" w:rsidRPr="0088687B">
        <w:rPr>
          <w:b/>
          <w:sz w:val="22"/>
          <w:szCs w:val="22"/>
        </w:rPr>
        <w:t>конкурсе</w:t>
      </w:r>
    </w:p>
    <w:p w:rsidR="007328D5" w:rsidRPr="0088687B" w:rsidRDefault="007328D5" w:rsidP="004776CB">
      <w:pPr>
        <w:pStyle w:val="ConsNormal"/>
        <w:numPr>
          <w:ilvl w:val="1"/>
          <w:numId w:val="16"/>
        </w:numPr>
        <w:tabs>
          <w:tab w:val="left" w:pos="0"/>
          <w:tab w:val="left" w:pos="993"/>
        </w:tabs>
        <w:suppressAutoHyphens/>
        <w:spacing w:before="200"/>
        <w:ind w:left="0" w:firstLine="567"/>
        <w:jc w:val="both"/>
        <w:rPr>
          <w:rFonts w:ascii="Times New Roman" w:hAnsi="Times New Roman"/>
          <w:sz w:val="22"/>
          <w:szCs w:val="22"/>
        </w:rPr>
      </w:pPr>
      <w:r w:rsidRPr="0088687B">
        <w:rPr>
          <w:rFonts w:ascii="Times New Roman" w:hAnsi="Times New Roman" w:cs="Times New Roman"/>
          <w:sz w:val="22"/>
          <w:szCs w:val="22"/>
        </w:rPr>
        <w:t xml:space="preserve">Участник </w:t>
      </w:r>
      <w:r w:rsidR="000F15AA">
        <w:rPr>
          <w:rFonts w:ascii="Times New Roman" w:hAnsi="Times New Roman" w:cs="Times New Roman"/>
          <w:sz w:val="22"/>
          <w:szCs w:val="22"/>
        </w:rPr>
        <w:t>закупки</w:t>
      </w:r>
      <w:r w:rsidRPr="0088687B">
        <w:rPr>
          <w:rFonts w:ascii="Times New Roman" w:hAnsi="Times New Roman" w:cs="Times New Roman"/>
          <w:sz w:val="22"/>
          <w:szCs w:val="22"/>
        </w:rPr>
        <w:t xml:space="preserve"> вправе изменить или отозвать</w:t>
      </w:r>
      <w:r w:rsidR="00756A6F">
        <w:rPr>
          <w:rFonts w:ascii="Times New Roman" w:hAnsi="Times New Roman" w:cs="Times New Roman"/>
          <w:sz w:val="22"/>
          <w:szCs w:val="22"/>
        </w:rPr>
        <w:t xml:space="preserve">  </w:t>
      </w:r>
      <w:r w:rsidRPr="0088687B">
        <w:rPr>
          <w:rFonts w:ascii="Times New Roman" w:hAnsi="Times New Roman" w:cs="Times New Roman"/>
          <w:sz w:val="22"/>
          <w:szCs w:val="22"/>
        </w:rPr>
        <w:t xml:space="preserve">заявку </w:t>
      </w:r>
      <w:r w:rsidR="00756A6F">
        <w:rPr>
          <w:rFonts w:ascii="Times New Roman" w:hAnsi="Times New Roman" w:cs="Times New Roman"/>
          <w:sz w:val="22"/>
          <w:szCs w:val="22"/>
        </w:rPr>
        <w:t xml:space="preserve"> </w:t>
      </w:r>
      <w:proofErr w:type="gramStart"/>
      <w:r w:rsidRPr="0088687B">
        <w:rPr>
          <w:rFonts w:ascii="Times New Roman" w:hAnsi="Times New Roman" w:cs="Times New Roman"/>
          <w:sz w:val="22"/>
          <w:szCs w:val="22"/>
        </w:rPr>
        <w:t xml:space="preserve">на </w:t>
      </w:r>
      <w:r w:rsidR="00756A6F">
        <w:rPr>
          <w:rFonts w:ascii="Times New Roman" w:hAnsi="Times New Roman" w:cs="Times New Roman"/>
          <w:sz w:val="22"/>
          <w:szCs w:val="22"/>
        </w:rPr>
        <w:t xml:space="preserve"> </w:t>
      </w:r>
      <w:r w:rsidRPr="0088687B">
        <w:rPr>
          <w:rFonts w:ascii="Times New Roman" w:hAnsi="Times New Roman" w:cs="Times New Roman"/>
          <w:sz w:val="22"/>
          <w:szCs w:val="22"/>
        </w:rPr>
        <w:t xml:space="preserve">участие </w:t>
      </w:r>
      <w:r w:rsidR="00756A6F">
        <w:rPr>
          <w:rFonts w:ascii="Times New Roman" w:hAnsi="Times New Roman" w:cs="Times New Roman"/>
          <w:sz w:val="22"/>
          <w:szCs w:val="22"/>
        </w:rPr>
        <w:t xml:space="preserve"> </w:t>
      </w:r>
      <w:r w:rsidRPr="0088687B">
        <w:rPr>
          <w:rFonts w:ascii="Times New Roman" w:hAnsi="Times New Roman" w:cs="Times New Roman"/>
          <w:sz w:val="22"/>
          <w:szCs w:val="22"/>
        </w:rPr>
        <w:t xml:space="preserve">в </w:t>
      </w:r>
      <w:r w:rsidR="00756A6F">
        <w:rPr>
          <w:rFonts w:ascii="Times New Roman" w:hAnsi="Times New Roman" w:cs="Times New Roman"/>
          <w:sz w:val="22"/>
          <w:szCs w:val="22"/>
        </w:rPr>
        <w:t xml:space="preserve"> </w:t>
      </w:r>
      <w:r w:rsidRPr="0088687B">
        <w:rPr>
          <w:rFonts w:ascii="Times New Roman" w:hAnsi="Times New Roman" w:cs="Times New Roman"/>
          <w:sz w:val="22"/>
          <w:szCs w:val="22"/>
        </w:rPr>
        <w:t xml:space="preserve">конкурсе </w:t>
      </w:r>
      <w:r w:rsidR="00756A6F">
        <w:rPr>
          <w:rFonts w:ascii="Times New Roman" w:hAnsi="Times New Roman" w:cs="Times New Roman"/>
          <w:sz w:val="22"/>
          <w:szCs w:val="22"/>
        </w:rPr>
        <w:t xml:space="preserve"> </w:t>
      </w:r>
      <w:r w:rsidRPr="0088687B">
        <w:rPr>
          <w:rFonts w:ascii="Times New Roman" w:hAnsi="Times New Roman" w:cs="Times New Roman"/>
          <w:sz w:val="22"/>
          <w:szCs w:val="22"/>
        </w:rPr>
        <w:t>в</w:t>
      </w:r>
      <w:r w:rsidR="00756A6F">
        <w:rPr>
          <w:rFonts w:ascii="Times New Roman" w:hAnsi="Times New Roman" w:cs="Times New Roman"/>
          <w:sz w:val="22"/>
          <w:szCs w:val="22"/>
        </w:rPr>
        <w:t xml:space="preserve"> </w:t>
      </w:r>
      <w:r w:rsidRPr="0088687B">
        <w:rPr>
          <w:rFonts w:ascii="Times New Roman" w:hAnsi="Times New Roman" w:cs="Times New Roman"/>
          <w:sz w:val="22"/>
          <w:szCs w:val="22"/>
        </w:rPr>
        <w:t xml:space="preserve"> любое </w:t>
      </w:r>
      <w:r w:rsidR="00756A6F">
        <w:rPr>
          <w:rFonts w:ascii="Times New Roman" w:hAnsi="Times New Roman" w:cs="Times New Roman"/>
          <w:sz w:val="22"/>
          <w:szCs w:val="22"/>
        </w:rPr>
        <w:t xml:space="preserve"> </w:t>
      </w:r>
      <w:r w:rsidRPr="0088687B">
        <w:rPr>
          <w:rFonts w:ascii="Times New Roman" w:hAnsi="Times New Roman" w:cs="Times New Roman"/>
          <w:sz w:val="22"/>
          <w:szCs w:val="22"/>
        </w:rPr>
        <w:t xml:space="preserve">время до момента вскрытия </w:t>
      </w:r>
      <w:r w:rsidR="002A0A0D" w:rsidRPr="0088687B">
        <w:rPr>
          <w:rFonts w:ascii="Times New Roman" w:hAnsi="Times New Roman" w:cs="Times New Roman"/>
          <w:sz w:val="22"/>
          <w:szCs w:val="22"/>
        </w:rPr>
        <w:t xml:space="preserve">Комиссией </w:t>
      </w:r>
      <w:r w:rsidRPr="0088687B">
        <w:rPr>
          <w:rFonts w:ascii="Times New Roman" w:hAnsi="Times New Roman" w:cs="Times New Roman"/>
          <w:sz w:val="22"/>
          <w:szCs w:val="22"/>
        </w:rPr>
        <w:t>конвертов с заявками</w:t>
      </w:r>
      <w:proofErr w:type="gramEnd"/>
      <w:r w:rsidRPr="0088687B">
        <w:rPr>
          <w:rFonts w:ascii="Times New Roman" w:hAnsi="Times New Roman" w:cs="Times New Roman"/>
          <w:sz w:val="22"/>
          <w:szCs w:val="22"/>
        </w:rPr>
        <w:t xml:space="preserve"> на участие </w:t>
      </w:r>
      <w:r w:rsidR="00756A6F">
        <w:rPr>
          <w:rFonts w:ascii="Times New Roman" w:hAnsi="Times New Roman" w:cs="Times New Roman"/>
          <w:sz w:val="22"/>
          <w:szCs w:val="22"/>
        </w:rPr>
        <w:t xml:space="preserve"> </w:t>
      </w:r>
      <w:r w:rsidRPr="0088687B">
        <w:rPr>
          <w:rFonts w:ascii="Times New Roman" w:hAnsi="Times New Roman" w:cs="Times New Roman"/>
          <w:sz w:val="22"/>
          <w:szCs w:val="22"/>
        </w:rPr>
        <w:t xml:space="preserve">в </w:t>
      </w:r>
      <w:r w:rsidR="00756A6F">
        <w:rPr>
          <w:rFonts w:ascii="Times New Roman" w:hAnsi="Times New Roman" w:cs="Times New Roman"/>
          <w:sz w:val="22"/>
          <w:szCs w:val="22"/>
        </w:rPr>
        <w:t xml:space="preserve"> </w:t>
      </w:r>
      <w:r w:rsidRPr="0088687B">
        <w:rPr>
          <w:rFonts w:ascii="Times New Roman" w:hAnsi="Times New Roman" w:cs="Times New Roman"/>
          <w:sz w:val="22"/>
          <w:szCs w:val="22"/>
        </w:rPr>
        <w:t>конкурсе.</w:t>
      </w:r>
    </w:p>
    <w:p w:rsidR="009B151B" w:rsidRPr="0088687B" w:rsidRDefault="007328D5" w:rsidP="004776CB">
      <w:pPr>
        <w:pStyle w:val="ConsNormal"/>
        <w:numPr>
          <w:ilvl w:val="1"/>
          <w:numId w:val="16"/>
        </w:numPr>
        <w:tabs>
          <w:tab w:val="left" w:pos="0"/>
          <w:tab w:val="left" w:pos="993"/>
        </w:tabs>
        <w:suppressAutoHyphens/>
        <w:ind w:left="0" w:firstLine="567"/>
        <w:jc w:val="both"/>
        <w:rPr>
          <w:rFonts w:ascii="Times New Roman" w:hAnsi="Times New Roman"/>
          <w:sz w:val="22"/>
          <w:szCs w:val="22"/>
        </w:rPr>
      </w:pPr>
      <w:r w:rsidRPr="0088687B">
        <w:rPr>
          <w:rFonts w:ascii="Times New Roman" w:hAnsi="Times New Roman"/>
          <w:sz w:val="22"/>
          <w:szCs w:val="22"/>
        </w:rPr>
        <w:t>Изменения, внесенные в заявку, считаются неотъемлемой частью заявки</w:t>
      </w:r>
      <w:r w:rsidR="00756A6F">
        <w:rPr>
          <w:rFonts w:ascii="Times New Roman" w:hAnsi="Times New Roman"/>
          <w:sz w:val="22"/>
          <w:szCs w:val="22"/>
        </w:rPr>
        <w:t xml:space="preserve"> </w:t>
      </w:r>
      <w:r w:rsidRPr="0088687B">
        <w:rPr>
          <w:rFonts w:ascii="Times New Roman" w:hAnsi="Times New Roman"/>
          <w:sz w:val="22"/>
          <w:szCs w:val="22"/>
        </w:rPr>
        <w:t>на участие в конкурсе.</w:t>
      </w:r>
    </w:p>
    <w:p w:rsidR="009B151B" w:rsidRPr="0088687B" w:rsidRDefault="007328D5" w:rsidP="004776CB">
      <w:pPr>
        <w:pStyle w:val="ConsNormal"/>
        <w:numPr>
          <w:ilvl w:val="1"/>
          <w:numId w:val="16"/>
        </w:numPr>
        <w:tabs>
          <w:tab w:val="left" w:pos="0"/>
          <w:tab w:val="left" w:pos="993"/>
        </w:tabs>
        <w:suppressAutoHyphens/>
        <w:ind w:left="0" w:firstLine="567"/>
        <w:jc w:val="both"/>
        <w:rPr>
          <w:rFonts w:ascii="Times New Roman" w:hAnsi="Times New Roman"/>
          <w:sz w:val="22"/>
          <w:szCs w:val="22"/>
        </w:rPr>
      </w:pPr>
      <w:r w:rsidRPr="0088687B">
        <w:rPr>
          <w:rFonts w:ascii="Times New Roman" w:hAnsi="Times New Roman"/>
          <w:sz w:val="22"/>
          <w:szCs w:val="22"/>
        </w:rPr>
        <w:t xml:space="preserve"> Изменения заявки на участие в конкурсе подаются в запечатанном конверте с маркировкой «ИЗМЕНЕНИЕ ЗАЯВКИ НА УЧАСТИЕ В ОТКРЫТОМ КОНКУРСЕ», с указанием номера и наименования конкурса (лота), даты и времени подачи, регистрационного номера заявки, присвоенного уполномоченным органом в момент приема последней</w:t>
      </w:r>
      <w:r w:rsidR="009B151B" w:rsidRPr="0088687B">
        <w:rPr>
          <w:rFonts w:ascii="Times New Roman" w:hAnsi="Times New Roman"/>
          <w:sz w:val="22"/>
          <w:szCs w:val="22"/>
        </w:rPr>
        <w:t xml:space="preserve"> (указывается в случае, если участнику </w:t>
      </w:r>
      <w:r w:rsidR="000F15AA">
        <w:rPr>
          <w:rFonts w:ascii="Times New Roman" w:hAnsi="Times New Roman"/>
          <w:sz w:val="22"/>
          <w:szCs w:val="22"/>
        </w:rPr>
        <w:t>закупки</w:t>
      </w:r>
      <w:r w:rsidR="009B151B" w:rsidRPr="0088687B">
        <w:rPr>
          <w:rFonts w:ascii="Times New Roman" w:hAnsi="Times New Roman"/>
          <w:sz w:val="22"/>
          <w:szCs w:val="22"/>
        </w:rPr>
        <w:t xml:space="preserve"> известен такой номер)</w:t>
      </w:r>
      <w:r w:rsidRPr="0088687B">
        <w:rPr>
          <w:rFonts w:ascii="Times New Roman" w:hAnsi="Times New Roman"/>
          <w:sz w:val="22"/>
          <w:szCs w:val="22"/>
        </w:rPr>
        <w:t xml:space="preserve">. </w:t>
      </w:r>
    </w:p>
    <w:p w:rsidR="007328D5" w:rsidRPr="0088687B" w:rsidRDefault="007328D5" w:rsidP="004776CB">
      <w:pPr>
        <w:pStyle w:val="ConsNormal"/>
        <w:numPr>
          <w:ilvl w:val="1"/>
          <w:numId w:val="16"/>
        </w:numPr>
        <w:tabs>
          <w:tab w:val="left" w:pos="0"/>
          <w:tab w:val="left" w:pos="993"/>
        </w:tabs>
        <w:suppressAutoHyphens/>
        <w:ind w:left="0" w:firstLine="567"/>
        <w:jc w:val="both"/>
        <w:rPr>
          <w:rFonts w:ascii="Times New Roman" w:hAnsi="Times New Roman"/>
          <w:sz w:val="22"/>
          <w:szCs w:val="22"/>
        </w:rPr>
      </w:pPr>
      <w:r w:rsidRPr="0088687B">
        <w:rPr>
          <w:rFonts w:ascii="Times New Roman" w:hAnsi="Times New Roman"/>
          <w:sz w:val="22"/>
          <w:szCs w:val="22"/>
        </w:rPr>
        <w:t>Изменения должны быть оформлены в порядке, установленном для оформления заявок на участие в конкурсе.</w:t>
      </w:r>
    </w:p>
    <w:p w:rsidR="009B151B" w:rsidRPr="0088687B" w:rsidRDefault="009B151B" w:rsidP="004776CB">
      <w:pPr>
        <w:pStyle w:val="ConsNormal"/>
        <w:numPr>
          <w:ilvl w:val="1"/>
          <w:numId w:val="16"/>
        </w:numPr>
        <w:tabs>
          <w:tab w:val="left" w:pos="0"/>
          <w:tab w:val="left" w:pos="993"/>
        </w:tabs>
        <w:suppressAutoHyphens/>
        <w:ind w:left="0" w:firstLine="567"/>
        <w:jc w:val="both"/>
        <w:rPr>
          <w:rFonts w:ascii="Times New Roman" w:hAnsi="Times New Roman"/>
          <w:sz w:val="22"/>
          <w:szCs w:val="22"/>
        </w:rPr>
      </w:pPr>
      <w:r w:rsidRPr="0088687B">
        <w:rPr>
          <w:rFonts w:ascii="Times New Roman" w:hAnsi="Times New Roman"/>
          <w:sz w:val="22"/>
          <w:szCs w:val="22"/>
        </w:rPr>
        <w:t>Если конверт с изменениями заявки на участие в конкурсе не опечатан или не маркирован с н</w:t>
      </w:r>
      <w:r w:rsidR="00FA4BEC" w:rsidRPr="0088687B">
        <w:rPr>
          <w:rFonts w:ascii="Times New Roman" w:hAnsi="Times New Roman"/>
          <w:sz w:val="22"/>
          <w:szCs w:val="22"/>
        </w:rPr>
        <w:t xml:space="preserve">арушением требований, </w:t>
      </w:r>
      <w:r w:rsidR="00B12D30">
        <w:rPr>
          <w:rFonts w:ascii="Times New Roman" w:hAnsi="Times New Roman"/>
          <w:sz w:val="22"/>
          <w:szCs w:val="22"/>
        </w:rPr>
        <w:t>заказчик</w:t>
      </w:r>
      <w:r w:rsidR="00FA4BEC" w:rsidRPr="0088687B">
        <w:rPr>
          <w:rFonts w:ascii="Times New Roman" w:hAnsi="Times New Roman"/>
          <w:sz w:val="22"/>
          <w:szCs w:val="22"/>
        </w:rPr>
        <w:t xml:space="preserve"> </w:t>
      </w:r>
      <w:r w:rsidRPr="0088687B">
        <w:rPr>
          <w:rFonts w:ascii="Times New Roman" w:hAnsi="Times New Roman"/>
          <w:sz w:val="22"/>
          <w:szCs w:val="22"/>
        </w:rPr>
        <w:t>не нес</w:t>
      </w:r>
      <w:r w:rsidR="006635A9">
        <w:rPr>
          <w:rFonts w:ascii="Times New Roman" w:hAnsi="Times New Roman"/>
          <w:sz w:val="22"/>
          <w:szCs w:val="22"/>
        </w:rPr>
        <w:t>е</w:t>
      </w:r>
      <w:r w:rsidRPr="0088687B">
        <w:rPr>
          <w:rFonts w:ascii="Times New Roman" w:hAnsi="Times New Roman"/>
          <w:sz w:val="22"/>
          <w:szCs w:val="22"/>
        </w:rPr>
        <w:t>т ответственности в случае его потери или вскрытия раньше срока.</w:t>
      </w:r>
    </w:p>
    <w:p w:rsidR="009B151B" w:rsidRPr="0088687B" w:rsidRDefault="009B151B" w:rsidP="004776CB">
      <w:pPr>
        <w:pStyle w:val="ConsNormal"/>
        <w:numPr>
          <w:ilvl w:val="1"/>
          <w:numId w:val="16"/>
        </w:numPr>
        <w:tabs>
          <w:tab w:val="left" w:pos="0"/>
          <w:tab w:val="left" w:pos="993"/>
        </w:tabs>
        <w:suppressAutoHyphens/>
        <w:ind w:left="0" w:firstLine="567"/>
        <w:jc w:val="both"/>
        <w:rPr>
          <w:rFonts w:ascii="Times New Roman" w:hAnsi="Times New Roman"/>
          <w:sz w:val="22"/>
          <w:szCs w:val="22"/>
        </w:rPr>
      </w:pPr>
      <w:r w:rsidRPr="0088687B">
        <w:rPr>
          <w:rFonts w:ascii="Times New Roman" w:hAnsi="Times New Roman"/>
          <w:sz w:val="22"/>
          <w:szCs w:val="22"/>
        </w:rPr>
        <w:t xml:space="preserve">Изменения заявок на участие в конкурсе регистрируются в </w:t>
      </w:r>
      <w:r w:rsidR="00C67C59" w:rsidRPr="0088687B">
        <w:rPr>
          <w:rFonts w:ascii="Times New Roman" w:hAnsi="Times New Roman"/>
          <w:sz w:val="22"/>
          <w:szCs w:val="22"/>
        </w:rPr>
        <w:t>«Ж</w:t>
      </w:r>
      <w:r w:rsidRPr="0088687B">
        <w:rPr>
          <w:rFonts w:ascii="Times New Roman" w:hAnsi="Times New Roman"/>
          <w:sz w:val="22"/>
          <w:szCs w:val="22"/>
        </w:rPr>
        <w:t>урнале регистрации</w:t>
      </w:r>
      <w:r w:rsidR="00C67C59" w:rsidRPr="0088687B">
        <w:rPr>
          <w:rFonts w:ascii="Times New Roman" w:hAnsi="Times New Roman"/>
          <w:sz w:val="22"/>
          <w:szCs w:val="22"/>
        </w:rPr>
        <w:t xml:space="preserve"> поступления заявок»</w:t>
      </w:r>
      <w:r w:rsidRPr="0088687B">
        <w:rPr>
          <w:rFonts w:ascii="Times New Roman" w:hAnsi="Times New Roman"/>
          <w:sz w:val="22"/>
          <w:szCs w:val="22"/>
        </w:rPr>
        <w:t>.</w:t>
      </w:r>
    </w:p>
    <w:p w:rsidR="009B151B" w:rsidRPr="0088687B" w:rsidRDefault="009B151B" w:rsidP="004776CB">
      <w:pPr>
        <w:pStyle w:val="ConsNormal"/>
        <w:numPr>
          <w:ilvl w:val="1"/>
          <w:numId w:val="16"/>
        </w:numPr>
        <w:tabs>
          <w:tab w:val="left" w:pos="0"/>
          <w:tab w:val="left" w:pos="993"/>
        </w:tabs>
        <w:suppressAutoHyphens/>
        <w:ind w:left="0" w:firstLine="567"/>
        <w:jc w:val="both"/>
        <w:rPr>
          <w:rFonts w:ascii="Times New Roman" w:hAnsi="Times New Roman"/>
          <w:sz w:val="22"/>
          <w:szCs w:val="22"/>
        </w:rPr>
      </w:pPr>
      <w:r w:rsidRPr="0088687B">
        <w:rPr>
          <w:rFonts w:ascii="Times New Roman" w:hAnsi="Times New Roman"/>
          <w:sz w:val="22"/>
          <w:szCs w:val="22"/>
        </w:rPr>
        <w:t>Конверты с изменением заявок вскрываются одновременно с конвертами с заявками на</w:t>
      </w:r>
      <w:r w:rsidR="002E0255">
        <w:rPr>
          <w:rFonts w:ascii="Times New Roman" w:hAnsi="Times New Roman"/>
          <w:sz w:val="22"/>
          <w:szCs w:val="22"/>
        </w:rPr>
        <w:t xml:space="preserve"> </w:t>
      </w:r>
      <w:r w:rsidRPr="0088687B">
        <w:rPr>
          <w:rFonts w:ascii="Times New Roman" w:hAnsi="Times New Roman"/>
          <w:sz w:val="22"/>
          <w:szCs w:val="22"/>
        </w:rPr>
        <w:t xml:space="preserve"> участие в конкурсе.</w:t>
      </w:r>
    </w:p>
    <w:p w:rsidR="007328D5" w:rsidRPr="0088687B" w:rsidRDefault="007328D5" w:rsidP="004776CB">
      <w:pPr>
        <w:pStyle w:val="ConsNormal"/>
        <w:numPr>
          <w:ilvl w:val="1"/>
          <w:numId w:val="16"/>
        </w:numPr>
        <w:tabs>
          <w:tab w:val="left" w:pos="0"/>
          <w:tab w:val="left" w:pos="993"/>
        </w:tabs>
        <w:suppressAutoHyphens/>
        <w:ind w:left="0" w:firstLine="567"/>
        <w:jc w:val="both"/>
        <w:rPr>
          <w:rFonts w:ascii="Times New Roman" w:hAnsi="Times New Roman" w:cs="Times New Roman"/>
          <w:sz w:val="22"/>
          <w:szCs w:val="22"/>
        </w:rPr>
      </w:pPr>
      <w:r w:rsidRPr="0088687B">
        <w:rPr>
          <w:rFonts w:ascii="Times New Roman" w:hAnsi="Times New Roman"/>
          <w:sz w:val="22"/>
          <w:szCs w:val="22"/>
        </w:rPr>
        <w:t xml:space="preserve">При отзыве заявки на участие в конкурсе, участник </w:t>
      </w:r>
      <w:r w:rsidR="000F15AA">
        <w:rPr>
          <w:rFonts w:ascii="Times New Roman" w:hAnsi="Times New Roman"/>
          <w:sz w:val="22"/>
          <w:szCs w:val="22"/>
        </w:rPr>
        <w:t>закупки</w:t>
      </w:r>
      <w:r w:rsidRPr="0088687B">
        <w:rPr>
          <w:rFonts w:ascii="Times New Roman" w:hAnsi="Times New Roman"/>
          <w:sz w:val="22"/>
          <w:szCs w:val="22"/>
        </w:rPr>
        <w:t xml:space="preserve"> подает</w:t>
      </w:r>
      <w:r w:rsidR="008D0A23">
        <w:rPr>
          <w:rFonts w:ascii="Times New Roman" w:hAnsi="Times New Roman"/>
          <w:sz w:val="22"/>
          <w:szCs w:val="22"/>
        </w:rPr>
        <w:t xml:space="preserve"> </w:t>
      </w:r>
      <w:r w:rsidR="006635A9">
        <w:rPr>
          <w:rFonts w:ascii="Times New Roman" w:hAnsi="Times New Roman"/>
          <w:sz w:val="22"/>
          <w:szCs w:val="22"/>
        </w:rPr>
        <w:t>заказчику</w:t>
      </w:r>
      <w:r w:rsidR="008D0A23">
        <w:rPr>
          <w:rFonts w:ascii="Times New Roman" w:hAnsi="Times New Roman"/>
          <w:sz w:val="22"/>
          <w:szCs w:val="22"/>
        </w:rPr>
        <w:t xml:space="preserve"> </w:t>
      </w:r>
      <w:r w:rsidRPr="0088687B">
        <w:rPr>
          <w:rFonts w:ascii="Times New Roman" w:hAnsi="Times New Roman"/>
          <w:sz w:val="22"/>
          <w:szCs w:val="22"/>
        </w:rPr>
        <w:t>в письменном виде уведомление об отзыве заявки, где должна быть указана следующая информация: номер и наименование конкурса (лота), регистрационный номер заявки на участие в конкурсе</w:t>
      </w:r>
      <w:r w:rsidR="009B151B" w:rsidRPr="0088687B">
        <w:rPr>
          <w:rFonts w:ascii="Times New Roman" w:hAnsi="Times New Roman"/>
          <w:sz w:val="22"/>
          <w:szCs w:val="22"/>
        </w:rPr>
        <w:t xml:space="preserve"> (указывается в случае, если участнику </w:t>
      </w:r>
      <w:r w:rsidR="000F15AA">
        <w:rPr>
          <w:rFonts w:ascii="Times New Roman" w:hAnsi="Times New Roman"/>
          <w:sz w:val="22"/>
          <w:szCs w:val="22"/>
        </w:rPr>
        <w:t>закупки</w:t>
      </w:r>
      <w:r w:rsidR="009B151B" w:rsidRPr="0088687B">
        <w:rPr>
          <w:rFonts w:ascii="Times New Roman" w:hAnsi="Times New Roman"/>
          <w:sz w:val="22"/>
          <w:szCs w:val="22"/>
        </w:rPr>
        <w:t xml:space="preserve"> известен такой номер)</w:t>
      </w:r>
      <w:r w:rsidRPr="0088687B">
        <w:rPr>
          <w:rFonts w:ascii="Times New Roman" w:hAnsi="Times New Roman"/>
          <w:sz w:val="22"/>
          <w:szCs w:val="22"/>
        </w:rPr>
        <w:t xml:space="preserve">, дата и </w:t>
      </w:r>
      <w:r w:rsidR="00F735F3">
        <w:rPr>
          <w:rFonts w:ascii="Times New Roman" w:hAnsi="Times New Roman"/>
          <w:sz w:val="22"/>
          <w:szCs w:val="22"/>
        </w:rPr>
        <w:t xml:space="preserve"> </w:t>
      </w:r>
      <w:proofErr w:type="gramStart"/>
      <w:r w:rsidRPr="0088687B">
        <w:rPr>
          <w:rFonts w:ascii="Times New Roman" w:hAnsi="Times New Roman"/>
          <w:sz w:val="22"/>
          <w:szCs w:val="22"/>
        </w:rPr>
        <w:t>время</w:t>
      </w:r>
      <w:proofErr w:type="gramEnd"/>
      <w:r w:rsidRPr="0088687B">
        <w:rPr>
          <w:rFonts w:ascii="Times New Roman" w:hAnsi="Times New Roman"/>
          <w:sz w:val="22"/>
          <w:szCs w:val="22"/>
        </w:rPr>
        <w:t xml:space="preserve"> </w:t>
      </w:r>
      <w:r w:rsidR="00F735F3">
        <w:rPr>
          <w:rFonts w:ascii="Times New Roman" w:hAnsi="Times New Roman"/>
          <w:sz w:val="22"/>
          <w:szCs w:val="22"/>
        </w:rPr>
        <w:t xml:space="preserve"> </w:t>
      </w:r>
      <w:r w:rsidR="009B151B" w:rsidRPr="0088687B">
        <w:rPr>
          <w:rFonts w:ascii="Times New Roman" w:hAnsi="Times New Roman"/>
          <w:sz w:val="22"/>
          <w:szCs w:val="22"/>
        </w:rPr>
        <w:t xml:space="preserve">и </w:t>
      </w:r>
      <w:r w:rsidR="00F735F3">
        <w:rPr>
          <w:rFonts w:ascii="Times New Roman" w:hAnsi="Times New Roman"/>
          <w:sz w:val="22"/>
          <w:szCs w:val="22"/>
        </w:rPr>
        <w:t xml:space="preserve"> </w:t>
      </w:r>
      <w:r w:rsidR="009B151B" w:rsidRPr="0088687B">
        <w:rPr>
          <w:rFonts w:ascii="Times New Roman" w:hAnsi="Times New Roman"/>
          <w:sz w:val="22"/>
          <w:szCs w:val="22"/>
        </w:rPr>
        <w:t xml:space="preserve">способ </w:t>
      </w:r>
      <w:r w:rsidR="00F735F3">
        <w:rPr>
          <w:rFonts w:ascii="Times New Roman" w:hAnsi="Times New Roman"/>
          <w:sz w:val="22"/>
          <w:szCs w:val="22"/>
        </w:rPr>
        <w:t xml:space="preserve"> </w:t>
      </w:r>
      <w:r w:rsidRPr="0088687B">
        <w:rPr>
          <w:rFonts w:ascii="Times New Roman" w:hAnsi="Times New Roman"/>
          <w:sz w:val="22"/>
          <w:szCs w:val="22"/>
        </w:rPr>
        <w:t>подачи заявки на участие в конкурсе. Уведомление об отзыве заявки на участие в конкурсе должно быть скреплено печатью</w:t>
      </w:r>
      <w:r w:rsidR="00D61722">
        <w:rPr>
          <w:rFonts w:ascii="Times New Roman" w:hAnsi="Times New Roman"/>
          <w:sz w:val="22"/>
          <w:szCs w:val="22"/>
        </w:rPr>
        <w:t xml:space="preserve"> </w:t>
      </w:r>
      <w:r w:rsidR="00D61722" w:rsidRPr="00D61722">
        <w:rPr>
          <w:rFonts w:ascii="Times New Roman" w:hAnsi="Times New Roman"/>
          <w:sz w:val="22"/>
          <w:szCs w:val="22"/>
        </w:rPr>
        <w:t xml:space="preserve">(при наличии печати) </w:t>
      </w:r>
      <w:r w:rsidRPr="0088687B">
        <w:rPr>
          <w:rFonts w:ascii="Times New Roman" w:hAnsi="Times New Roman"/>
          <w:sz w:val="22"/>
          <w:szCs w:val="22"/>
        </w:rPr>
        <w:t xml:space="preserve"> и заверено подписью уполномоченного лица участника </w:t>
      </w:r>
      <w:r w:rsidR="000F15AA">
        <w:rPr>
          <w:rFonts w:ascii="Times New Roman" w:hAnsi="Times New Roman"/>
          <w:sz w:val="22"/>
          <w:szCs w:val="22"/>
        </w:rPr>
        <w:t>закупки</w:t>
      </w:r>
      <w:r w:rsidRPr="0088687B">
        <w:rPr>
          <w:rFonts w:ascii="Times New Roman" w:hAnsi="Times New Roman"/>
          <w:sz w:val="22"/>
          <w:szCs w:val="22"/>
        </w:rPr>
        <w:t xml:space="preserve"> (для юридических </w:t>
      </w:r>
      <w:r w:rsidR="00F735F3">
        <w:rPr>
          <w:rFonts w:ascii="Times New Roman" w:hAnsi="Times New Roman"/>
          <w:sz w:val="22"/>
          <w:szCs w:val="22"/>
        </w:rPr>
        <w:t xml:space="preserve"> </w:t>
      </w:r>
      <w:r w:rsidRPr="0088687B">
        <w:rPr>
          <w:rFonts w:ascii="Times New Roman" w:hAnsi="Times New Roman"/>
          <w:sz w:val="22"/>
          <w:szCs w:val="22"/>
        </w:rPr>
        <w:t>лиц) и</w:t>
      </w:r>
      <w:r w:rsidR="00B66B66" w:rsidRPr="0088687B">
        <w:rPr>
          <w:rFonts w:ascii="Times New Roman" w:hAnsi="Times New Roman"/>
          <w:sz w:val="22"/>
          <w:szCs w:val="22"/>
        </w:rPr>
        <w:t>ли</w:t>
      </w:r>
      <w:r w:rsidRPr="0088687B">
        <w:rPr>
          <w:rFonts w:ascii="Times New Roman" w:hAnsi="Times New Roman"/>
          <w:sz w:val="22"/>
          <w:szCs w:val="22"/>
        </w:rPr>
        <w:t xml:space="preserve"> собственноручно подписано физическим лицом.</w:t>
      </w:r>
      <w:r w:rsidRPr="0088687B">
        <w:rPr>
          <w:rFonts w:ascii="Times New Roman" w:hAnsi="Times New Roman" w:cs="Times New Roman"/>
          <w:sz w:val="22"/>
          <w:szCs w:val="22"/>
        </w:rPr>
        <w:t xml:space="preserve"> На конверте такого уведомления должно быть указано </w:t>
      </w:r>
      <w:r w:rsidR="00FA100D">
        <w:rPr>
          <w:rFonts w:ascii="Times New Roman" w:hAnsi="Times New Roman" w:cs="Times New Roman"/>
          <w:sz w:val="22"/>
          <w:szCs w:val="22"/>
        </w:rPr>
        <w:t>«</w:t>
      </w:r>
      <w:r w:rsidRPr="0088687B">
        <w:rPr>
          <w:rFonts w:ascii="Times New Roman" w:hAnsi="Times New Roman" w:cs="Times New Roman"/>
          <w:sz w:val="22"/>
          <w:szCs w:val="22"/>
        </w:rPr>
        <w:t xml:space="preserve">ОТЗЫВ ЗАЯВКИ НА УЧАСТИЕ </w:t>
      </w:r>
      <w:r w:rsidR="002E0255">
        <w:rPr>
          <w:rFonts w:ascii="Times New Roman" w:hAnsi="Times New Roman" w:cs="Times New Roman"/>
          <w:sz w:val="22"/>
          <w:szCs w:val="22"/>
        </w:rPr>
        <w:t xml:space="preserve"> </w:t>
      </w:r>
      <w:r w:rsidRPr="0088687B">
        <w:rPr>
          <w:rFonts w:ascii="Times New Roman" w:hAnsi="Times New Roman" w:cs="Times New Roman"/>
          <w:sz w:val="22"/>
          <w:szCs w:val="22"/>
        </w:rPr>
        <w:t xml:space="preserve">В </w:t>
      </w:r>
      <w:r w:rsidR="002E0255">
        <w:rPr>
          <w:rFonts w:ascii="Times New Roman" w:hAnsi="Times New Roman" w:cs="Times New Roman"/>
          <w:sz w:val="22"/>
          <w:szCs w:val="22"/>
        </w:rPr>
        <w:t xml:space="preserve"> </w:t>
      </w:r>
      <w:r w:rsidRPr="0088687B">
        <w:rPr>
          <w:rFonts w:ascii="Times New Roman" w:hAnsi="Times New Roman" w:cs="Times New Roman"/>
          <w:sz w:val="22"/>
          <w:szCs w:val="22"/>
        </w:rPr>
        <w:t xml:space="preserve">ОТКРЫТОМ </w:t>
      </w:r>
      <w:r w:rsidR="002E0255">
        <w:rPr>
          <w:rFonts w:ascii="Times New Roman" w:hAnsi="Times New Roman" w:cs="Times New Roman"/>
          <w:sz w:val="22"/>
          <w:szCs w:val="22"/>
        </w:rPr>
        <w:t xml:space="preserve"> </w:t>
      </w:r>
      <w:r w:rsidRPr="0088687B">
        <w:rPr>
          <w:rFonts w:ascii="Times New Roman" w:hAnsi="Times New Roman" w:cs="Times New Roman"/>
          <w:sz w:val="22"/>
          <w:szCs w:val="22"/>
        </w:rPr>
        <w:t>КОНКУРСЕ</w:t>
      </w:r>
      <w:r w:rsidR="00FA100D">
        <w:rPr>
          <w:rFonts w:ascii="Times New Roman" w:hAnsi="Times New Roman" w:cs="Times New Roman"/>
          <w:sz w:val="22"/>
          <w:szCs w:val="22"/>
        </w:rPr>
        <w:t>»</w:t>
      </w:r>
      <w:r w:rsidRPr="0088687B">
        <w:rPr>
          <w:rFonts w:ascii="Times New Roman" w:hAnsi="Times New Roman" w:cs="Times New Roman"/>
          <w:sz w:val="22"/>
          <w:szCs w:val="22"/>
        </w:rPr>
        <w:t>, наименование конкурса и лота, регистрационный номер.</w:t>
      </w:r>
    </w:p>
    <w:p w:rsidR="002C5A9B" w:rsidRPr="0088687B" w:rsidRDefault="002C5A9B" w:rsidP="004776CB">
      <w:pPr>
        <w:pStyle w:val="ConsNormal"/>
        <w:numPr>
          <w:ilvl w:val="1"/>
          <w:numId w:val="16"/>
        </w:numPr>
        <w:tabs>
          <w:tab w:val="left" w:pos="0"/>
          <w:tab w:val="left" w:pos="993"/>
        </w:tabs>
        <w:suppressAutoHyphens/>
        <w:ind w:left="0" w:firstLine="567"/>
        <w:jc w:val="both"/>
        <w:rPr>
          <w:rFonts w:ascii="Times New Roman" w:hAnsi="Times New Roman" w:cs="Times New Roman"/>
          <w:sz w:val="22"/>
          <w:szCs w:val="22"/>
        </w:rPr>
      </w:pPr>
      <w:r w:rsidRPr="0088687B">
        <w:rPr>
          <w:rFonts w:ascii="Times New Roman" w:hAnsi="Times New Roman" w:cs="Times New Roman"/>
          <w:sz w:val="22"/>
          <w:szCs w:val="22"/>
        </w:rPr>
        <w:t xml:space="preserve">Если уведомление об отзыве заявки на участие в конкурсе подано с нарушением требований настоящего пункта, </w:t>
      </w:r>
      <w:r w:rsidR="00CE67DC">
        <w:rPr>
          <w:rFonts w:ascii="Times New Roman" w:hAnsi="Times New Roman" w:cs="Times New Roman"/>
          <w:sz w:val="22"/>
          <w:szCs w:val="22"/>
        </w:rPr>
        <w:t>з</w:t>
      </w:r>
      <w:r w:rsidRPr="0088687B">
        <w:rPr>
          <w:rFonts w:ascii="Times New Roman" w:hAnsi="Times New Roman" w:cs="Times New Roman"/>
          <w:sz w:val="22"/>
          <w:szCs w:val="22"/>
        </w:rPr>
        <w:t>аказчик не нес</w:t>
      </w:r>
      <w:r w:rsidR="00CE67DC">
        <w:rPr>
          <w:rFonts w:ascii="Times New Roman" w:hAnsi="Times New Roman" w:cs="Times New Roman"/>
          <w:sz w:val="22"/>
          <w:szCs w:val="22"/>
        </w:rPr>
        <w:t>у</w:t>
      </w:r>
      <w:r w:rsidRPr="0088687B">
        <w:rPr>
          <w:rFonts w:ascii="Times New Roman" w:hAnsi="Times New Roman" w:cs="Times New Roman"/>
          <w:sz w:val="22"/>
          <w:szCs w:val="22"/>
        </w:rPr>
        <w:t>т ответственности в случае его потери.</w:t>
      </w:r>
    </w:p>
    <w:p w:rsidR="002C5A9B" w:rsidRPr="0088687B" w:rsidRDefault="002C5A9B" w:rsidP="004776CB">
      <w:pPr>
        <w:pStyle w:val="ConsNormal"/>
        <w:numPr>
          <w:ilvl w:val="1"/>
          <w:numId w:val="16"/>
        </w:numPr>
        <w:tabs>
          <w:tab w:val="left" w:pos="0"/>
          <w:tab w:val="left" w:pos="1134"/>
        </w:tabs>
        <w:suppressAutoHyphens/>
        <w:ind w:left="0" w:firstLine="567"/>
        <w:jc w:val="both"/>
        <w:rPr>
          <w:rFonts w:ascii="Times New Roman" w:hAnsi="Times New Roman" w:cs="Times New Roman"/>
          <w:sz w:val="22"/>
          <w:szCs w:val="22"/>
        </w:rPr>
      </w:pPr>
      <w:r w:rsidRPr="0088687B">
        <w:rPr>
          <w:rFonts w:ascii="Times New Roman" w:hAnsi="Times New Roman" w:cs="Times New Roman"/>
          <w:sz w:val="22"/>
          <w:szCs w:val="22"/>
        </w:rPr>
        <w:t xml:space="preserve">Отзывы заявок на участие в конкурсе регистрируются </w:t>
      </w:r>
      <w:r w:rsidR="00C67C59" w:rsidRPr="0088687B">
        <w:rPr>
          <w:rFonts w:ascii="Times New Roman" w:hAnsi="Times New Roman" w:cs="Times New Roman"/>
          <w:sz w:val="22"/>
          <w:szCs w:val="22"/>
        </w:rPr>
        <w:t xml:space="preserve">в </w:t>
      </w:r>
      <w:r w:rsidR="00C67C59" w:rsidRPr="0088687B">
        <w:rPr>
          <w:rFonts w:ascii="Times New Roman" w:hAnsi="Times New Roman"/>
          <w:sz w:val="22"/>
          <w:szCs w:val="22"/>
        </w:rPr>
        <w:t xml:space="preserve">«Журнале </w:t>
      </w:r>
      <w:r w:rsidR="00756A6F">
        <w:rPr>
          <w:rFonts w:ascii="Times New Roman" w:hAnsi="Times New Roman"/>
          <w:sz w:val="22"/>
          <w:szCs w:val="22"/>
        </w:rPr>
        <w:t xml:space="preserve"> </w:t>
      </w:r>
      <w:r w:rsidR="00C67C59" w:rsidRPr="0088687B">
        <w:rPr>
          <w:rFonts w:ascii="Times New Roman" w:hAnsi="Times New Roman"/>
          <w:sz w:val="22"/>
          <w:szCs w:val="22"/>
        </w:rPr>
        <w:t xml:space="preserve">регистрации </w:t>
      </w:r>
      <w:r w:rsidR="00756A6F">
        <w:rPr>
          <w:rFonts w:ascii="Times New Roman" w:hAnsi="Times New Roman"/>
          <w:sz w:val="22"/>
          <w:szCs w:val="22"/>
        </w:rPr>
        <w:t xml:space="preserve"> </w:t>
      </w:r>
      <w:r w:rsidR="00C67C59" w:rsidRPr="0088687B">
        <w:rPr>
          <w:rFonts w:ascii="Times New Roman" w:hAnsi="Times New Roman"/>
          <w:sz w:val="22"/>
          <w:szCs w:val="22"/>
        </w:rPr>
        <w:t>поступления заявок»</w:t>
      </w:r>
      <w:r w:rsidR="00C67C59" w:rsidRPr="0088687B">
        <w:rPr>
          <w:rFonts w:ascii="Times New Roman" w:hAnsi="Times New Roman" w:cs="Times New Roman"/>
          <w:sz w:val="22"/>
          <w:szCs w:val="22"/>
        </w:rPr>
        <w:t>.</w:t>
      </w:r>
    </w:p>
    <w:p w:rsidR="00003943" w:rsidRPr="0088687B" w:rsidRDefault="0053752C" w:rsidP="00E20D38">
      <w:pPr>
        <w:numPr>
          <w:ilvl w:val="0"/>
          <w:numId w:val="16"/>
        </w:numPr>
        <w:tabs>
          <w:tab w:val="num" w:pos="426"/>
          <w:tab w:val="left" w:pos="851"/>
        </w:tabs>
        <w:spacing w:before="200" w:after="240"/>
        <w:ind w:left="0" w:firstLine="567"/>
        <w:jc w:val="center"/>
        <w:rPr>
          <w:b/>
          <w:sz w:val="22"/>
          <w:szCs w:val="22"/>
        </w:rPr>
      </w:pPr>
      <w:r w:rsidRPr="0088687B">
        <w:rPr>
          <w:b/>
          <w:sz w:val="22"/>
          <w:szCs w:val="22"/>
        </w:rPr>
        <w:t>П</w:t>
      </w:r>
      <w:r w:rsidR="00141D03">
        <w:rPr>
          <w:b/>
          <w:sz w:val="22"/>
          <w:szCs w:val="22"/>
        </w:rPr>
        <w:t>орядок предоставления конкурсной документации и</w:t>
      </w:r>
      <w:r w:rsidR="00003943" w:rsidRPr="0088687B">
        <w:rPr>
          <w:b/>
          <w:sz w:val="22"/>
          <w:szCs w:val="22"/>
        </w:rPr>
        <w:t xml:space="preserve"> разъяснений</w:t>
      </w:r>
      <w:r w:rsidR="00141D03">
        <w:rPr>
          <w:b/>
          <w:sz w:val="22"/>
          <w:szCs w:val="22"/>
        </w:rPr>
        <w:t xml:space="preserve"> ее положений</w:t>
      </w:r>
    </w:p>
    <w:p w:rsidR="00141D03" w:rsidRPr="00141D03" w:rsidRDefault="00141D03" w:rsidP="00141D03">
      <w:pPr>
        <w:numPr>
          <w:ilvl w:val="1"/>
          <w:numId w:val="16"/>
        </w:numPr>
        <w:tabs>
          <w:tab w:val="left" w:pos="993"/>
        </w:tabs>
        <w:ind w:left="0" w:firstLine="567"/>
        <w:jc w:val="both"/>
        <w:rPr>
          <w:sz w:val="22"/>
          <w:szCs w:val="22"/>
        </w:rPr>
      </w:pPr>
      <w:r w:rsidRPr="00141D03">
        <w:rPr>
          <w:bCs/>
          <w:sz w:val="22"/>
          <w:szCs w:val="22"/>
        </w:rPr>
        <w:t>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141D03" w:rsidRDefault="00F52C80" w:rsidP="00141D03">
      <w:pPr>
        <w:numPr>
          <w:ilvl w:val="1"/>
          <w:numId w:val="16"/>
        </w:numPr>
        <w:tabs>
          <w:tab w:val="left" w:pos="993"/>
        </w:tabs>
        <w:ind w:left="0" w:firstLine="567"/>
        <w:jc w:val="both"/>
        <w:rPr>
          <w:sz w:val="22"/>
          <w:szCs w:val="22"/>
        </w:rPr>
      </w:pPr>
      <w:r w:rsidRPr="00F52C80">
        <w:rPr>
          <w:sz w:val="22"/>
          <w:szCs w:val="22"/>
        </w:rPr>
        <w:t xml:space="preserve">После даты размещения извещения </w:t>
      </w:r>
      <w:proofErr w:type="gramStart"/>
      <w:r w:rsidRPr="00F52C80">
        <w:rPr>
          <w:sz w:val="22"/>
          <w:szCs w:val="22"/>
        </w:rPr>
        <w:t>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w:t>
      </w:r>
      <w:proofErr w:type="gramEnd"/>
      <w:r w:rsidRPr="00F52C80">
        <w:rPr>
          <w:sz w:val="22"/>
          <w:szCs w:val="22"/>
        </w:rPr>
        <w:t xml:space="preserve">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03943" w:rsidRPr="0088687B" w:rsidRDefault="00003943" w:rsidP="00141D03">
      <w:pPr>
        <w:numPr>
          <w:ilvl w:val="1"/>
          <w:numId w:val="16"/>
        </w:numPr>
        <w:tabs>
          <w:tab w:val="left" w:pos="993"/>
        </w:tabs>
        <w:ind w:left="0" w:firstLine="567"/>
        <w:jc w:val="both"/>
        <w:rPr>
          <w:sz w:val="22"/>
          <w:szCs w:val="22"/>
        </w:rPr>
      </w:pPr>
      <w:r w:rsidRPr="0088687B">
        <w:rPr>
          <w:sz w:val="22"/>
          <w:szCs w:val="22"/>
        </w:rPr>
        <w:t xml:space="preserve">Любой участник </w:t>
      </w:r>
      <w:r w:rsidR="002A0A0D">
        <w:rPr>
          <w:sz w:val="22"/>
          <w:szCs w:val="22"/>
        </w:rPr>
        <w:t xml:space="preserve">конкурса </w:t>
      </w:r>
      <w:r w:rsidRPr="0088687B">
        <w:rPr>
          <w:sz w:val="22"/>
          <w:szCs w:val="22"/>
        </w:rPr>
        <w:t xml:space="preserve">вправе направить в письменной форме запрос </w:t>
      </w:r>
      <w:r w:rsidR="002A0A0D">
        <w:rPr>
          <w:sz w:val="22"/>
          <w:szCs w:val="22"/>
        </w:rPr>
        <w:t xml:space="preserve">о даче </w:t>
      </w:r>
      <w:r w:rsidRPr="0088687B">
        <w:rPr>
          <w:sz w:val="22"/>
          <w:szCs w:val="22"/>
        </w:rPr>
        <w:t>разъяснени</w:t>
      </w:r>
      <w:r w:rsidR="002A0A0D">
        <w:rPr>
          <w:sz w:val="22"/>
          <w:szCs w:val="22"/>
        </w:rPr>
        <w:t>й</w:t>
      </w:r>
      <w:r w:rsidRPr="0088687B">
        <w:rPr>
          <w:sz w:val="22"/>
          <w:szCs w:val="22"/>
        </w:rPr>
        <w:t xml:space="preserve"> положений </w:t>
      </w:r>
      <w:r w:rsidR="0059712B" w:rsidRPr="0088687B">
        <w:rPr>
          <w:sz w:val="22"/>
          <w:szCs w:val="22"/>
        </w:rPr>
        <w:t xml:space="preserve">конкурсной </w:t>
      </w:r>
      <w:r w:rsidRPr="0088687B">
        <w:rPr>
          <w:sz w:val="22"/>
          <w:szCs w:val="22"/>
        </w:rPr>
        <w:t xml:space="preserve">документации в адрес </w:t>
      </w:r>
      <w:r w:rsidR="005A67D8">
        <w:rPr>
          <w:sz w:val="22"/>
          <w:szCs w:val="22"/>
        </w:rPr>
        <w:t>Заказчика</w:t>
      </w:r>
      <w:r w:rsidRPr="0088687B">
        <w:rPr>
          <w:sz w:val="22"/>
          <w:szCs w:val="22"/>
        </w:rPr>
        <w:t>.</w:t>
      </w:r>
    </w:p>
    <w:p w:rsidR="00B54B1F" w:rsidRPr="000F15AA" w:rsidRDefault="005A67D8" w:rsidP="004776CB">
      <w:pPr>
        <w:numPr>
          <w:ilvl w:val="1"/>
          <w:numId w:val="16"/>
        </w:numPr>
        <w:tabs>
          <w:tab w:val="left" w:pos="993"/>
        </w:tabs>
        <w:ind w:left="0" w:firstLine="567"/>
        <w:jc w:val="both"/>
        <w:rPr>
          <w:sz w:val="22"/>
          <w:szCs w:val="22"/>
        </w:rPr>
      </w:pPr>
      <w:r>
        <w:rPr>
          <w:bCs/>
          <w:sz w:val="22"/>
          <w:szCs w:val="22"/>
        </w:rPr>
        <w:t>З</w:t>
      </w:r>
      <w:r w:rsidRPr="0088687B">
        <w:rPr>
          <w:bCs/>
          <w:sz w:val="22"/>
          <w:szCs w:val="22"/>
        </w:rPr>
        <w:t>аказчик</w:t>
      </w:r>
      <w:r w:rsidRPr="000F15AA">
        <w:rPr>
          <w:sz w:val="22"/>
          <w:szCs w:val="22"/>
        </w:rPr>
        <w:t xml:space="preserve"> </w:t>
      </w:r>
      <w:r w:rsidR="0053752C" w:rsidRPr="000F15AA">
        <w:rPr>
          <w:sz w:val="22"/>
          <w:szCs w:val="22"/>
        </w:rPr>
        <w:t xml:space="preserve">в течение </w:t>
      </w:r>
      <w:r w:rsidR="0053752C" w:rsidRPr="0054240E">
        <w:rPr>
          <w:b/>
          <w:sz w:val="22"/>
          <w:szCs w:val="22"/>
        </w:rPr>
        <w:t>двух рабочих дней</w:t>
      </w:r>
      <w:r w:rsidR="0053752C" w:rsidRPr="000F15AA">
        <w:rPr>
          <w:sz w:val="22"/>
          <w:szCs w:val="22"/>
        </w:rPr>
        <w:t xml:space="preserve"> </w:t>
      </w:r>
      <w:r w:rsidR="002A0A0D">
        <w:rPr>
          <w:sz w:val="22"/>
          <w:szCs w:val="22"/>
        </w:rPr>
        <w:t>с даты поступления указанного запроса,</w:t>
      </w:r>
      <w:r w:rsidR="0053752C" w:rsidRPr="000F15AA">
        <w:rPr>
          <w:sz w:val="22"/>
          <w:szCs w:val="22"/>
        </w:rPr>
        <w:t xml:space="preserve"> направляет </w:t>
      </w:r>
      <w:r w:rsidR="002A0A0D">
        <w:rPr>
          <w:sz w:val="22"/>
          <w:szCs w:val="22"/>
        </w:rPr>
        <w:t xml:space="preserve">в письменной форме или в форме электронного документа разъяснения положений конкурсной </w:t>
      </w:r>
      <w:r w:rsidR="002A0A0D">
        <w:rPr>
          <w:sz w:val="22"/>
          <w:szCs w:val="22"/>
        </w:rPr>
        <w:lastRenderedPageBreak/>
        <w:t xml:space="preserve">документации, если указанный запрос поступил к заказчику не </w:t>
      </w:r>
      <w:proofErr w:type="gramStart"/>
      <w:r w:rsidR="002A0A0D">
        <w:rPr>
          <w:sz w:val="22"/>
          <w:szCs w:val="22"/>
        </w:rPr>
        <w:t>позднее</w:t>
      </w:r>
      <w:proofErr w:type="gramEnd"/>
      <w:r w:rsidR="002A0A0D">
        <w:rPr>
          <w:sz w:val="22"/>
          <w:szCs w:val="22"/>
        </w:rPr>
        <w:t xml:space="preserve"> чем </w:t>
      </w:r>
      <w:r w:rsidR="002A0A0D" w:rsidRPr="002A0A0D">
        <w:rPr>
          <w:b/>
          <w:sz w:val="22"/>
          <w:szCs w:val="22"/>
        </w:rPr>
        <w:t>за пять дней</w:t>
      </w:r>
      <w:r w:rsidR="002A0A0D">
        <w:rPr>
          <w:sz w:val="22"/>
          <w:szCs w:val="22"/>
        </w:rPr>
        <w:t xml:space="preserve"> до даты окончания срока подачи заявок на участие в открытом конкурсе</w:t>
      </w:r>
      <w:r w:rsidR="0053752C" w:rsidRPr="000F15AA">
        <w:rPr>
          <w:sz w:val="22"/>
          <w:szCs w:val="22"/>
        </w:rPr>
        <w:t>.</w:t>
      </w:r>
    </w:p>
    <w:p w:rsidR="00B54B1F" w:rsidRPr="0088687B" w:rsidRDefault="0053752C" w:rsidP="004776CB">
      <w:pPr>
        <w:numPr>
          <w:ilvl w:val="1"/>
          <w:numId w:val="16"/>
        </w:numPr>
        <w:tabs>
          <w:tab w:val="left" w:pos="993"/>
        </w:tabs>
        <w:ind w:left="0" w:firstLine="567"/>
        <w:jc w:val="both"/>
        <w:rPr>
          <w:sz w:val="22"/>
          <w:szCs w:val="22"/>
        </w:rPr>
      </w:pPr>
      <w:r w:rsidRPr="000F15AA">
        <w:rPr>
          <w:sz w:val="22"/>
          <w:szCs w:val="22"/>
        </w:rPr>
        <w:t xml:space="preserve">В течение </w:t>
      </w:r>
      <w:r w:rsidRPr="0054240E">
        <w:rPr>
          <w:b/>
          <w:sz w:val="22"/>
          <w:szCs w:val="22"/>
        </w:rPr>
        <w:t>одного дня</w:t>
      </w:r>
      <w:r w:rsidRPr="000F15AA">
        <w:rPr>
          <w:sz w:val="22"/>
          <w:szCs w:val="22"/>
        </w:rPr>
        <w:t xml:space="preserve"> </w:t>
      </w:r>
      <w:proofErr w:type="gramStart"/>
      <w:r w:rsidR="002A0A0D">
        <w:rPr>
          <w:sz w:val="22"/>
          <w:szCs w:val="22"/>
        </w:rPr>
        <w:t xml:space="preserve">с даты </w:t>
      </w:r>
      <w:r w:rsidRPr="000F15AA">
        <w:rPr>
          <w:sz w:val="22"/>
          <w:szCs w:val="22"/>
        </w:rPr>
        <w:t xml:space="preserve"> направления</w:t>
      </w:r>
      <w:proofErr w:type="gramEnd"/>
      <w:r w:rsidRPr="000F15AA">
        <w:rPr>
          <w:sz w:val="22"/>
          <w:szCs w:val="22"/>
        </w:rPr>
        <w:t xml:space="preserve"> разъяснения положений  </w:t>
      </w:r>
      <w:r w:rsidR="00D118A4" w:rsidRPr="000F15AA">
        <w:rPr>
          <w:sz w:val="22"/>
          <w:szCs w:val="22"/>
        </w:rPr>
        <w:t xml:space="preserve">конкурсной </w:t>
      </w:r>
      <w:r w:rsidRPr="000F15AA">
        <w:rPr>
          <w:sz w:val="22"/>
          <w:szCs w:val="22"/>
        </w:rPr>
        <w:t>документации так</w:t>
      </w:r>
      <w:r w:rsidR="002A0A0D">
        <w:rPr>
          <w:sz w:val="22"/>
          <w:szCs w:val="22"/>
        </w:rPr>
        <w:t>ие</w:t>
      </w:r>
      <w:r w:rsidRPr="000F15AA">
        <w:rPr>
          <w:sz w:val="22"/>
          <w:szCs w:val="22"/>
        </w:rPr>
        <w:t xml:space="preserve"> разъяснени</w:t>
      </w:r>
      <w:r w:rsidR="002A0A0D">
        <w:rPr>
          <w:sz w:val="22"/>
          <w:szCs w:val="22"/>
        </w:rPr>
        <w:t>я</w:t>
      </w:r>
      <w:r w:rsidRPr="000F15AA">
        <w:rPr>
          <w:sz w:val="22"/>
          <w:szCs w:val="22"/>
        </w:rPr>
        <w:t xml:space="preserve"> размещается </w:t>
      </w:r>
      <w:r w:rsidR="005A67D8">
        <w:rPr>
          <w:bCs/>
          <w:sz w:val="22"/>
          <w:szCs w:val="22"/>
        </w:rPr>
        <w:t>З</w:t>
      </w:r>
      <w:r w:rsidR="005A67D8" w:rsidRPr="0088687B">
        <w:rPr>
          <w:bCs/>
          <w:sz w:val="22"/>
          <w:szCs w:val="22"/>
        </w:rPr>
        <w:t>аказчик</w:t>
      </w:r>
      <w:r w:rsidR="005A67D8">
        <w:rPr>
          <w:bCs/>
          <w:sz w:val="22"/>
          <w:szCs w:val="22"/>
        </w:rPr>
        <w:t>ом</w:t>
      </w:r>
      <w:r w:rsidR="005A67D8" w:rsidRPr="000F15AA">
        <w:rPr>
          <w:sz w:val="22"/>
          <w:szCs w:val="22"/>
        </w:rPr>
        <w:t xml:space="preserve"> </w:t>
      </w:r>
      <w:r w:rsidRPr="000F15AA">
        <w:rPr>
          <w:sz w:val="22"/>
          <w:szCs w:val="22"/>
        </w:rPr>
        <w:t>на официальном сайте</w:t>
      </w:r>
      <w:r w:rsidR="00B66B66" w:rsidRPr="000F15AA">
        <w:rPr>
          <w:sz w:val="22"/>
          <w:szCs w:val="22"/>
        </w:rPr>
        <w:t xml:space="preserve"> </w:t>
      </w:r>
      <w:hyperlink r:id="rId13" w:history="1">
        <w:r w:rsidR="00E53565" w:rsidRPr="000F15AA">
          <w:rPr>
            <w:rStyle w:val="ab"/>
            <w:color w:val="auto"/>
            <w:sz w:val="22"/>
            <w:szCs w:val="22"/>
            <w:u w:val="none"/>
            <w:lang w:val="en-US"/>
          </w:rPr>
          <w:t>www</w:t>
        </w:r>
        <w:r w:rsidR="00E53565" w:rsidRPr="000F15AA">
          <w:rPr>
            <w:rStyle w:val="ab"/>
            <w:color w:val="auto"/>
            <w:sz w:val="22"/>
            <w:szCs w:val="22"/>
            <w:u w:val="none"/>
          </w:rPr>
          <w:t>.</w:t>
        </w:r>
        <w:proofErr w:type="spellStart"/>
        <w:r w:rsidR="00E53565" w:rsidRPr="000F15AA">
          <w:rPr>
            <w:rStyle w:val="ab"/>
            <w:color w:val="auto"/>
            <w:kern w:val="2"/>
            <w:sz w:val="22"/>
            <w:szCs w:val="22"/>
            <w:u w:val="none"/>
            <w:lang w:val="en-US"/>
          </w:rPr>
          <w:t>zakupri</w:t>
        </w:r>
        <w:proofErr w:type="spellEnd"/>
        <w:r w:rsidR="00E53565" w:rsidRPr="000F15AA">
          <w:rPr>
            <w:rStyle w:val="ab"/>
            <w:color w:val="auto"/>
            <w:kern w:val="2"/>
            <w:sz w:val="22"/>
            <w:szCs w:val="22"/>
            <w:u w:val="none"/>
          </w:rPr>
          <w:t>.</w:t>
        </w:r>
        <w:proofErr w:type="spellStart"/>
        <w:r w:rsidR="00E53565" w:rsidRPr="000F15AA">
          <w:rPr>
            <w:rStyle w:val="ab"/>
            <w:color w:val="auto"/>
            <w:kern w:val="2"/>
            <w:sz w:val="22"/>
            <w:szCs w:val="22"/>
            <w:u w:val="none"/>
            <w:lang w:val="en-US"/>
          </w:rPr>
          <w:t>gov</w:t>
        </w:r>
        <w:proofErr w:type="spellEnd"/>
        <w:r w:rsidR="00E53565" w:rsidRPr="000F15AA">
          <w:rPr>
            <w:rStyle w:val="ab"/>
            <w:color w:val="auto"/>
            <w:kern w:val="2"/>
            <w:sz w:val="22"/>
            <w:szCs w:val="22"/>
            <w:u w:val="none"/>
          </w:rPr>
          <w:t>.</w:t>
        </w:r>
        <w:proofErr w:type="spellStart"/>
        <w:r w:rsidR="00E53565" w:rsidRPr="000F15AA">
          <w:rPr>
            <w:rStyle w:val="ab"/>
            <w:color w:val="auto"/>
            <w:kern w:val="2"/>
            <w:sz w:val="22"/>
            <w:szCs w:val="22"/>
            <w:u w:val="none"/>
            <w:lang w:val="en-US"/>
          </w:rPr>
          <w:t>ru</w:t>
        </w:r>
        <w:proofErr w:type="spellEnd"/>
      </w:hyperlink>
      <w:r w:rsidR="00E53565" w:rsidRPr="000F15AA">
        <w:rPr>
          <w:b/>
          <w:sz w:val="22"/>
          <w:szCs w:val="22"/>
        </w:rPr>
        <w:t xml:space="preserve"> </w:t>
      </w:r>
      <w:r w:rsidRPr="000F15AA">
        <w:rPr>
          <w:sz w:val="22"/>
          <w:szCs w:val="22"/>
        </w:rPr>
        <w:t>с указанием предм</w:t>
      </w:r>
      <w:r w:rsidRPr="0088687B">
        <w:rPr>
          <w:sz w:val="22"/>
          <w:szCs w:val="22"/>
        </w:rPr>
        <w:t xml:space="preserve">ета запроса, но без указания </w:t>
      </w:r>
      <w:r w:rsidR="005A67D8">
        <w:rPr>
          <w:sz w:val="22"/>
          <w:szCs w:val="22"/>
        </w:rPr>
        <w:t xml:space="preserve"> </w:t>
      </w:r>
      <w:r w:rsidRPr="0088687B">
        <w:rPr>
          <w:sz w:val="22"/>
          <w:szCs w:val="22"/>
        </w:rPr>
        <w:t xml:space="preserve">участника, </w:t>
      </w:r>
      <w:r w:rsidR="005A67D8">
        <w:rPr>
          <w:sz w:val="22"/>
          <w:szCs w:val="22"/>
        </w:rPr>
        <w:t xml:space="preserve"> </w:t>
      </w:r>
      <w:r w:rsidRPr="0088687B">
        <w:rPr>
          <w:sz w:val="22"/>
          <w:szCs w:val="22"/>
        </w:rPr>
        <w:t xml:space="preserve">от которого </w:t>
      </w:r>
      <w:r w:rsidR="005A67D8">
        <w:rPr>
          <w:sz w:val="22"/>
          <w:szCs w:val="22"/>
        </w:rPr>
        <w:t xml:space="preserve"> </w:t>
      </w:r>
      <w:r w:rsidRPr="0088687B">
        <w:rPr>
          <w:sz w:val="22"/>
          <w:szCs w:val="22"/>
        </w:rPr>
        <w:t xml:space="preserve">поступил </w:t>
      </w:r>
      <w:r w:rsidR="005A67D8">
        <w:rPr>
          <w:sz w:val="22"/>
          <w:szCs w:val="22"/>
        </w:rPr>
        <w:t xml:space="preserve"> </w:t>
      </w:r>
      <w:r w:rsidRPr="0088687B">
        <w:rPr>
          <w:sz w:val="22"/>
          <w:szCs w:val="22"/>
        </w:rPr>
        <w:t>запрос.</w:t>
      </w:r>
    </w:p>
    <w:p w:rsidR="0053752C" w:rsidRDefault="006635A9" w:rsidP="00F92B10">
      <w:pPr>
        <w:numPr>
          <w:ilvl w:val="1"/>
          <w:numId w:val="16"/>
        </w:numPr>
        <w:tabs>
          <w:tab w:val="left" w:pos="993"/>
        </w:tabs>
        <w:spacing w:after="240"/>
        <w:ind w:left="0" w:firstLine="567"/>
        <w:jc w:val="both"/>
        <w:rPr>
          <w:sz w:val="22"/>
          <w:szCs w:val="22"/>
        </w:rPr>
      </w:pPr>
      <w:r>
        <w:rPr>
          <w:sz w:val="22"/>
          <w:szCs w:val="22"/>
        </w:rPr>
        <w:t>З</w:t>
      </w:r>
      <w:r w:rsidRPr="0088687B">
        <w:rPr>
          <w:sz w:val="22"/>
          <w:szCs w:val="22"/>
        </w:rPr>
        <w:t xml:space="preserve">аказчик </w:t>
      </w:r>
      <w:r w:rsidR="00D118A4" w:rsidRPr="0088687B">
        <w:rPr>
          <w:sz w:val="22"/>
          <w:szCs w:val="22"/>
        </w:rPr>
        <w:t>не нес</w:t>
      </w:r>
      <w:r>
        <w:rPr>
          <w:sz w:val="22"/>
          <w:szCs w:val="22"/>
        </w:rPr>
        <w:t>е</w:t>
      </w:r>
      <w:r w:rsidR="00D118A4" w:rsidRPr="0088687B">
        <w:rPr>
          <w:sz w:val="22"/>
          <w:szCs w:val="22"/>
        </w:rPr>
        <w:t xml:space="preserve">т ответственности за неполучение </w:t>
      </w:r>
      <w:r w:rsidR="0054240E" w:rsidRPr="0088687B">
        <w:rPr>
          <w:sz w:val="22"/>
          <w:szCs w:val="22"/>
        </w:rPr>
        <w:t xml:space="preserve">участником </w:t>
      </w:r>
      <w:r w:rsidR="00D118A4" w:rsidRPr="0088687B">
        <w:rPr>
          <w:sz w:val="22"/>
          <w:szCs w:val="22"/>
        </w:rPr>
        <w:t>разъяснений положения конкурсной документации, в случае запроса разъяснений в электронной форме.</w:t>
      </w:r>
    </w:p>
    <w:p w:rsidR="0053752C" w:rsidRPr="0088687B" w:rsidRDefault="0088687B" w:rsidP="00F92B10">
      <w:pPr>
        <w:numPr>
          <w:ilvl w:val="0"/>
          <w:numId w:val="16"/>
        </w:numPr>
        <w:tabs>
          <w:tab w:val="left" w:pos="993"/>
        </w:tabs>
        <w:spacing w:before="120" w:after="240"/>
        <w:ind w:left="0" w:firstLine="567"/>
        <w:jc w:val="center"/>
        <w:rPr>
          <w:b/>
          <w:bCs/>
          <w:sz w:val="22"/>
          <w:szCs w:val="22"/>
        </w:rPr>
      </w:pPr>
      <w:r w:rsidRPr="0088687B">
        <w:rPr>
          <w:b/>
          <w:bCs/>
          <w:sz w:val="22"/>
          <w:szCs w:val="22"/>
        </w:rPr>
        <w:t xml:space="preserve">Внесение изменений в </w:t>
      </w:r>
      <w:r w:rsidR="00114390" w:rsidRPr="0088687B">
        <w:rPr>
          <w:b/>
          <w:bCs/>
          <w:sz w:val="22"/>
          <w:szCs w:val="22"/>
        </w:rPr>
        <w:t xml:space="preserve">извещение о проведении конкурса и </w:t>
      </w:r>
      <w:r w:rsidR="00D118A4" w:rsidRPr="0088687B">
        <w:rPr>
          <w:b/>
          <w:bCs/>
          <w:sz w:val="22"/>
          <w:szCs w:val="22"/>
        </w:rPr>
        <w:t xml:space="preserve">конкурсную </w:t>
      </w:r>
      <w:r w:rsidR="0053752C" w:rsidRPr="0088687B">
        <w:rPr>
          <w:b/>
          <w:bCs/>
          <w:sz w:val="22"/>
          <w:szCs w:val="22"/>
        </w:rPr>
        <w:t>документацию</w:t>
      </w:r>
    </w:p>
    <w:p w:rsidR="00114390" w:rsidRPr="000F15AA" w:rsidRDefault="006635A9" w:rsidP="004776CB">
      <w:pPr>
        <w:numPr>
          <w:ilvl w:val="1"/>
          <w:numId w:val="16"/>
        </w:numPr>
        <w:tabs>
          <w:tab w:val="left" w:pos="993"/>
        </w:tabs>
        <w:spacing w:before="120"/>
        <w:ind w:left="0" w:firstLine="567"/>
        <w:jc w:val="both"/>
        <w:rPr>
          <w:sz w:val="22"/>
          <w:szCs w:val="22"/>
        </w:rPr>
      </w:pPr>
      <w:r>
        <w:rPr>
          <w:sz w:val="22"/>
          <w:szCs w:val="22"/>
        </w:rPr>
        <w:t>Заказчик</w:t>
      </w:r>
      <w:r w:rsidR="008D0A23">
        <w:rPr>
          <w:sz w:val="22"/>
          <w:szCs w:val="22"/>
        </w:rPr>
        <w:t xml:space="preserve"> </w:t>
      </w:r>
      <w:r w:rsidR="00114390" w:rsidRPr="0088687B">
        <w:rPr>
          <w:sz w:val="22"/>
          <w:szCs w:val="22"/>
        </w:rPr>
        <w:t xml:space="preserve">вправе принять решение о внесении изменений </w:t>
      </w:r>
      <w:r w:rsidR="002E0255">
        <w:rPr>
          <w:sz w:val="22"/>
          <w:szCs w:val="22"/>
        </w:rPr>
        <w:t xml:space="preserve"> </w:t>
      </w:r>
      <w:r w:rsidR="00114390" w:rsidRPr="0088687B">
        <w:rPr>
          <w:sz w:val="22"/>
          <w:szCs w:val="22"/>
        </w:rPr>
        <w:t xml:space="preserve">в </w:t>
      </w:r>
      <w:r w:rsidR="00114390" w:rsidRPr="000F15AA">
        <w:rPr>
          <w:sz w:val="22"/>
          <w:szCs w:val="22"/>
        </w:rPr>
        <w:t xml:space="preserve">извещение </w:t>
      </w:r>
      <w:r w:rsidR="002E0255">
        <w:rPr>
          <w:sz w:val="22"/>
          <w:szCs w:val="22"/>
        </w:rPr>
        <w:t xml:space="preserve"> </w:t>
      </w:r>
      <w:r w:rsidR="00114390" w:rsidRPr="000F15AA">
        <w:rPr>
          <w:sz w:val="22"/>
          <w:szCs w:val="22"/>
        </w:rPr>
        <w:t xml:space="preserve">о </w:t>
      </w:r>
      <w:r w:rsidR="002E0255">
        <w:rPr>
          <w:sz w:val="22"/>
          <w:szCs w:val="22"/>
        </w:rPr>
        <w:t xml:space="preserve"> </w:t>
      </w:r>
      <w:r w:rsidR="00114390" w:rsidRPr="000F15AA">
        <w:rPr>
          <w:sz w:val="22"/>
          <w:szCs w:val="22"/>
        </w:rPr>
        <w:t xml:space="preserve">проведении </w:t>
      </w:r>
      <w:r w:rsidR="00756A6F">
        <w:rPr>
          <w:sz w:val="22"/>
          <w:szCs w:val="22"/>
        </w:rPr>
        <w:t xml:space="preserve"> </w:t>
      </w:r>
      <w:r w:rsidR="002E0255">
        <w:rPr>
          <w:sz w:val="22"/>
          <w:szCs w:val="22"/>
        </w:rPr>
        <w:t xml:space="preserve"> </w:t>
      </w:r>
      <w:r w:rsidR="00114390" w:rsidRPr="000F15AA">
        <w:rPr>
          <w:sz w:val="22"/>
          <w:szCs w:val="22"/>
        </w:rPr>
        <w:t xml:space="preserve">конкурса не </w:t>
      </w:r>
      <w:r w:rsidRPr="000F15AA">
        <w:rPr>
          <w:sz w:val="22"/>
          <w:szCs w:val="22"/>
        </w:rPr>
        <w:t>позднее,</w:t>
      </w:r>
      <w:r w:rsidR="00114390" w:rsidRPr="000F15AA">
        <w:rPr>
          <w:sz w:val="22"/>
          <w:szCs w:val="22"/>
        </w:rPr>
        <w:t xml:space="preserve"> чем </w:t>
      </w:r>
      <w:r w:rsidR="00114390" w:rsidRPr="0054240E">
        <w:rPr>
          <w:b/>
          <w:sz w:val="22"/>
          <w:szCs w:val="22"/>
        </w:rPr>
        <w:t>за пять дней</w:t>
      </w:r>
      <w:r w:rsidR="00114390" w:rsidRPr="000F15AA">
        <w:rPr>
          <w:sz w:val="22"/>
          <w:szCs w:val="22"/>
        </w:rPr>
        <w:t xml:space="preserve"> до даты окончания </w:t>
      </w:r>
      <w:r w:rsidR="002E0255">
        <w:rPr>
          <w:sz w:val="22"/>
          <w:szCs w:val="22"/>
        </w:rPr>
        <w:t xml:space="preserve"> </w:t>
      </w:r>
      <w:r w:rsidR="00114390" w:rsidRPr="000F15AA">
        <w:rPr>
          <w:sz w:val="22"/>
          <w:szCs w:val="22"/>
        </w:rPr>
        <w:t xml:space="preserve">подачи заявок на участие </w:t>
      </w:r>
      <w:r w:rsidR="002E0255">
        <w:rPr>
          <w:sz w:val="22"/>
          <w:szCs w:val="22"/>
        </w:rPr>
        <w:t xml:space="preserve"> </w:t>
      </w:r>
      <w:r w:rsidR="00114390" w:rsidRPr="000F15AA">
        <w:rPr>
          <w:sz w:val="22"/>
          <w:szCs w:val="22"/>
        </w:rPr>
        <w:t>в конкурсе.</w:t>
      </w:r>
      <w:r w:rsidR="0054240E" w:rsidRPr="0054240E">
        <w:rPr>
          <w:sz w:val="22"/>
          <w:szCs w:val="22"/>
        </w:rPr>
        <w:t xml:space="preserve"> </w:t>
      </w:r>
      <w:r w:rsidR="002E0255">
        <w:rPr>
          <w:sz w:val="22"/>
          <w:szCs w:val="22"/>
        </w:rPr>
        <w:t xml:space="preserve"> </w:t>
      </w:r>
      <w:r w:rsidR="0054240E">
        <w:rPr>
          <w:sz w:val="22"/>
          <w:szCs w:val="22"/>
        </w:rPr>
        <w:t xml:space="preserve">Изменение </w:t>
      </w:r>
      <w:r w:rsidR="00CD199A">
        <w:rPr>
          <w:sz w:val="22"/>
          <w:szCs w:val="22"/>
        </w:rPr>
        <w:t xml:space="preserve"> </w:t>
      </w:r>
      <w:r w:rsidR="0054240E">
        <w:rPr>
          <w:sz w:val="22"/>
          <w:szCs w:val="22"/>
        </w:rPr>
        <w:t xml:space="preserve">объекта закупки, увеличение размера обеспечения заявок на участие в </w:t>
      </w:r>
      <w:r>
        <w:rPr>
          <w:sz w:val="22"/>
          <w:szCs w:val="22"/>
        </w:rPr>
        <w:t xml:space="preserve">конкурсе </w:t>
      </w:r>
      <w:r w:rsidR="0054240E">
        <w:rPr>
          <w:sz w:val="22"/>
          <w:szCs w:val="22"/>
        </w:rPr>
        <w:t>не допускаются</w:t>
      </w:r>
      <w:r>
        <w:rPr>
          <w:sz w:val="22"/>
          <w:szCs w:val="22"/>
        </w:rPr>
        <w:t>.</w:t>
      </w:r>
    </w:p>
    <w:p w:rsidR="00977900" w:rsidRPr="0088687B" w:rsidRDefault="00954214" w:rsidP="004776CB">
      <w:pPr>
        <w:numPr>
          <w:ilvl w:val="1"/>
          <w:numId w:val="16"/>
        </w:numPr>
        <w:tabs>
          <w:tab w:val="left" w:pos="993"/>
        </w:tabs>
        <w:ind w:left="0" w:firstLine="567"/>
        <w:jc w:val="both"/>
        <w:rPr>
          <w:sz w:val="22"/>
          <w:szCs w:val="22"/>
        </w:rPr>
      </w:pPr>
      <w:r w:rsidRPr="0088687B">
        <w:rPr>
          <w:sz w:val="22"/>
          <w:szCs w:val="22"/>
        </w:rPr>
        <w:t xml:space="preserve">В течение </w:t>
      </w:r>
      <w:r w:rsidR="00E57AD2" w:rsidRPr="0088687B">
        <w:rPr>
          <w:sz w:val="22"/>
          <w:szCs w:val="22"/>
        </w:rPr>
        <w:t xml:space="preserve">одного дня </w:t>
      </w:r>
      <w:r w:rsidRPr="0088687B">
        <w:rPr>
          <w:sz w:val="22"/>
          <w:szCs w:val="22"/>
        </w:rPr>
        <w:t>со дня принятия указанных решений такие изменения</w:t>
      </w:r>
      <w:r w:rsidR="002E0255">
        <w:rPr>
          <w:sz w:val="22"/>
          <w:szCs w:val="22"/>
        </w:rPr>
        <w:t xml:space="preserve"> </w:t>
      </w:r>
      <w:r w:rsidRPr="0088687B">
        <w:rPr>
          <w:sz w:val="22"/>
          <w:szCs w:val="22"/>
        </w:rPr>
        <w:t xml:space="preserve"> размещаются </w:t>
      </w:r>
      <w:r w:rsidR="002E0255">
        <w:rPr>
          <w:sz w:val="22"/>
          <w:szCs w:val="22"/>
        </w:rPr>
        <w:t xml:space="preserve"> </w:t>
      </w:r>
      <w:r w:rsidRPr="0088687B">
        <w:rPr>
          <w:sz w:val="22"/>
          <w:szCs w:val="22"/>
        </w:rPr>
        <w:t>на официальном сайте</w:t>
      </w:r>
      <w:r w:rsidR="004C3A1E">
        <w:rPr>
          <w:sz w:val="22"/>
          <w:szCs w:val="22"/>
        </w:rPr>
        <w:t xml:space="preserve">, и в течение </w:t>
      </w:r>
      <w:r w:rsidR="004C3A1E" w:rsidRPr="004C3A1E">
        <w:rPr>
          <w:b/>
          <w:sz w:val="22"/>
          <w:szCs w:val="22"/>
        </w:rPr>
        <w:t>двух рабочих дней</w:t>
      </w:r>
      <w:r w:rsidR="004C3A1E">
        <w:rPr>
          <w:sz w:val="22"/>
          <w:szCs w:val="22"/>
        </w:rPr>
        <w:t xml:space="preserve"> с этой даты направляются заказными </w:t>
      </w:r>
      <w:r w:rsidR="002E0255">
        <w:rPr>
          <w:sz w:val="22"/>
          <w:szCs w:val="22"/>
        </w:rPr>
        <w:t xml:space="preserve"> </w:t>
      </w:r>
      <w:r w:rsidR="004C3A1E">
        <w:rPr>
          <w:sz w:val="22"/>
          <w:szCs w:val="22"/>
        </w:rPr>
        <w:t xml:space="preserve">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w:t>
      </w:r>
      <w:proofErr w:type="gramStart"/>
      <w:r w:rsidR="004C3A1E">
        <w:rPr>
          <w:sz w:val="22"/>
          <w:szCs w:val="22"/>
        </w:rPr>
        <w:t>с даты размещения</w:t>
      </w:r>
      <w:proofErr w:type="gramEnd"/>
      <w:r w:rsidR="004C3A1E">
        <w:rPr>
          <w:sz w:val="22"/>
          <w:szCs w:val="22"/>
        </w:rPr>
        <w:t xml:space="preserve"> таких изменений до даты окончания срока подачи заявок на участие в конкурсе этот срок составлял </w:t>
      </w:r>
      <w:r w:rsidR="004C3A1E" w:rsidRPr="004C3A1E">
        <w:rPr>
          <w:b/>
          <w:sz w:val="22"/>
          <w:szCs w:val="22"/>
        </w:rPr>
        <w:t>не менее чем десять рабочих дней</w:t>
      </w:r>
      <w:r w:rsidRPr="0088687B">
        <w:rPr>
          <w:sz w:val="22"/>
          <w:szCs w:val="22"/>
        </w:rPr>
        <w:t>.</w:t>
      </w:r>
      <w:r w:rsidR="00060860" w:rsidRPr="0088687B">
        <w:rPr>
          <w:sz w:val="22"/>
          <w:szCs w:val="22"/>
        </w:rPr>
        <w:t xml:space="preserve"> </w:t>
      </w:r>
    </w:p>
    <w:p w:rsidR="00977900" w:rsidRPr="0088687B" w:rsidRDefault="00977900" w:rsidP="004776CB">
      <w:pPr>
        <w:numPr>
          <w:ilvl w:val="1"/>
          <w:numId w:val="16"/>
        </w:numPr>
        <w:tabs>
          <w:tab w:val="left" w:pos="993"/>
        </w:tabs>
        <w:ind w:left="0" w:firstLine="567"/>
        <w:jc w:val="both"/>
        <w:rPr>
          <w:sz w:val="22"/>
          <w:szCs w:val="22"/>
        </w:rPr>
      </w:pPr>
      <w:r w:rsidRPr="0088687B">
        <w:rPr>
          <w:sz w:val="22"/>
          <w:szCs w:val="22"/>
        </w:rPr>
        <w:t xml:space="preserve">Любые изменения, внесенные в </w:t>
      </w:r>
      <w:r w:rsidR="008A7C37" w:rsidRPr="0088687B">
        <w:rPr>
          <w:sz w:val="22"/>
          <w:szCs w:val="22"/>
        </w:rPr>
        <w:t xml:space="preserve">конкурсную </w:t>
      </w:r>
      <w:r w:rsidRPr="0088687B">
        <w:rPr>
          <w:sz w:val="22"/>
          <w:szCs w:val="22"/>
        </w:rPr>
        <w:t>документацию, являются неотъемлемой частью</w:t>
      </w:r>
      <w:r w:rsidR="008A7C37" w:rsidRPr="0088687B">
        <w:rPr>
          <w:sz w:val="22"/>
          <w:szCs w:val="22"/>
        </w:rPr>
        <w:t xml:space="preserve"> конкурсной </w:t>
      </w:r>
      <w:r w:rsidRPr="0088687B">
        <w:rPr>
          <w:sz w:val="22"/>
          <w:szCs w:val="22"/>
        </w:rPr>
        <w:t xml:space="preserve"> документации.</w:t>
      </w:r>
    </w:p>
    <w:p w:rsidR="00F32E24" w:rsidRPr="0088687B" w:rsidRDefault="00F32E24" w:rsidP="004776CB">
      <w:pPr>
        <w:numPr>
          <w:ilvl w:val="1"/>
          <w:numId w:val="16"/>
        </w:numPr>
        <w:tabs>
          <w:tab w:val="left" w:pos="993"/>
        </w:tabs>
        <w:ind w:left="0" w:firstLine="567"/>
        <w:jc w:val="both"/>
        <w:rPr>
          <w:sz w:val="22"/>
          <w:szCs w:val="22"/>
        </w:rPr>
      </w:pPr>
      <w:r w:rsidRPr="0088687B">
        <w:rPr>
          <w:sz w:val="22"/>
          <w:szCs w:val="22"/>
        </w:rPr>
        <w:t xml:space="preserve">Участники заказа, использующие конкурсную документацию с сайта, идентификацию </w:t>
      </w:r>
      <w:proofErr w:type="gramStart"/>
      <w:r w:rsidRPr="0088687B">
        <w:rPr>
          <w:sz w:val="22"/>
          <w:szCs w:val="22"/>
        </w:rPr>
        <w:t>кот</w:t>
      </w:r>
      <w:r w:rsidR="00523D43" w:rsidRPr="0088687B">
        <w:rPr>
          <w:sz w:val="22"/>
          <w:szCs w:val="22"/>
        </w:rPr>
        <w:t>о</w:t>
      </w:r>
      <w:r w:rsidRPr="0088687B">
        <w:rPr>
          <w:sz w:val="22"/>
          <w:szCs w:val="22"/>
        </w:rPr>
        <w:t>рых</w:t>
      </w:r>
      <w:proofErr w:type="gramEnd"/>
      <w:r w:rsidRPr="0088687B">
        <w:rPr>
          <w:sz w:val="22"/>
          <w:szCs w:val="22"/>
        </w:rPr>
        <w:t xml:space="preserve"> невозможна, самостоятельно отслеживают </w:t>
      </w:r>
      <w:r w:rsidR="00CD199A">
        <w:rPr>
          <w:sz w:val="22"/>
          <w:szCs w:val="22"/>
        </w:rPr>
        <w:t xml:space="preserve"> </w:t>
      </w:r>
      <w:r w:rsidRPr="0088687B">
        <w:rPr>
          <w:sz w:val="22"/>
          <w:szCs w:val="22"/>
        </w:rPr>
        <w:t xml:space="preserve">возможные </w:t>
      </w:r>
      <w:r w:rsidR="00CD199A">
        <w:rPr>
          <w:sz w:val="22"/>
          <w:szCs w:val="22"/>
        </w:rPr>
        <w:t xml:space="preserve"> </w:t>
      </w:r>
      <w:r w:rsidRPr="0088687B">
        <w:rPr>
          <w:sz w:val="22"/>
          <w:szCs w:val="22"/>
        </w:rPr>
        <w:t>изменения.</w:t>
      </w:r>
    </w:p>
    <w:p w:rsidR="0053752C" w:rsidRDefault="006635A9" w:rsidP="004776CB">
      <w:pPr>
        <w:numPr>
          <w:ilvl w:val="1"/>
          <w:numId w:val="16"/>
        </w:numPr>
        <w:tabs>
          <w:tab w:val="left" w:pos="993"/>
        </w:tabs>
        <w:ind w:left="0" w:firstLine="567"/>
        <w:jc w:val="both"/>
        <w:rPr>
          <w:sz w:val="22"/>
          <w:szCs w:val="22"/>
        </w:rPr>
      </w:pPr>
      <w:r>
        <w:rPr>
          <w:bCs/>
          <w:sz w:val="22"/>
          <w:szCs w:val="22"/>
        </w:rPr>
        <w:t>З</w:t>
      </w:r>
      <w:r w:rsidRPr="0088687B">
        <w:rPr>
          <w:bCs/>
          <w:sz w:val="22"/>
          <w:szCs w:val="22"/>
        </w:rPr>
        <w:t xml:space="preserve">аказчик </w:t>
      </w:r>
      <w:r w:rsidR="0053752C" w:rsidRPr="0088687B">
        <w:rPr>
          <w:sz w:val="22"/>
          <w:szCs w:val="22"/>
        </w:rPr>
        <w:t>не нес</w:t>
      </w:r>
      <w:r>
        <w:rPr>
          <w:sz w:val="22"/>
          <w:szCs w:val="22"/>
        </w:rPr>
        <w:t>е</w:t>
      </w:r>
      <w:r w:rsidR="0053752C" w:rsidRPr="0088687B">
        <w:rPr>
          <w:sz w:val="22"/>
          <w:szCs w:val="22"/>
        </w:rPr>
        <w:t>т ответственности</w:t>
      </w:r>
      <w:r w:rsidR="00954214" w:rsidRPr="0088687B">
        <w:rPr>
          <w:sz w:val="22"/>
          <w:szCs w:val="22"/>
        </w:rPr>
        <w:t xml:space="preserve">, если участник </w:t>
      </w:r>
      <w:r w:rsidR="000F15AA">
        <w:rPr>
          <w:sz w:val="22"/>
          <w:szCs w:val="22"/>
        </w:rPr>
        <w:t>закупки</w:t>
      </w:r>
      <w:r w:rsidR="00954214" w:rsidRPr="0088687B">
        <w:rPr>
          <w:sz w:val="22"/>
          <w:szCs w:val="22"/>
        </w:rPr>
        <w:t xml:space="preserve"> не ознакомился с изменениями, внесенными в извещени</w:t>
      </w:r>
      <w:r w:rsidR="004C3A1E">
        <w:rPr>
          <w:sz w:val="22"/>
          <w:szCs w:val="22"/>
        </w:rPr>
        <w:t>и</w:t>
      </w:r>
      <w:r w:rsidR="00954214" w:rsidRPr="0088687B">
        <w:rPr>
          <w:sz w:val="22"/>
          <w:szCs w:val="22"/>
        </w:rPr>
        <w:t xml:space="preserve"> о проведении конкурса и </w:t>
      </w:r>
      <w:r w:rsidR="008A7C37" w:rsidRPr="0088687B">
        <w:rPr>
          <w:sz w:val="22"/>
          <w:szCs w:val="22"/>
        </w:rPr>
        <w:t xml:space="preserve">конкурсную </w:t>
      </w:r>
      <w:r w:rsidR="0053752C" w:rsidRPr="0088687B">
        <w:rPr>
          <w:sz w:val="22"/>
          <w:szCs w:val="22"/>
        </w:rPr>
        <w:t xml:space="preserve">документацию, </w:t>
      </w:r>
      <w:r w:rsidR="00F32E24" w:rsidRPr="0088687B">
        <w:rPr>
          <w:sz w:val="22"/>
          <w:szCs w:val="22"/>
        </w:rPr>
        <w:t>размещенными надлежащим образом</w:t>
      </w:r>
      <w:r w:rsidR="0053752C" w:rsidRPr="0088687B">
        <w:rPr>
          <w:sz w:val="22"/>
          <w:szCs w:val="22"/>
        </w:rPr>
        <w:t>.</w:t>
      </w:r>
    </w:p>
    <w:p w:rsidR="00AD6EF8" w:rsidRPr="00AD6EF8" w:rsidRDefault="00AD6EF8" w:rsidP="00E20D38">
      <w:pPr>
        <w:numPr>
          <w:ilvl w:val="0"/>
          <w:numId w:val="16"/>
        </w:numPr>
        <w:tabs>
          <w:tab w:val="clear" w:pos="1637"/>
          <w:tab w:val="num" w:pos="0"/>
        </w:tabs>
        <w:autoSpaceDE w:val="0"/>
        <w:autoSpaceDN w:val="0"/>
        <w:adjustRightInd w:val="0"/>
        <w:spacing w:before="240"/>
        <w:ind w:left="0" w:firstLine="284"/>
        <w:jc w:val="center"/>
        <w:outlineLvl w:val="0"/>
        <w:rPr>
          <w:b/>
          <w:sz w:val="22"/>
          <w:szCs w:val="22"/>
        </w:rPr>
      </w:pPr>
      <w:r w:rsidRPr="00AD6EF8">
        <w:rPr>
          <w:b/>
          <w:sz w:val="22"/>
          <w:szCs w:val="22"/>
        </w:rPr>
        <w:t>Отмена определения подрядчика, исполнителя</w:t>
      </w:r>
    </w:p>
    <w:p w:rsidR="00AD6EF8" w:rsidRDefault="00AD6EF8" w:rsidP="00AD6EF8">
      <w:pPr>
        <w:numPr>
          <w:ilvl w:val="1"/>
          <w:numId w:val="16"/>
        </w:numPr>
        <w:shd w:val="clear" w:color="auto" w:fill="FFFFFF"/>
        <w:tabs>
          <w:tab w:val="num" w:pos="0"/>
          <w:tab w:val="left" w:pos="1134"/>
        </w:tabs>
        <w:autoSpaceDE w:val="0"/>
        <w:autoSpaceDN w:val="0"/>
        <w:adjustRightInd w:val="0"/>
        <w:spacing w:before="240"/>
        <w:ind w:left="0" w:firstLine="567"/>
        <w:jc w:val="both"/>
        <w:outlineLvl w:val="1"/>
        <w:rPr>
          <w:bCs/>
          <w:sz w:val="22"/>
          <w:szCs w:val="22"/>
        </w:rPr>
      </w:pPr>
      <w:bookmarkStart w:id="0" w:name="Par0"/>
      <w:bookmarkEnd w:id="0"/>
      <w:r w:rsidRPr="00954B53">
        <w:rPr>
          <w:bCs/>
          <w:sz w:val="22"/>
          <w:szCs w:val="22"/>
        </w:rPr>
        <w:t xml:space="preserve">Заказчик вправе отменить определение подрядчика, исполнителя, не </w:t>
      </w:r>
      <w:r w:rsidR="006635A9" w:rsidRPr="00954B53">
        <w:rPr>
          <w:bCs/>
          <w:sz w:val="22"/>
          <w:szCs w:val="22"/>
        </w:rPr>
        <w:t>позднее,</w:t>
      </w:r>
      <w:r w:rsidRPr="00954B53">
        <w:rPr>
          <w:bCs/>
          <w:sz w:val="22"/>
          <w:szCs w:val="22"/>
        </w:rPr>
        <w:t xml:space="preserve"> чем за </w:t>
      </w:r>
      <w:r w:rsidRPr="00954B53">
        <w:rPr>
          <w:b/>
          <w:bCs/>
          <w:sz w:val="22"/>
          <w:szCs w:val="22"/>
        </w:rPr>
        <w:t>пять дней</w:t>
      </w:r>
      <w:r w:rsidRPr="00954B53">
        <w:rPr>
          <w:bCs/>
          <w:sz w:val="22"/>
          <w:szCs w:val="22"/>
        </w:rPr>
        <w:t xml:space="preserve"> до даты окончания срока подачи заявок на участие в </w:t>
      </w:r>
      <w:r>
        <w:rPr>
          <w:bCs/>
          <w:sz w:val="22"/>
          <w:szCs w:val="22"/>
        </w:rPr>
        <w:t>конкурсе</w:t>
      </w:r>
      <w:r w:rsidRPr="00954B53">
        <w:rPr>
          <w:bCs/>
          <w:sz w:val="22"/>
          <w:szCs w:val="22"/>
        </w:rPr>
        <w:t>.</w:t>
      </w:r>
    </w:p>
    <w:p w:rsidR="00AD6EF8" w:rsidRDefault="00AD6EF8" w:rsidP="00AD6EF8">
      <w:pPr>
        <w:numPr>
          <w:ilvl w:val="1"/>
          <w:numId w:val="16"/>
        </w:numPr>
        <w:shd w:val="clear" w:color="auto" w:fill="FFFFFF"/>
        <w:tabs>
          <w:tab w:val="num" w:pos="0"/>
          <w:tab w:val="left" w:pos="1134"/>
          <w:tab w:val="num" w:pos="1425"/>
        </w:tabs>
        <w:autoSpaceDE w:val="0"/>
        <w:autoSpaceDN w:val="0"/>
        <w:adjustRightInd w:val="0"/>
        <w:ind w:left="0" w:firstLine="567"/>
        <w:jc w:val="both"/>
        <w:outlineLvl w:val="1"/>
        <w:rPr>
          <w:bCs/>
          <w:sz w:val="22"/>
          <w:szCs w:val="22"/>
        </w:rPr>
      </w:pPr>
      <w:r w:rsidRPr="00ED5F86">
        <w:rPr>
          <w:bCs/>
          <w:sz w:val="22"/>
          <w:szCs w:val="22"/>
        </w:rPr>
        <w:t>По истечении срока отмены определения подрядчика, исполнителя и до заключения контракта заказчик вправе отменить определение подрядчика, исполнителя только в случае возникновения обстоятельств непреодолимой силы в соответствии с гражданским законодательством.</w:t>
      </w:r>
    </w:p>
    <w:p w:rsidR="00AD6EF8" w:rsidRDefault="00AD6EF8" w:rsidP="00AD6EF8">
      <w:pPr>
        <w:numPr>
          <w:ilvl w:val="1"/>
          <w:numId w:val="16"/>
        </w:numPr>
        <w:shd w:val="clear" w:color="auto" w:fill="FFFFFF"/>
        <w:tabs>
          <w:tab w:val="num" w:pos="0"/>
          <w:tab w:val="left" w:pos="1134"/>
          <w:tab w:val="num" w:pos="1425"/>
        </w:tabs>
        <w:autoSpaceDE w:val="0"/>
        <w:autoSpaceDN w:val="0"/>
        <w:adjustRightInd w:val="0"/>
        <w:ind w:left="0" w:firstLine="567"/>
        <w:jc w:val="both"/>
        <w:outlineLvl w:val="1"/>
        <w:rPr>
          <w:bCs/>
          <w:sz w:val="22"/>
          <w:szCs w:val="22"/>
        </w:rPr>
      </w:pPr>
      <w:r w:rsidRPr="00ED5F86">
        <w:rPr>
          <w:bCs/>
          <w:sz w:val="22"/>
          <w:szCs w:val="22"/>
        </w:rPr>
        <w:t xml:space="preserve">Решение об отмене определения подрядчика, исполнителя размещается </w:t>
      </w:r>
      <w:r w:rsidR="006635A9">
        <w:rPr>
          <w:bCs/>
          <w:sz w:val="22"/>
          <w:szCs w:val="22"/>
        </w:rPr>
        <w:t xml:space="preserve">на официальном </w:t>
      </w:r>
      <w:r w:rsidR="00756A6F">
        <w:rPr>
          <w:bCs/>
          <w:sz w:val="22"/>
          <w:szCs w:val="22"/>
        </w:rPr>
        <w:t xml:space="preserve"> </w:t>
      </w:r>
      <w:r w:rsidR="006635A9">
        <w:rPr>
          <w:bCs/>
          <w:sz w:val="22"/>
          <w:szCs w:val="22"/>
        </w:rPr>
        <w:t>сайте</w:t>
      </w:r>
      <w:r>
        <w:rPr>
          <w:bCs/>
          <w:sz w:val="22"/>
          <w:szCs w:val="22"/>
        </w:rPr>
        <w:t xml:space="preserve"> </w:t>
      </w:r>
      <w:r w:rsidRPr="00ED5F86">
        <w:rPr>
          <w:bCs/>
          <w:sz w:val="22"/>
          <w:szCs w:val="22"/>
        </w:rPr>
        <w:t>в день принятия этого решения. Определение поставщика (подрядчика, исполнителя) считается отмененным с момента размещения решения о его отмене.</w:t>
      </w:r>
    </w:p>
    <w:p w:rsidR="00AD6EF8" w:rsidRPr="00ED5F86" w:rsidRDefault="00AD6EF8" w:rsidP="00AD6EF8">
      <w:pPr>
        <w:numPr>
          <w:ilvl w:val="1"/>
          <w:numId w:val="16"/>
        </w:numPr>
        <w:shd w:val="clear" w:color="auto" w:fill="FFFFFF"/>
        <w:tabs>
          <w:tab w:val="num" w:pos="0"/>
          <w:tab w:val="left" w:pos="1134"/>
          <w:tab w:val="num" w:pos="1425"/>
        </w:tabs>
        <w:autoSpaceDE w:val="0"/>
        <w:autoSpaceDN w:val="0"/>
        <w:adjustRightInd w:val="0"/>
        <w:ind w:left="0" w:firstLine="567"/>
        <w:jc w:val="both"/>
        <w:outlineLvl w:val="1"/>
        <w:rPr>
          <w:sz w:val="22"/>
          <w:szCs w:val="22"/>
        </w:rPr>
      </w:pPr>
      <w:r w:rsidRPr="00ED5F86">
        <w:rPr>
          <w:bCs/>
          <w:sz w:val="22"/>
          <w:szCs w:val="22"/>
        </w:rPr>
        <w:t>При отмене определения подрядчика, исполнителя заказчик не несет ответственность перед участниками закупки, подавшими заявки.</w:t>
      </w:r>
    </w:p>
    <w:p w:rsidR="00AD6EF8" w:rsidRDefault="00FA100D" w:rsidP="00AD6EF8">
      <w:pPr>
        <w:autoSpaceDE w:val="0"/>
        <w:autoSpaceDN w:val="0"/>
        <w:adjustRightInd w:val="0"/>
        <w:ind w:firstLine="540"/>
        <w:jc w:val="both"/>
        <w:rPr>
          <w:sz w:val="22"/>
          <w:szCs w:val="22"/>
        </w:rPr>
      </w:pPr>
      <w:r>
        <w:rPr>
          <w:sz w:val="22"/>
          <w:szCs w:val="22"/>
        </w:rPr>
        <w:t>8.5</w:t>
      </w:r>
      <w:r w:rsidR="00AD6EF8">
        <w:rPr>
          <w:sz w:val="22"/>
          <w:szCs w:val="22"/>
        </w:rPr>
        <w:t>. При отмене определения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подрядчика, исполнителя участникам закупки причинены убытки в результате недобросовестных действий заказчика.</w:t>
      </w:r>
    </w:p>
    <w:p w:rsidR="001F30AB" w:rsidRPr="0088687B" w:rsidRDefault="001F30AB" w:rsidP="00E20D38">
      <w:pPr>
        <w:pStyle w:val="1"/>
        <w:numPr>
          <w:ilvl w:val="0"/>
          <w:numId w:val="16"/>
        </w:numPr>
        <w:tabs>
          <w:tab w:val="left" w:pos="709"/>
          <w:tab w:val="num" w:pos="993"/>
        </w:tabs>
        <w:spacing w:before="200"/>
        <w:ind w:left="0" w:firstLine="426"/>
        <w:jc w:val="center"/>
        <w:rPr>
          <w:b/>
          <w:bCs/>
          <w:color w:val="000000"/>
          <w:sz w:val="22"/>
          <w:szCs w:val="22"/>
        </w:rPr>
      </w:pPr>
      <w:r w:rsidRPr="0088687B">
        <w:rPr>
          <w:b/>
          <w:bCs/>
          <w:color w:val="000000"/>
          <w:sz w:val="22"/>
          <w:szCs w:val="22"/>
        </w:rPr>
        <w:t xml:space="preserve">Порядок вскрытия конвертов </w:t>
      </w:r>
      <w:r w:rsidR="00F735F3">
        <w:rPr>
          <w:b/>
          <w:bCs/>
          <w:color w:val="000000"/>
          <w:sz w:val="22"/>
          <w:szCs w:val="22"/>
        </w:rPr>
        <w:t xml:space="preserve"> </w:t>
      </w:r>
      <w:r w:rsidRPr="0088687B">
        <w:rPr>
          <w:b/>
          <w:bCs/>
          <w:color w:val="000000"/>
          <w:sz w:val="22"/>
          <w:szCs w:val="22"/>
        </w:rPr>
        <w:t xml:space="preserve">с </w:t>
      </w:r>
      <w:r w:rsidR="00F735F3">
        <w:rPr>
          <w:b/>
          <w:bCs/>
          <w:color w:val="000000"/>
          <w:sz w:val="22"/>
          <w:szCs w:val="22"/>
        </w:rPr>
        <w:t xml:space="preserve"> </w:t>
      </w:r>
      <w:r w:rsidRPr="0088687B">
        <w:rPr>
          <w:b/>
          <w:bCs/>
          <w:color w:val="000000"/>
          <w:sz w:val="22"/>
          <w:szCs w:val="22"/>
        </w:rPr>
        <w:t xml:space="preserve">заявками </w:t>
      </w:r>
      <w:r w:rsidR="00F735F3">
        <w:rPr>
          <w:b/>
          <w:bCs/>
          <w:color w:val="000000"/>
          <w:sz w:val="22"/>
          <w:szCs w:val="22"/>
        </w:rPr>
        <w:t xml:space="preserve"> </w:t>
      </w:r>
      <w:r w:rsidRPr="0088687B">
        <w:rPr>
          <w:b/>
          <w:bCs/>
          <w:color w:val="000000"/>
          <w:sz w:val="22"/>
          <w:szCs w:val="22"/>
        </w:rPr>
        <w:t xml:space="preserve">на </w:t>
      </w:r>
      <w:r w:rsidR="00F735F3">
        <w:rPr>
          <w:b/>
          <w:bCs/>
          <w:color w:val="000000"/>
          <w:sz w:val="22"/>
          <w:szCs w:val="22"/>
        </w:rPr>
        <w:t xml:space="preserve"> </w:t>
      </w:r>
      <w:r w:rsidRPr="0088687B">
        <w:rPr>
          <w:b/>
          <w:bCs/>
          <w:color w:val="000000"/>
          <w:sz w:val="22"/>
          <w:szCs w:val="22"/>
        </w:rPr>
        <w:t>участие в конкурсе</w:t>
      </w:r>
      <w:r w:rsidR="00C00BA2">
        <w:rPr>
          <w:b/>
          <w:bCs/>
          <w:color w:val="000000"/>
          <w:sz w:val="22"/>
          <w:szCs w:val="22"/>
        </w:rPr>
        <w:t xml:space="preserve"> </w:t>
      </w:r>
      <w:r w:rsidR="00F735F3">
        <w:rPr>
          <w:b/>
          <w:bCs/>
          <w:color w:val="000000"/>
          <w:sz w:val="22"/>
          <w:szCs w:val="22"/>
        </w:rPr>
        <w:t xml:space="preserve"> </w:t>
      </w:r>
      <w:r w:rsidR="00C00BA2">
        <w:rPr>
          <w:b/>
          <w:bCs/>
          <w:color w:val="000000"/>
          <w:sz w:val="22"/>
          <w:szCs w:val="22"/>
        </w:rPr>
        <w:t xml:space="preserve">и </w:t>
      </w:r>
      <w:r w:rsidR="00F735F3">
        <w:rPr>
          <w:b/>
          <w:bCs/>
          <w:color w:val="000000"/>
          <w:sz w:val="22"/>
          <w:szCs w:val="22"/>
        </w:rPr>
        <w:t xml:space="preserve"> </w:t>
      </w:r>
      <w:r w:rsidR="00C00BA2">
        <w:rPr>
          <w:b/>
          <w:bCs/>
          <w:color w:val="000000"/>
          <w:sz w:val="22"/>
          <w:szCs w:val="22"/>
        </w:rPr>
        <w:t xml:space="preserve">открытия </w:t>
      </w:r>
      <w:r w:rsidR="00F735F3">
        <w:rPr>
          <w:b/>
          <w:bCs/>
          <w:color w:val="000000"/>
          <w:sz w:val="22"/>
          <w:szCs w:val="22"/>
        </w:rPr>
        <w:t xml:space="preserve"> </w:t>
      </w:r>
      <w:r w:rsidR="00C00BA2">
        <w:rPr>
          <w:b/>
          <w:bCs/>
          <w:color w:val="000000"/>
          <w:sz w:val="22"/>
          <w:szCs w:val="22"/>
        </w:rPr>
        <w:t xml:space="preserve">доступа к поданным </w:t>
      </w:r>
      <w:r w:rsidR="00F735F3">
        <w:rPr>
          <w:b/>
          <w:bCs/>
          <w:color w:val="000000"/>
          <w:sz w:val="22"/>
          <w:szCs w:val="22"/>
        </w:rPr>
        <w:t xml:space="preserve"> </w:t>
      </w:r>
      <w:r w:rsidR="00C00BA2">
        <w:rPr>
          <w:b/>
          <w:bCs/>
          <w:color w:val="000000"/>
          <w:sz w:val="22"/>
          <w:szCs w:val="22"/>
        </w:rPr>
        <w:t xml:space="preserve">в форме </w:t>
      </w:r>
      <w:r w:rsidR="00F735F3">
        <w:rPr>
          <w:b/>
          <w:bCs/>
          <w:color w:val="000000"/>
          <w:sz w:val="22"/>
          <w:szCs w:val="22"/>
        </w:rPr>
        <w:t xml:space="preserve"> </w:t>
      </w:r>
      <w:r w:rsidR="00C00BA2">
        <w:rPr>
          <w:b/>
          <w:bCs/>
          <w:color w:val="000000"/>
          <w:sz w:val="22"/>
          <w:szCs w:val="22"/>
        </w:rPr>
        <w:t xml:space="preserve">электронных документов </w:t>
      </w:r>
      <w:r w:rsidR="00F735F3">
        <w:rPr>
          <w:b/>
          <w:bCs/>
          <w:color w:val="000000"/>
          <w:sz w:val="22"/>
          <w:szCs w:val="22"/>
        </w:rPr>
        <w:t xml:space="preserve"> </w:t>
      </w:r>
      <w:r w:rsidR="00C00BA2">
        <w:rPr>
          <w:b/>
          <w:bCs/>
          <w:color w:val="000000"/>
          <w:sz w:val="22"/>
          <w:szCs w:val="22"/>
        </w:rPr>
        <w:t xml:space="preserve">заявкам </w:t>
      </w:r>
      <w:r w:rsidR="00F735F3">
        <w:rPr>
          <w:b/>
          <w:bCs/>
          <w:color w:val="000000"/>
          <w:sz w:val="22"/>
          <w:szCs w:val="22"/>
        </w:rPr>
        <w:t xml:space="preserve"> </w:t>
      </w:r>
      <w:r w:rsidR="00C00BA2">
        <w:rPr>
          <w:b/>
          <w:bCs/>
          <w:color w:val="000000"/>
          <w:sz w:val="22"/>
          <w:szCs w:val="22"/>
        </w:rPr>
        <w:t xml:space="preserve">на </w:t>
      </w:r>
      <w:r w:rsidR="00F735F3">
        <w:rPr>
          <w:b/>
          <w:bCs/>
          <w:color w:val="000000"/>
          <w:sz w:val="22"/>
          <w:szCs w:val="22"/>
        </w:rPr>
        <w:t xml:space="preserve"> </w:t>
      </w:r>
      <w:r w:rsidR="00C00BA2">
        <w:rPr>
          <w:b/>
          <w:bCs/>
          <w:color w:val="000000"/>
          <w:sz w:val="22"/>
          <w:szCs w:val="22"/>
        </w:rPr>
        <w:t>участие</w:t>
      </w:r>
      <w:r w:rsidR="00F735F3">
        <w:rPr>
          <w:b/>
          <w:bCs/>
          <w:color w:val="000000"/>
          <w:sz w:val="22"/>
          <w:szCs w:val="22"/>
        </w:rPr>
        <w:t xml:space="preserve"> </w:t>
      </w:r>
      <w:r w:rsidR="00C00BA2">
        <w:rPr>
          <w:b/>
          <w:bCs/>
          <w:color w:val="000000"/>
          <w:sz w:val="22"/>
          <w:szCs w:val="22"/>
        </w:rPr>
        <w:t xml:space="preserve"> в </w:t>
      </w:r>
      <w:r w:rsidR="00F735F3">
        <w:rPr>
          <w:b/>
          <w:bCs/>
          <w:color w:val="000000"/>
          <w:sz w:val="22"/>
          <w:szCs w:val="22"/>
        </w:rPr>
        <w:t xml:space="preserve"> </w:t>
      </w:r>
      <w:r w:rsidR="00C00BA2">
        <w:rPr>
          <w:b/>
          <w:bCs/>
          <w:color w:val="000000"/>
          <w:sz w:val="22"/>
          <w:szCs w:val="22"/>
        </w:rPr>
        <w:t>конкурсе</w:t>
      </w:r>
    </w:p>
    <w:p w:rsidR="002C5A9B" w:rsidRPr="0088687B" w:rsidRDefault="002C5A9B" w:rsidP="004776CB">
      <w:pPr>
        <w:pStyle w:val="ConsNormal"/>
        <w:numPr>
          <w:ilvl w:val="1"/>
          <w:numId w:val="16"/>
        </w:numPr>
        <w:tabs>
          <w:tab w:val="left" w:pos="993"/>
        </w:tabs>
        <w:spacing w:before="200"/>
        <w:ind w:left="0" w:firstLine="567"/>
        <w:jc w:val="both"/>
        <w:rPr>
          <w:rFonts w:ascii="Times New Roman" w:hAnsi="Times New Roman" w:cs="Times New Roman"/>
          <w:sz w:val="22"/>
          <w:szCs w:val="22"/>
        </w:rPr>
      </w:pPr>
      <w:r w:rsidRPr="0088687B">
        <w:rPr>
          <w:rFonts w:ascii="Times New Roman" w:hAnsi="Times New Roman" w:cs="Times New Roman"/>
          <w:sz w:val="22"/>
          <w:szCs w:val="22"/>
        </w:rPr>
        <w:t xml:space="preserve">Публично в день, во время и в месте, указанные </w:t>
      </w:r>
      <w:r w:rsidR="008E0938">
        <w:rPr>
          <w:rFonts w:ascii="Times New Roman" w:hAnsi="Times New Roman" w:cs="Times New Roman"/>
          <w:sz w:val="22"/>
          <w:szCs w:val="22"/>
        </w:rPr>
        <w:t xml:space="preserve">в </w:t>
      </w:r>
      <w:r w:rsidRPr="0088687B">
        <w:rPr>
          <w:rFonts w:ascii="Times New Roman" w:hAnsi="Times New Roman" w:cs="Times New Roman"/>
          <w:sz w:val="22"/>
          <w:szCs w:val="22"/>
        </w:rPr>
        <w:t>Информационной карте</w:t>
      </w:r>
      <w:r w:rsidR="00684739" w:rsidRPr="0088687B">
        <w:rPr>
          <w:rFonts w:ascii="Times New Roman" w:hAnsi="Times New Roman" w:cs="Times New Roman"/>
          <w:color w:val="000000"/>
          <w:sz w:val="22"/>
          <w:szCs w:val="22"/>
        </w:rPr>
        <w:t xml:space="preserve">, </w:t>
      </w:r>
      <w:r w:rsidR="00D60F05">
        <w:rPr>
          <w:rFonts w:ascii="Times New Roman" w:hAnsi="Times New Roman" w:cs="Times New Roman"/>
          <w:color w:val="000000"/>
          <w:sz w:val="22"/>
          <w:szCs w:val="22"/>
        </w:rPr>
        <w:t>К</w:t>
      </w:r>
      <w:r w:rsidRPr="0088687B">
        <w:rPr>
          <w:rFonts w:ascii="Times New Roman" w:hAnsi="Times New Roman" w:cs="Times New Roman"/>
          <w:sz w:val="22"/>
          <w:szCs w:val="22"/>
        </w:rPr>
        <w:t>омисси</w:t>
      </w:r>
      <w:r w:rsidR="00D60F05">
        <w:rPr>
          <w:rFonts w:ascii="Times New Roman" w:hAnsi="Times New Roman" w:cs="Times New Roman"/>
          <w:sz w:val="22"/>
          <w:szCs w:val="22"/>
        </w:rPr>
        <w:t>я</w:t>
      </w:r>
      <w:r w:rsidRPr="0088687B">
        <w:rPr>
          <w:rFonts w:ascii="Times New Roman" w:hAnsi="Times New Roman" w:cs="Times New Roman"/>
          <w:sz w:val="22"/>
          <w:szCs w:val="22"/>
        </w:rPr>
        <w:t xml:space="preserve"> вскрыва</w:t>
      </w:r>
      <w:r w:rsidR="00D60F05">
        <w:rPr>
          <w:rFonts w:ascii="Times New Roman" w:hAnsi="Times New Roman" w:cs="Times New Roman"/>
          <w:sz w:val="22"/>
          <w:szCs w:val="22"/>
        </w:rPr>
        <w:t>ет</w:t>
      </w:r>
      <w:r w:rsidRPr="0088687B">
        <w:rPr>
          <w:rFonts w:ascii="Times New Roman" w:hAnsi="Times New Roman" w:cs="Times New Roman"/>
          <w:sz w:val="22"/>
          <w:szCs w:val="22"/>
        </w:rPr>
        <w:t xml:space="preserve"> конверты с заявками</w:t>
      </w:r>
      <w:r w:rsidR="00684739" w:rsidRPr="0088687B">
        <w:rPr>
          <w:rFonts w:ascii="Times New Roman" w:hAnsi="Times New Roman" w:cs="Times New Roman"/>
          <w:sz w:val="22"/>
          <w:szCs w:val="22"/>
        </w:rPr>
        <w:t xml:space="preserve"> </w:t>
      </w:r>
      <w:r w:rsidR="00D60F05" w:rsidRPr="00D60F05">
        <w:rPr>
          <w:rFonts w:ascii="Times New Roman" w:hAnsi="Times New Roman" w:cs="Times New Roman"/>
          <w:sz w:val="22"/>
          <w:szCs w:val="22"/>
        </w:rPr>
        <w:t>на участие</w:t>
      </w:r>
      <w:r w:rsidR="00D60F05">
        <w:rPr>
          <w:rFonts w:ascii="Times New Roman" w:hAnsi="Times New Roman" w:cs="Times New Roman"/>
          <w:sz w:val="22"/>
          <w:szCs w:val="22"/>
        </w:rPr>
        <w:t xml:space="preserve"> в </w:t>
      </w:r>
      <w:r w:rsidR="00D60F05" w:rsidRPr="00D60F05">
        <w:rPr>
          <w:rFonts w:ascii="Times New Roman" w:hAnsi="Times New Roman" w:cs="Times New Roman"/>
          <w:sz w:val="22"/>
          <w:szCs w:val="22"/>
        </w:rPr>
        <w:t xml:space="preserve">конкурсе </w:t>
      </w:r>
      <w:r w:rsidR="00684739" w:rsidRPr="0088687B">
        <w:rPr>
          <w:rFonts w:ascii="Times New Roman" w:hAnsi="Times New Roman" w:cs="Times New Roman"/>
          <w:sz w:val="22"/>
          <w:szCs w:val="22"/>
        </w:rPr>
        <w:t xml:space="preserve">и </w:t>
      </w:r>
      <w:r w:rsidR="00D60F05" w:rsidRPr="00D60F05">
        <w:rPr>
          <w:rFonts w:ascii="Times New Roman" w:hAnsi="Times New Roman" w:cs="Times New Roman"/>
          <w:sz w:val="22"/>
          <w:szCs w:val="22"/>
        </w:rPr>
        <w:t xml:space="preserve">открывает </w:t>
      </w:r>
      <w:r w:rsidR="00684739" w:rsidRPr="0088687B">
        <w:rPr>
          <w:rFonts w:ascii="Times New Roman" w:hAnsi="Times New Roman" w:cs="Times New Roman"/>
          <w:sz w:val="22"/>
          <w:szCs w:val="22"/>
        </w:rPr>
        <w:t>доступ</w:t>
      </w:r>
      <w:r w:rsidR="00D27F3B" w:rsidRPr="0088687B">
        <w:rPr>
          <w:rFonts w:ascii="Times New Roman" w:hAnsi="Times New Roman" w:cs="Times New Roman"/>
          <w:sz w:val="22"/>
          <w:szCs w:val="22"/>
        </w:rPr>
        <w:t xml:space="preserve"> к поданным в форме электронных документов заявкам</w:t>
      </w:r>
      <w:r w:rsidRPr="0088687B">
        <w:rPr>
          <w:rFonts w:ascii="Times New Roman" w:hAnsi="Times New Roman" w:cs="Times New Roman"/>
          <w:sz w:val="22"/>
          <w:szCs w:val="22"/>
        </w:rPr>
        <w:t xml:space="preserve">. </w:t>
      </w:r>
      <w:r w:rsidR="006635A9">
        <w:rPr>
          <w:rFonts w:ascii="Times New Roman" w:hAnsi="Times New Roman" w:cs="Times New Roman"/>
          <w:sz w:val="22"/>
          <w:szCs w:val="22"/>
        </w:rPr>
        <w:t xml:space="preserve">Заказчик </w:t>
      </w:r>
      <w:r w:rsidRPr="0088687B">
        <w:rPr>
          <w:rFonts w:ascii="Times New Roman" w:hAnsi="Times New Roman" w:cs="Times New Roman"/>
          <w:sz w:val="22"/>
          <w:szCs w:val="22"/>
        </w:rPr>
        <w:t xml:space="preserve">осуществляет аудиозапись вскрытия конвертов </w:t>
      </w:r>
      <w:proofErr w:type="gramStart"/>
      <w:r w:rsidRPr="0088687B">
        <w:rPr>
          <w:rFonts w:ascii="Times New Roman" w:hAnsi="Times New Roman" w:cs="Times New Roman"/>
          <w:sz w:val="22"/>
          <w:szCs w:val="22"/>
        </w:rPr>
        <w:t>с конкурсными заявками</w:t>
      </w:r>
      <w:r w:rsidR="0081500F" w:rsidRPr="0088687B">
        <w:rPr>
          <w:rFonts w:ascii="Times New Roman" w:hAnsi="Times New Roman" w:cs="Times New Roman"/>
          <w:sz w:val="22"/>
          <w:szCs w:val="22"/>
        </w:rPr>
        <w:t xml:space="preserve"> открытия доступа к поданным в форме электронных документов заявкам на участие в конкурсе</w:t>
      </w:r>
      <w:proofErr w:type="gramEnd"/>
      <w:r w:rsidRPr="0088687B">
        <w:rPr>
          <w:rFonts w:ascii="Times New Roman" w:hAnsi="Times New Roman" w:cs="Times New Roman"/>
          <w:sz w:val="22"/>
          <w:szCs w:val="22"/>
        </w:rPr>
        <w:t>.</w:t>
      </w:r>
    </w:p>
    <w:p w:rsidR="002D19EF" w:rsidRPr="00E06BF5" w:rsidRDefault="00E06BF5" w:rsidP="004776CB">
      <w:pPr>
        <w:pStyle w:val="ConsNormal"/>
        <w:numPr>
          <w:ilvl w:val="1"/>
          <w:numId w:val="16"/>
        </w:numPr>
        <w:tabs>
          <w:tab w:val="left" w:pos="993"/>
        </w:tabs>
        <w:ind w:left="0" w:firstLine="567"/>
        <w:jc w:val="both"/>
        <w:rPr>
          <w:rFonts w:ascii="Times New Roman" w:hAnsi="Times New Roman" w:cs="Times New Roman"/>
          <w:sz w:val="22"/>
          <w:szCs w:val="22"/>
        </w:rPr>
      </w:pPr>
      <w:r w:rsidRPr="00E06BF5">
        <w:rPr>
          <w:rFonts w:ascii="Times New Roman" w:hAnsi="Times New Roman" w:cs="Times New Roman"/>
          <w:sz w:val="22"/>
          <w:szCs w:val="22"/>
        </w:rPr>
        <w:t>Заказчик</w:t>
      </w:r>
      <w:r w:rsidR="002052E9" w:rsidRPr="002052E9">
        <w:rPr>
          <w:rFonts w:ascii="Times New Roman" w:hAnsi="Times New Roman" w:cs="Times New Roman"/>
          <w:sz w:val="22"/>
          <w:szCs w:val="22"/>
        </w:rPr>
        <w:t xml:space="preserve"> </w:t>
      </w:r>
      <w:r w:rsidRPr="00E06BF5">
        <w:rPr>
          <w:rFonts w:ascii="Times New Roman" w:hAnsi="Times New Roman" w:cs="Times New Roman"/>
          <w:sz w:val="22"/>
          <w:szCs w:val="22"/>
        </w:rPr>
        <w:t xml:space="preserve">обязан предоставить возможность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 </w:t>
      </w:r>
      <w:r w:rsidR="002D19EF" w:rsidRPr="00E06BF5">
        <w:rPr>
          <w:rFonts w:ascii="Times New Roman" w:hAnsi="Times New Roman" w:cs="Times New Roman"/>
          <w:sz w:val="22"/>
          <w:szCs w:val="22"/>
        </w:rPr>
        <w:t xml:space="preserve">Представители </w:t>
      </w:r>
      <w:r w:rsidR="00E20D38" w:rsidRPr="00E06BF5">
        <w:rPr>
          <w:rFonts w:ascii="Times New Roman" w:hAnsi="Times New Roman" w:cs="Times New Roman"/>
          <w:sz w:val="22"/>
          <w:szCs w:val="22"/>
        </w:rPr>
        <w:t xml:space="preserve">участников </w:t>
      </w:r>
      <w:r w:rsidR="002D19EF" w:rsidRPr="00E06BF5">
        <w:rPr>
          <w:rFonts w:ascii="Times New Roman" w:hAnsi="Times New Roman" w:cs="Times New Roman"/>
          <w:sz w:val="22"/>
          <w:szCs w:val="22"/>
        </w:rPr>
        <w:t xml:space="preserve">представляют соответствующий документ, подтверждающий полномочия лица на осуществление действий от имени </w:t>
      </w:r>
      <w:r w:rsidR="00E20D38" w:rsidRPr="00E06BF5">
        <w:rPr>
          <w:rFonts w:ascii="Times New Roman" w:hAnsi="Times New Roman" w:cs="Times New Roman"/>
          <w:sz w:val="22"/>
          <w:szCs w:val="22"/>
        </w:rPr>
        <w:t xml:space="preserve">участника </w:t>
      </w:r>
      <w:r w:rsidR="002D19EF" w:rsidRPr="00E06BF5">
        <w:rPr>
          <w:rFonts w:ascii="Times New Roman" w:hAnsi="Times New Roman" w:cs="Times New Roman"/>
          <w:sz w:val="22"/>
          <w:szCs w:val="22"/>
        </w:rPr>
        <w:t>(для руководителя - паспорт, решение об избрании его на должность, Устав; для представителей – паспорт, доверенность).</w:t>
      </w:r>
    </w:p>
    <w:p w:rsidR="002D19EF" w:rsidRDefault="002D19EF" w:rsidP="004776CB">
      <w:pPr>
        <w:pStyle w:val="ConsNormal"/>
        <w:numPr>
          <w:ilvl w:val="1"/>
          <w:numId w:val="16"/>
        </w:numPr>
        <w:tabs>
          <w:tab w:val="left" w:pos="993"/>
        </w:tabs>
        <w:ind w:left="0" w:firstLine="567"/>
        <w:jc w:val="both"/>
        <w:rPr>
          <w:rFonts w:ascii="Times New Roman" w:hAnsi="Times New Roman" w:cs="Times New Roman"/>
          <w:sz w:val="22"/>
          <w:szCs w:val="22"/>
        </w:rPr>
      </w:pPr>
      <w:r w:rsidRPr="002D19EF">
        <w:rPr>
          <w:rFonts w:ascii="Times New Roman" w:hAnsi="Times New Roman" w:cs="Times New Roman"/>
          <w:sz w:val="22"/>
          <w:szCs w:val="22"/>
        </w:rPr>
        <w:t xml:space="preserve">Присутствующие </w:t>
      </w:r>
      <w:r w:rsidR="00756A6F">
        <w:rPr>
          <w:rFonts w:ascii="Times New Roman" w:hAnsi="Times New Roman" w:cs="Times New Roman"/>
          <w:sz w:val="22"/>
          <w:szCs w:val="22"/>
        </w:rPr>
        <w:t xml:space="preserve"> </w:t>
      </w:r>
      <w:r w:rsidRPr="002D19EF">
        <w:rPr>
          <w:rFonts w:ascii="Times New Roman" w:hAnsi="Times New Roman" w:cs="Times New Roman"/>
          <w:sz w:val="22"/>
          <w:szCs w:val="22"/>
        </w:rPr>
        <w:t xml:space="preserve">участники </w:t>
      </w:r>
      <w:r w:rsidR="00F735F3">
        <w:rPr>
          <w:rFonts w:ascii="Times New Roman" w:hAnsi="Times New Roman" w:cs="Times New Roman"/>
          <w:sz w:val="22"/>
          <w:szCs w:val="22"/>
        </w:rPr>
        <w:t xml:space="preserve"> </w:t>
      </w:r>
      <w:r w:rsidRPr="002D19EF">
        <w:rPr>
          <w:rFonts w:ascii="Times New Roman" w:hAnsi="Times New Roman" w:cs="Times New Roman"/>
          <w:sz w:val="22"/>
          <w:szCs w:val="22"/>
        </w:rPr>
        <w:t>регистрируются в Листе регистрации</w:t>
      </w:r>
      <w:r w:rsidR="00756A6F">
        <w:rPr>
          <w:rFonts w:ascii="Times New Roman" w:hAnsi="Times New Roman" w:cs="Times New Roman"/>
          <w:sz w:val="22"/>
          <w:szCs w:val="22"/>
        </w:rPr>
        <w:t xml:space="preserve"> </w:t>
      </w:r>
      <w:r w:rsidRPr="002D19EF">
        <w:rPr>
          <w:rFonts w:ascii="Times New Roman" w:hAnsi="Times New Roman" w:cs="Times New Roman"/>
          <w:sz w:val="22"/>
          <w:szCs w:val="22"/>
        </w:rPr>
        <w:t xml:space="preserve">представителей </w:t>
      </w:r>
      <w:r w:rsidR="00756A6F">
        <w:rPr>
          <w:rFonts w:ascii="Times New Roman" w:hAnsi="Times New Roman" w:cs="Times New Roman"/>
          <w:sz w:val="22"/>
          <w:szCs w:val="22"/>
        </w:rPr>
        <w:t xml:space="preserve"> </w:t>
      </w:r>
      <w:r w:rsidR="00E20D38" w:rsidRPr="002D19EF">
        <w:rPr>
          <w:rFonts w:ascii="Times New Roman" w:hAnsi="Times New Roman" w:cs="Times New Roman"/>
          <w:sz w:val="22"/>
          <w:szCs w:val="22"/>
        </w:rPr>
        <w:t>участников</w:t>
      </w:r>
      <w:r w:rsidRPr="002D19EF">
        <w:rPr>
          <w:rFonts w:ascii="Times New Roman" w:hAnsi="Times New Roman" w:cs="Times New Roman"/>
          <w:sz w:val="22"/>
          <w:szCs w:val="22"/>
        </w:rPr>
        <w:t>, составляемом и</w:t>
      </w:r>
      <w:r w:rsidR="00756A6F">
        <w:rPr>
          <w:rFonts w:ascii="Times New Roman" w:hAnsi="Times New Roman" w:cs="Times New Roman"/>
          <w:sz w:val="22"/>
          <w:szCs w:val="22"/>
        </w:rPr>
        <w:t xml:space="preserve"> </w:t>
      </w:r>
      <w:r w:rsidRPr="002D19EF">
        <w:rPr>
          <w:rFonts w:ascii="Times New Roman" w:hAnsi="Times New Roman" w:cs="Times New Roman"/>
          <w:sz w:val="22"/>
          <w:szCs w:val="22"/>
        </w:rPr>
        <w:t xml:space="preserve"> подписываемом</w:t>
      </w:r>
      <w:r w:rsidR="00756A6F">
        <w:rPr>
          <w:rFonts w:ascii="Times New Roman" w:hAnsi="Times New Roman" w:cs="Times New Roman"/>
          <w:sz w:val="22"/>
          <w:szCs w:val="22"/>
        </w:rPr>
        <w:t xml:space="preserve"> </w:t>
      </w:r>
      <w:r w:rsidRPr="002D19EF">
        <w:rPr>
          <w:rFonts w:ascii="Times New Roman" w:hAnsi="Times New Roman" w:cs="Times New Roman"/>
          <w:sz w:val="22"/>
          <w:szCs w:val="22"/>
        </w:rPr>
        <w:t xml:space="preserve"> Комисси</w:t>
      </w:r>
      <w:r w:rsidR="00E06BF5">
        <w:rPr>
          <w:rFonts w:ascii="Times New Roman" w:hAnsi="Times New Roman" w:cs="Times New Roman"/>
          <w:sz w:val="22"/>
          <w:szCs w:val="22"/>
        </w:rPr>
        <w:t>ей</w:t>
      </w:r>
      <w:r w:rsidRPr="002D19EF">
        <w:rPr>
          <w:rFonts w:ascii="Times New Roman" w:hAnsi="Times New Roman" w:cs="Times New Roman"/>
          <w:sz w:val="22"/>
          <w:szCs w:val="22"/>
        </w:rPr>
        <w:t>.</w:t>
      </w:r>
    </w:p>
    <w:p w:rsidR="00E06BF5" w:rsidRDefault="00E06BF5" w:rsidP="004776CB">
      <w:pPr>
        <w:pStyle w:val="ConsNormal"/>
        <w:numPr>
          <w:ilvl w:val="1"/>
          <w:numId w:val="16"/>
        </w:numPr>
        <w:tabs>
          <w:tab w:val="left" w:pos="993"/>
        </w:tabs>
        <w:ind w:left="0" w:firstLine="567"/>
        <w:jc w:val="both"/>
        <w:rPr>
          <w:rFonts w:ascii="Times New Roman" w:hAnsi="Times New Roman" w:cs="Times New Roman"/>
          <w:sz w:val="22"/>
          <w:szCs w:val="22"/>
        </w:rPr>
      </w:pPr>
      <w:proofErr w:type="gramStart"/>
      <w:r w:rsidRPr="00E06BF5">
        <w:rPr>
          <w:rFonts w:ascii="Times New Roman" w:hAnsi="Times New Roman" w:cs="Times New Roman"/>
          <w:sz w:val="22"/>
          <w:szCs w:val="22"/>
        </w:rPr>
        <w:lastRenderedPageBreak/>
        <w:t>Непосредственно перед вскрытием конвертов с заявками на участие в</w:t>
      </w:r>
      <w:r w:rsidR="00756A6F">
        <w:rPr>
          <w:rFonts w:ascii="Times New Roman" w:hAnsi="Times New Roman" w:cs="Times New Roman"/>
          <w:sz w:val="22"/>
          <w:szCs w:val="22"/>
        </w:rPr>
        <w:t xml:space="preserve"> </w:t>
      </w:r>
      <w:r w:rsidRPr="00E06BF5">
        <w:rPr>
          <w:rFonts w:ascii="Times New Roman" w:hAnsi="Times New Roman" w:cs="Times New Roman"/>
          <w:sz w:val="22"/>
          <w:szCs w:val="22"/>
        </w:rPr>
        <w:t xml:space="preserve"> конкурсе и открытием доступа к поданным в форме электронных документов заявкам на участие в конкурсе Комиссия</w:t>
      </w:r>
      <w:r w:rsidR="00756A6F">
        <w:rPr>
          <w:rFonts w:ascii="Times New Roman" w:hAnsi="Times New Roman" w:cs="Times New Roman"/>
          <w:sz w:val="22"/>
          <w:szCs w:val="22"/>
        </w:rPr>
        <w:t xml:space="preserve"> </w:t>
      </w:r>
      <w:r w:rsidRPr="00E06BF5">
        <w:rPr>
          <w:rFonts w:ascii="Times New Roman" w:hAnsi="Times New Roman" w:cs="Times New Roman"/>
          <w:sz w:val="22"/>
          <w:szCs w:val="22"/>
        </w:rPr>
        <w:t xml:space="preserve"> объявляет участникам конкурса, присутствующим при вскрытии таких конвертов и </w:t>
      </w:r>
      <w:r w:rsidR="00756A6F">
        <w:rPr>
          <w:rFonts w:ascii="Times New Roman" w:hAnsi="Times New Roman" w:cs="Times New Roman"/>
          <w:sz w:val="22"/>
          <w:szCs w:val="22"/>
        </w:rPr>
        <w:t xml:space="preserve"> </w:t>
      </w:r>
      <w:r w:rsidRPr="00E06BF5">
        <w:rPr>
          <w:rFonts w:ascii="Times New Roman" w:hAnsi="Times New Roman" w:cs="Times New Roman"/>
          <w:sz w:val="22"/>
          <w:szCs w:val="22"/>
        </w:rPr>
        <w:t xml:space="preserve">открытии </w:t>
      </w:r>
      <w:r w:rsidR="00756A6F">
        <w:rPr>
          <w:rFonts w:ascii="Times New Roman" w:hAnsi="Times New Roman" w:cs="Times New Roman"/>
          <w:sz w:val="22"/>
          <w:szCs w:val="22"/>
        </w:rPr>
        <w:t xml:space="preserve"> </w:t>
      </w:r>
      <w:r w:rsidRPr="00E06BF5">
        <w:rPr>
          <w:rFonts w:ascii="Times New Roman" w:hAnsi="Times New Roman" w:cs="Times New Roman"/>
          <w:sz w:val="22"/>
          <w:szCs w:val="22"/>
        </w:rPr>
        <w:t>указанного доступа, о возможности подачи заявок на участие в конкурсе, изменения или</w:t>
      </w:r>
      <w:r w:rsidR="00756A6F">
        <w:rPr>
          <w:rFonts w:ascii="Times New Roman" w:hAnsi="Times New Roman" w:cs="Times New Roman"/>
          <w:sz w:val="22"/>
          <w:szCs w:val="22"/>
        </w:rPr>
        <w:t xml:space="preserve"> </w:t>
      </w:r>
      <w:r w:rsidRPr="00E06BF5">
        <w:rPr>
          <w:rFonts w:ascii="Times New Roman" w:hAnsi="Times New Roman" w:cs="Times New Roman"/>
          <w:sz w:val="22"/>
          <w:szCs w:val="22"/>
        </w:rPr>
        <w:t xml:space="preserve"> отзыва </w:t>
      </w:r>
      <w:r w:rsidR="00756A6F">
        <w:rPr>
          <w:rFonts w:ascii="Times New Roman" w:hAnsi="Times New Roman" w:cs="Times New Roman"/>
          <w:sz w:val="22"/>
          <w:szCs w:val="22"/>
        </w:rPr>
        <w:t xml:space="preserve"> </w:t>
      </w:r>
      <w:r w:rsidRPr="00E06BF5">
        <w:rPr>
          <w:rFonts w:ascii="Times New Roman" w:hAnsi="Times New Roman" w:cs="Times New Roman"/>
          <w:sz w:val="22"/>
          <w:szCs w:val="22"/>
        </w:rPr>
        <w:t xml:space="preserve">поданных </w:t>
      </w:r>
      <w:r w:rsidR="00756A6F">
        <w:rPr>
          <w:rFonts w:ascii="Times New Roman" w:hAnsi="Times New Roman" w:cs="Times New Roman"/>
          <w:sz w:val="22"/>
          <w:szCs w:val="22"/>
        </w:rPr>
        <w:t xml:space="preserve"> </w:t>
      </w:r>
      <w:r w:rsidRPr="00E06BF5">
        <w:rPr>
          <w:rFonts w:ascii="Times New Roman" w:hAnsi="Times New Roman" w:cs="Times New Roman"/>
          <w:sz w:val="22"/>
          <w:szCs w:val="22"/>
        </w:rPr>
        <w:t>заявок на участие в конкурсе до вскрытия таких конвертов и открытия</w:t>
      </w:r>
      <w:proofErr w:type="gramEnd"/>
      <w:r w:rsidRPr="00E06BF5">
        <w:rPr>
          <w:rFonts w:ascii="Times New Roman" w:hAnsi="Times New Roman" w:cs="Times New Roman"/>
          <w:sz w:val="22"/>
          <w:szCs w:val="22"/>
        </w:rPr>
        <w:t xml:space="preserve"> указанного доступа.</w:t>
      </w:r>
    </w:p>
    <w:p w:rsidR="00C928D7" w:rsidRPr="0088687B" w:rsidRDefault="00C928D7" w:rsidP="004776CB">
      <w:pPr>
        <w:pStyle w:val="ConsNormal"/>
        <w:numPr>
          <w:ilvl w:val="1"/>
          <w:numId w:val="16"/>
        </w:numPr>
        <w:tabs>
          <w:tab w:val="left" w:pos="993"/>
        </w:tabs>
        <w:ind w:left="0" w:firstLine="567"/>
        <w:jc w:val="both"/>
        <w:rPr>
          <w:rFonts w:ascii="Times New Roman" w:hAnsi="Times New Roman" w:cs="Times New Roman"/>
          <w:sz w:val="22"/>
          <w:szCs w:val="22"/>
        </w:rPr>
      </w:pPr>
      <w:r w:rsidRPr="0088687B">
        <w:rPr>
          <w:rFonts w:ascii="Times New Roman" w:hAnsi="Times New Roman" w:cs="Times New Roman"/>
          <w:sz w:val="22"/>
          <w:szCs w:val="22"/>
        </w:rPr>
        <w:t>С момента начала процедуры вскрытия конвертов участники не имеют права подать конкурсные заявки, изменить или отозвать поданные заявки.</w:t>
      </w:r>
    </w:p>
    <w:p w:rsidR="00E06BF5" w:rsidRDefault="00E06BF5" w:rsidP="004776CB">
      <w:pPr>
        <w:pStyle w:val="ConsNormal"/>
        <w:numPr>
          <w:ilvl w:val="1"/>
          <w:numId w:val="16"/>
        </w:numPr>
        <w:tabs>
          <w:tab w:val="left" w:pos="993"/>
        </w:tabs>
        <w:ind w:left="0" w:firstLine="567"/>
        <w:jc w:val="both"/>
        <w:rPr>
          <w:rFonts w:ascii="Times New Roman" w:hAnsi="Times New Roman" w:cs="Times New Roman"/>
          <w:sz w:val="22"/>
          <w:szCs w:val="22"/>
        </w:rPr>
      </w:pPr>
      <w:r w:rsidRPr="00E06BF5">
        <w:rPr>
          <w:rFonts w:ascii="Times New Roman" w:hAnsi="Times New Roman" w:cs="Times New Roman"/>
          <w:sz w:val="22"/>
          <w:szCs w:val="22"/>
        </w:rPr>
        <w:t xml:space="preserve">Комиссия вскрывает конверты с заявками на участие в конкурсе и открывает доступ к поданным в форме электронных документов заявкам на участие в конкурсе, если такие конверты </w:t>
      </w:r>
      <w:r w:rsidR="00756A6F">
        <w:rPr>
          <w:rFonts w:ascii="Times New Roman" w:hAnsi="Times New Roman" w:cs="Times New Roman"/>
          <w:sz w:val="22"/>
          <w:szCs w:val="22"/>
        </w:rPr>
        <w:t xml:space="preserve"> </w:t>
      </w:r>
      <w:r w:rsidRPr="00E06BF5">
        <w:rPr>
          <w:rFonts w:ascii="Times New Roman" w:hAnsi="Times New Roman" w:cs="Times New Roman"/>
          <w:sz w:val="22"/>
          <w:szCs w:val="22"/>
        </w:rPr>
        <w:t>и</w:t>
      </w:r>
      <w:r w:rsidR="00756A6F">
        <w:rPr>
          <w:rFonts w:ascii="Times New Roman" w:hAnsi="Times New Roman" w:cs="Times New Roman"/>
          <w:sz w:val="22"/>
          <w:szCs w:val="22"/>
        </w:rPr>
        <w:t xml:space="preserve"> </w:t>
      </w:r>
      <w:r w:rsidRPr="00E06BF5">
        <w:rPr>
          <w:rFonts w:ascii="Times New Roman" w:hAnsi="Times New Roman" w:cs="Times New Roman"/>
          <w:sz w:val="22"/>
          <w:szCs w:val="22"/>
        </w:rPr>
        <w:t xml:space="preserve"> заявки поступили заказчику до вскрытия таких конвертов и открытия указанного доступа. </w:t>
      </w:r>
      <w:proofErr w:type="gramStart"/>
      <w:r w:rsidRPr="00E06BF5">
        <w:rPr>
          <w:rFonts w:ascii="Times New Roman" w:hAnsi="Times New Roman" w:cs="Times New Roman"/>
          <w:sz w:val="22"/>
          <w:szCs w:val="22"/>
        </w:rPr>
        <w:t>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w:t>
      </w:r>
      <w:r w:rsidR="00F735F3">
        <w:rPr>
          <w:rFonts w:ascii="Times New Roman" w:hAnsi="Times New Roman" w:cs="Times New Roman"/>
          <w:sz w:val="22"/>
          <w:szCs w:val="22"/>
        </w:rPr>
        <w:t xml:space="preserve"> </w:t>
      </w:r>
      <w:r w:rsidRPr="00E06BF5">
        <w:rPr>
          <w:rFonts w:ascii="Times New Roman" w:hAnsi="Times New Roman" w:cs="Times New Roman"/>
          <w:sz w:val="22"/>
          <w:szCs w:val="22"/>
        </w:rPr>
        <w:t xml:space="preserve"> ранее</w:t>
      </w:r>
      <w:r w:rsidR="00F735F3">
        <w:rPr>
          <w:rFonts w:ascii="Times New Roman" w:hAnsi="Times New Roman" w:cs="Times New Roman"/>
          <w:sz w:val="22"/>
          <w:szCs w:val="22"/>
        </w:rPr>
        <w:t xml:space="preserve"> </w:t>
      </w:r>
      <w:r w:rsidRPr="00E06BF5">
        <w:rPr>
          <w:rFonts w:ascii="Times New Roman" w:hAnsi="Times New Roman" w:cs="Times New Roman"/>
          <w:sz w:val="22"/>
          <w:szCs w:val="22"/>
        </w:rPr>
        <w:t xml:space="preserve"> этим</w:t>
      </w:r>
      <w:r w:rsidR="00F735F3">
        <w:rPr>
          <w:rFonts w:ascii="Times New Roman" w:hAnsi="Times New Roman" w:cs="Times New Roman"/>
          <w:sz w:val="22"/>
          <w:szCs w:val="22"/>
        </w:rPr>
        <w:t xml:space="preserve"> </w:t>
      </w:r>
      <w:r w:rsidRPr="00E06BF5">
        <w:rPr>
          <w:rFonts w:ascii="Times New Roman" w:hAnsi="Times New Roman" w:cs="Times New Roman"/>
          <w:sz w:val="22"/>
          <w:szCs w:val="22"/>
        </w:rPr>
        <w:t xml:space="preserve">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roofErr w:type="gramEnd"/>
    </w:p>
    <w:p w:rsidR="00C928D7" w:rsidRPr="0088687B" w:rsidRDefault="00C928D7" w:rsidP="004776CB">
      <w:pPr>
        <w:pStyle w:val="ConsNormal"/>
        <w:numPr>
          <w:ilvl w:val="1"/>
          <w:numId w:val="16"/>
        </w:numPr>
        <w:tabs>
          <w:tab w:val="left" w:pos="993"/>
        </w:tabs>
        <w:ind w:left="0" w:firstLine="567"/>
        <w:jc w:val="both"/>
        <w:rPr>
          <w:rFonts w:ascii="Times New Roman" w:hAnsi="Times New Roman" w:cs="Times New Roman"/>
          <w:sz w:val="22"/>
          <w:szCs w:val="22"/>
        </w:rPr>
      </w:pPr>
      <w:r w:rsidRPr="0088687B">
        <w:rPr>
          <w:rFonts w:ascii="Times New Roman" w:hAnsi="Times New Roman" w:cs="Times New Roman"/>
          <w:sz w:val="22"/>
          <w:szCs w:val="22"/>
        </w:rPr>
        <w:t xml:space="preserve">При наличии письменного уведомления участника об отзыве заявки </w:t>
      </w:r>
      <w:r w:rsidR="00F96A54" w:rsidRPr="0088687B">
        <w:rPr>
          <w:rFonts w:ascii="Times New Roman" w:hAnsi="Times New Roman" w:cs="Times New Roman"/>
          <w:sz w:val="22"/>
          <w:szCs w:val="22"/>
        </w:rPr>
        <w:t>Комиссия</w:t>
      </w:r>
      <w:r w:rsidR="00F96A54" w:rsidRPr="0088687B">
        <w:rPr>
          <w:sz w:val="22"/>
          <w:szCs w:val="22"/>
        </w:rPr>
        <w:t xml:space="preserve"> </w:t>
      </w:r>
      <w:r w:rsidRPr="0088687B">
        <w:rPr>
          <w:rFonts w:ascii="Times New Roman" w:hAnsi="Times New Roman" w:cs="Times New Roman"/>
          <w:sz w:val="22"/>
          <w:szCs w:val="22"/>
        </w:rPr>
        <w:t xml:space="preserve">возвращает его участнику, отозвавшему заявку, в случае его присутствия на процедуре вскрытия конвертов с </w:t>
      </w:r>
      <w:r w:rsidR="00756A6F">
        <w:rPr>
          <w:rFonts w:ascii="Times New Roman" w:hAnsi="Times New Roman" w:cs="Times New Roman"/>
          <w:sz w:val="22"/>
          <w:szCs w:val="22"/>
        </w:rPr>
        <w:t xml:space="preserve"> </w:t>
      </w:r>
      <w:r w:rsidRPr="0088687B">
        <w:rPr>
          <w:rFonts w:ascii="Times New Roman" w:hAnsi="Times New Roman" w:cs="Times New Roman"/>
          <w:sz w:val="22"/>
          <w:szCs w:val="22"/>
        </w:rPr>
        <w:t xml:space="preserve">заявками, под роспись. </w:t>
      </w:r>
    </w:p>
    <w:p w:rsidR="00C928D7" w:rsidRPr="0088687B" w:rsidRDefault="00C928D7" w:rsidP="0088687B">
      <w:pPr>
        <w:pStyle w:val="ConsNormal"/>
        <w:tabs>
          <w:tab w:val="num" w:pos="0"/>
          <w:tab w:val="left" w:pos="993"/>
        </w:tabs>
        <w:ind w:firstLine="567"/>
        <w:jc w:val="both"/>
        <w:rPr>
          <w:rFonts w:ascii="Times New Roman" w:hAnsi="Times New Roman" w:cs="Times New Roman"/>
          <w:sz w:val="22"/>
          <w:szCs w:val="22"/>
        </w:rPr>
      </w:pPr>
      <w:r w:rsidRPr="0088687B">
        <w:rPr>
          <w:rFonts w:ascii="Times New Roman" w:hAnsi="Times New Roman" w:cs="Times New Roman"/>
          <w:sz w:val="22"/>
          <w:szCs w:val="22"/>
        </w:rPr>
        <w:t xml:space="preserve">В случае отсутствия участника, отозвавшего заявку, на процедуре вскрытия конвертов с заявками, конверт возвращается такому участнику заказным письмом. </w:t>
      </w:r>
    </w:p>
    <w:p w:rsidR="00C928D7" w:rsidRDefault="00F96A54" w:rsidP="004776CB">
      <w:pPr>
        <w:pStyle w:val="ConsNormal"/>
        <w:numPr>
          <w:ilvl w:val="1"/>
          <w:numId w:val="16"/>
        </w:numPr>
        <w:tabs>
          <w:tab w:val="left" w:pos="993"/>
        </w:tabs>
        <w:ind w:left="0" w:firstLine="567"/>
        <w:jc w:val="both"/>
        <w:rPr>
          <w:rFonts w:ascii="Times New Roman" w:hAnsi="Times New Roman" w:cs="Times New Roman"/>
          <w:sz w:val="22"/>
          <w:szCs w:val="22"/>
        </w:rPr>
      </w:pPr>
      <w:r w:rsidRPr="0088687B">
        <w:rPr>
          <w:rFonts w:ascii="Times New Roman" w:hAnsi="Times New Roman" w:cs="Times New Roman"/>
          <w:sz w:val="22"/>
          <w:szCs w:val="22"/>
        </w:rPr>
        <w:t xml:space="preserve">Комиссия </w:t>
      </w:r>
      <w:r w:rsidR="00C928D7" w:rsidRPr="0088687B">
        <w:rPr>
          <w:rFonts w:ascii="Times New Roman" w:hAnsi="Times New Roman" w:cs="Times New Roman"/>
          <w:sz w:val="22"/>
          <w:szCs w:val="22"/>
        </w:rPr>
        <w:t>проверяет сохранность конверта перед вскрытием. Представители участников, присутствующие на процедуре вскрытия конвертов, также могут удостовериться в сохранности представленных конвертов.</w:t>
      </w:r>
    </w:p>
    <w:p w:rsidR="00F96A54" w:rsidRDefault="00F96A54" w:rsidP="004776CB">
      <w:pPr>
        <w:pStyle w:val="ConsNormal"/>
        <w:numPr>
          <w:ilvl w:val="1"/>
          <w:numId w:val="16"/>
        </w:numPr>
        <w:tabs>
          <w:tab w:val="left" w:pos="993"/>
        </w:tabs>
        <w:ind w:left="0" w:firstLine="567"/>
        <w:jc w:val="both"/>
        <w:rPr>
          <w:rFonts w:ascii="Times New Roman" w:hAnsi="Times New Roman" w:cs="Times New Roman"/>
          <w:sz w:val="22"/>
          <w:szCs w:val="22"/>
        </w:rPr>
      </w:pPr>
      <w:r w:rsidRPr="00F96A54">
        <w:rPr>
          <w:rFonts w:ascii="Times New Roman" w:hAnsi="Times New Roman" w:cs="Times New Roman"/>
          <w:sz w:val="22"/>
          <w:szCs w:val="22"/>
        </w:rPr>
        <w:t xml:space="preserve">Информация о месте, дате и времени </w:t>
      </w:r>
      <w:r w:rsidR="00756A6F">
        <w:rPr>
          <w:rFonts w:ascii="Times New Roman" w:hAnsi="Times New Roman" w:cs="Times New Roman"/>
          <w:sz w:val="22"/>
          <w:szCs w:val="22"/>
        </w:rPr>
        <w:t xml:space="preserve"> </w:t>
      </w:r>
      <w:r w:rsidRPr="00F96A54">
        <w:rPr>
          <w:rFonts w:ascii="Times New Roman" w:hAnsi="Times New Roman" w:cs="Times New Roman"/>
          <w:sz w:val="22"/>
          <w:szCs w:val="22"/>
        </w:rPr>
        <w:t xml:space="preserve">вскрытия </w:t>
      </w:r>
      <w:r w:rsidR="00756A6F">
        <w:rPr>
          <w:rFonts w:ascii="Times New Roman" w:hAnsi="Times New Roman" w:cs="Times New Roman"/>
          <w:sz w:val="22"/>
          <w:szCs w:val="22"/>
        </w:rPr>
        <w:t xml:space="preserve"> </w:t>
      </w:r>
      <w:r w:rsidRPr="00F96A54">
        <w:rPr>
          <w:rFonts w:ascii="Times New Roman" w:hAnsi="Times New Roman" w:cs="Times New Roman"/>
          <w:sz w:val="22"/>
          <w:szCs w:val="22"/>
        </w:rPr>
        <w:t xml:space="preserve">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w:t>
      </w:r>
      <w:proofErr w:type="gramStart"/>
      <w:r w:rsidRPr="00F96A54">
        <w:rPr>
          <w:rFonts w:ascii="Times New Roman" w:hAnsi="Times New Roman" w:cs="Times New Roman"/>
          <w:sz w:val="22"/>
          <w:szCs w:val="22"/>
        </w:rPr>
        <w:t>конверт</w:t>
      </w:r>
      <w:proofErr w:type="gramEnd"/>
      <w:r w:rsidRPr="00F96A54">
        <w:rPr>
          <w:rFonts w:ascii="Times New Roman" w:hAnsi="Times New Roman" w:cs="Times New Roman"/>
          <w:sz w:val="22"/>
          <w:szCs w:val="22"/>
        </w:rPr>
        <w:t xml:space="preserve">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конкурсе и являющиеся критерием оценки заявок на участие в конкурсе, объявляются при вскрытии данных конвертов и открытии указанного доступа и вносятся соответственно в протокол. </w:t>
      </w:r>
      <w:r w:rsidR="00736B40" w:rsidRPr="005E5B52">
        <w:rPr>
          <w:rFonts w:ascii="Times New Roman" w:hAnsi="Times New Roman" w:cs="Times New Roman"/>
          <w:sz w:val="22"/>
          <w:szCs w:val="22"/>
        </w:rPr>
        <w:t xml:space="preserve">Протокол </w:t>
      </w:r>
      <w:r w:rsidR="00736B40" w:rsidRPr="00736B40">
        <w:rPr>
          <w:rFonts w:ascii="Times New Roman" w:hAnsi="Times New Roman" w:cs="Times New Roman"/>
          <w:sz w:val="22"/>
          <w:szCs w:val="22"/>
        </w:rPr>
        <w:t xml:space="preserve">вскрытия конвертов с заявками на участие в конкурсе </w:t>
      </w:r>
      <w:r w:rsidR="00736B40" w:rsidRPr="005E5B52">
        <w:rPr>
          <w:rFonts w:ascii="Times New Roman" w:hAnsi="Times New Roman" w:cs="Times New Roman"/>
          <w:sz w:val="22"/>
          <w:szCs w:val="22"/>
        </w:rPr>
        <w:t>подписывается присутствующими членами Комиссии</w:t>
      </w:r>
      <w:r w:rsidR="00736B40">
        <w:rPr>
          <w:rFonts w:ascii="Times New Roman" w:hAnsi="Times New Roman" w:cs="Times New Roman"/>
          <w:sz w:val="22"/>
          <w:szCs w:val="22"/>
        </w:rPr>
        <w:t>.</w:t>
      </w:r>
    </w:p>
    <w:p w:rsidR="00736B40" w:rsidRPr="0088687B" w:rsidRDefault="00736B40" w:rsidP="00E20D38">
      <w:pPr>
        <w:pStyle w:val="ConsNormal"/>
        <w:numPr>
          <w:ilvl w:val="1"/>
          <w:numId w:val="16"/>
        </w:numPr>
        <w:tabs>
          <w:tab w:val="clear" w:pos="858"/>
          <w:tab w:val="left" w:pos="993"/>
          <w:tab w:val="num" w:pos="1276"/>
        </w:tabs>
        <w:ind w:left="0" w:firstLine="567"/>
        <w:jc w:val="both"/>
        <w:rPr>
          <w:rFonts w:ascii="Times New Roman" w:hAnsi="Times New Roman" w:cs="Times New Roman"/>
          <w:sz w:val="22"/>
          <w:szCs w:val="22"/>
        </w:rPr>
      </w:pPr>
      <w:r w:rsidRPr="0088687B">
        <w:rPr>
          <w:rFonts w:ascii="Times New Roman" w:hAnsi="Times New Roman" w:cs="Times New Roman"/>
          <w:sz w:val="22"/>
          <w:szCs w:val="22"/>
        </w:rPr>
        <w:t xml:space="preserve">Протокол вскрытия конвертов с заявками и открытия доступа к поданным в форме электронных </w:t>
      </w:r>
      <w:r w:rsidR="00F735F3">
        <w:rPr>
          <w:rFonts w:ascii="Times New Roman" w:hAnsi="Times New Roman" w:cs="Times New Roman"/>
          <w:sz w:val="22"/>
          <w:szCs w:val="22"/>
        </w:rPr>
        <w:t xml:space="preserve"> </w:t>
      </w:r>
      <w:r w:rsidRPr="0088687B">
        <w:rPr>
          <w:rFonts w:ascii="Times New Roman" w:hAnsi="Times New Roman" w:cs="Times New Roman"/>
          <w:sz w:val="22"/>
          <w:szCs w:val="22"/>
        </w:rPr>
        <w:t xml:space="preserve">документов заявкам </w:t>
      </w:r>
      <w:r w:rsidR="00F735F3">
        <w:rPr>
          <w:rFonts w:ascii="Times New Roman" w:hAnsi="Times New Roman" w:cs="Times New Roman"/>
          <w:sz w:val="22"/>
          <w:szCs w:val="22"/>
        </w:rPr>
        <w:t xml:space="preserve"> </w:t>
      </w:r>
      <w:r w:rsidRPr="0088687B">
        <w:rPr>
          <w:rFonts w:ascii="Times New Roman" w:hAnsi="Times New Roman" w:cs="Times New Roman"/>
          <w:sz w:val="22"/>
          <w:szCs w:val="22"/>
        </w:rPr>
        <w:t xml:space="preserve">на участие в конкурсе размещается на </w:t>
      </w:r>
      <w:r w:rsidR="00756A6F">
        <w:rPr>
          <w:rFonts w:ascii="Times New Roman" w:hAnsi="Times New Roman" w:cs="Times New Roman"/>
          <w:sz w:val="22"/>
          <w:szCs w:val="22"/>
        </w:rPr>
        <w:t>ЕИС</w:t>
      </w:r>
      <w:r w:rsidRPr="0088687B">
        <w:rPr>
          <w:rFonts w:ascii="Times New Roman" w:hAnsi="Times New Roman" w:cs="Times New Roman"/>
          <w:sz w:val="22"/>
          <w:szCs w:val="22"/>
        </w:rPr>
        <w:t xml:space="preserve"> в сроки, установленные Федеральным законом. </w:t>
      </w:r>
    </w:p>
    <w:p w:rsidR="00EA3664" w:rsidRPr="0088687B" w:rsidRDefault="00EA3664" w:rsidP="00E20D38">
      <w:pPr>
        <w:pStyle w:val="ConsNormal"/>
        <w:numPr>
          <w:ilvl w:val="1"/>
          <w:numId w:val="16"/>
        </w:numPr>
        <w:tabs>
          <w:tab w:val="clear" w:pos="858"/>
          <w:tab w:val="num" w:pos="1276"/>
        </w:tabs>
        <w:ind w:left="0" w:firstLine="567"/>
        <w:jc w:val="both"/>
        <w:rPr>
          <w:rFonts w:ascii="Times New Roman" w:hAnsi="Times New Roman" w:cs="Times New Roman"/>
          <w:sz w:val="22"/>
          <w:szCs w:val="22"/>
        </w:rPr>
      </w:pPr>
      <w:r w:rsidRPr="0088687B">
        <w:rPr>
          <w:rFonts w:ascii="Times New Roman" w:hAnsi="Times New Roman" w:cs="Times New Roman"/>
          <w:sz w:val="22"/>
          <w:szCs w:val="22"/>
        </w:rPr>
        <w:t>В случае если по окончании срока подачи заявок на участие в конкурсе подана только одна заявка или не подана ни одной заявки, конкурс признается несостоявшимся</w:t>
      </w:r>
      <w:r w:rsidR="00E14733" w:rsidRPr="0088687B">
        <w:rPr>
          <w:rFonts w:ascii="Times New Roman" w:hAnsi="Times New Roman" w:cs="Times New Roman"/>
          <w:sz w:val="22"/>
          <w:szCs w:val="22"/>
        </w:rPr>
        <w:t>.</w:t>
      </w:r>
    </w:p>
    <w:p w:rsidR="00E14733" w:rsidRPr="00736B40" w:rsidRDefault="00736B40" w:rsidP="00E20D38">
      <w:pPr>
        <w:pStyle w:val="ConsNormal"/>
        <w:numPr>
          <w:ilvl w:val="1"/>
          <w:numId w:val="16"/>
        </w:numPr>
        <w:tabs>
          <w:tab w:val="clear" w:pos="858"/>
          <w:tab w:val="left" w:pos="993"/>
          <w:tab w:val="num" w:pos="1276"/>
        </w:tabs>
        <w:ind w:left="0" w:firstLine="567"/>
        <w:jc w:val="both"/>
        <w:rPr>
          <w:rFonts w:ascii="Times New Roman" w:hAnsi="Times New Roman" w:cs="Times New Roman"/>
          <w:sz w:val="22"/>
          <w:szCs w:val="22"/>
        </w:rPr>
      </w:pPr>
      <w:r w:rsidRPr="00736B40">
        <w:rPr>
          <w:rFonts w:ascii="Times New Roman" w:hAnsi="Times New Roman" w:cs="Times New Roman"/>
          <w:sz w:val="22"/>
          <w:szCs w:val="22"/>
        </w:rPr>
        <w:t>Заказчик обязан обеспечить осуществление аудиозаписи вскрытия конвертов с заявками на участие в конкурсе и (или) открытия доступа к поданным в форме электронных документов заявкам на участие в конкурсе. Участник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указанного доступа.</w:t>
      </w:r>
    </w:p>
    <w:p w:rsidR="00A94614" w:rsidRPr="0088687B" w:rsidRDefault="00A101C0" w:rsidP="00736B40">
      <w:pPr>
        <w:numPr>
          <w:ilvl w:val="0"/>
          <w:numId w:val="16"/>
        </w:numPr>
        <w:tabs>
          <w:tab w:val="left" w:pos="709"/>
          <w:tab w:val="left" w:pos="1134"/>
        </w:tabs>
        <w:spacing w:before="200" w:after="240"/>
        <w:ind w:left="0" w:firstLine="567"/>
        <w:jc w:val="center"/>
        <w:rPr>
          <w:sz w:val="22"/>
          <w:szCs w:val="22"/>
        </w:rPr>
      </w:pPr>
      <w:r w:rsidRPr="0088687B">
        <w:rPr>
          <w:b/>
          <w:sz w:val="22"/>
          <w:szCs w:val="22"/>
        </w:rPr>
        <w:t>Критерии и п</w:t>
      </w:r>
      <w:r w:rsidR="000F2E13" w:rsidRPr="0088687B">
        <w:rPr>
          <w:b/>
          <w:sz w:val="22"/>
          <w:szCs w:val="22"/>
        </w:rPr>
        <w:t>орядок оценки и сопоставления заявок на участие в конкурсе</w:t>
      </w:r>
    </w:p>
    <w:p w:rsidR="0046121C" w:rsidRPr="0088687B" w:rsidRDefault="003C5AC1" w:rsidP="00736B40">
      <w:pPr>
        <w:numPr>
          <w:ilvl w:val="1"/>
          <w:numId w:val="16"/>
        </w:numPr>
        <w:tabs>
          <w:tab w:val="left" w:pos="1134"/>
          <w:tab w:val="left" w:pos="1418"/>
        </w:tabs>
        <w:autoSpaceDE w:val="0"/>
        <w:autoSpaceDN w:val="0"/>
        <w:adjustRightInd w:val="0"/>
        <w:ind w:left="0" w:firstLine="567"/>
        <w:jc w:val="both"/>
        <w:rPr>
          <w:sz w:val="22"/>
          <w:szCs w:val="22"/>
        </w:rPr>
      </w:pPr>
      <w:proofErr w:type="gramStart"/>
      <w:r w:rsidRPr="0088687B">
        <w:rPr>
          <w:sz w:val="22"/>
          <w:szCs w:val="22"/>
        </w:rPr>
        <w:t xml:space="preserve">Оценка заявок на участие в конкурсе осуществляется на основании статьи </w:t>
      </w:r>
      <w:r w:rsidR="00B71475">
        <w:rPr>
          <w:sz w:val="22"/>
          <w:szCs w:val="22"/>
        </w:rPr>
        <w:t>51</w:t>
      </w:r>
      <w:r w:rsidRPr="0088687B">
        <w:rPr>
          <w:sz w:val="22"/>
          <w:szCs w:val="22"/>
        </w:rPr>
        <w:t xml:space="preserve"> Федерального закона и в соответствии  с </w:t>
      </w:r>
      <w:r w:rsidR="00494F68">
        <w:rPr>
          <w:sz w:val="22"/>
          <w:szCs w:val="22"/>
        </w:rPr>
        <w:t>«П</w:t>
      </w:r>
      <w:r w:rsidR="00494F68" w:rsidRPr="00494F68">
        <w:rPr>
          <w:sz w:val="22"/>
          <w:szCs w:val="22"/>
        </w:rPr>
        <w:t>равил</w:t>
      </w:r>
      <w:r w:rsidR="00494F68">
        <w:rPr>
          <w:sz w:val="22"/>
          <w:szCs w:val="22"/>
        </w:rPr>
        <w:t>ами</w:t>
      </w:r>
      <w:r w:rsidR="00494F68" w:rsidRPr="00494F68">
        <w:rPr>
          <w:sz w:val="22"/>
          <w:szCs w:val="22"/>
        </w:rPr>
        <w:t xml:space="preserve"> оценки заявок, окончательных предложений участников закупки товаров, работ, услуг для обеспечения государственных и муниципальных нужд</w:t>
      </w:r>
      <w:r w:rsidR="00494F68">
        <w:rPr>
          <w:sz w:val="22"/>
          <w:szCs w:val="22"/>
        </w:rPr>
        <w:t>»</w:t>
      </w:r>
      <w:r w:rsidRPr="0088687B">
        <w:rPr>
          <w:sz w:val="22"/>
          <w:szCs w:val="22"/>
        </w:rPr>
        <w:t xml:space="preserve">, утвержденными  </w:t>
      </w:r>
      <w:r w:rsidR="00494F68" w:rsidRPr="00494F68">
        <w:rPr>
          <w:sz w:val="22"/>
          <w:szCs w:val="22"/>
        </w:rPr>
        <w:t>Постановление</w:t>
      </w:r>
      <w:r w:rsidR="00494F68">
        <w:rPr>
          <w:sz w:val="22"/>
          <w:szCs w:val="22"/>
        </w:rPr>
        <w:t>м</w:t>
      </w:r>
      <w:r w:rsidR="00494F68" w:rsidRPr="00494F68">
        <w:rPr>
          <w:sz w:val="22"/>
          <w:szCs w:val="22"/>
        </w:rPr>
        <w:t xml:space="preserve"> Правите</w:t>
      </w:r>
      <w:r w:rsidR="007B4362">
        <w:rPr>
          <w:sz w:val="22"/>
          <w:szCs w:val="22"/>
        </w:rPr>
        <w:t>льства РФ от 28.11.2013 N 1085 «</w:t>
      </w:r>
      <w:r w:rsidR="00494F68" w:rsidRPr="00494F68">
        <w:rPr>
          <w:sz w:val="22"/>
          <w:szCs w:val="22"/>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007B4362">
        <w:rPr>
          <w:sz w:val="22"/>
          <w:szCs w:val="22"/>
        </w:rPr>
        <w:t>»</w:t>
      </w:r>
      <w:r w:rsidRPr="00494F68">
        <w:rPr>
          <w:sz w:val="22"/>
          <w:szCs w:val="22"/>
        </w:rPr>
        <w:t>,</w:t>
      </w:r>
      <w:r w:rsidRPr="0088687B">
        <w:rPr>
          <w:sz w:val="22"/>
          <w:szCs w:val="22"/>
        </w:rPr>
        <w:t xml:space="preserve"> с</w:t>
      </w:r>
      <w:proofErr w:type="gramEnd"/>
      <w:r w:rsidRPr="0088687B">
        <w:rPr>
          <w:sz w:val="22"/>
          <w:szCs w:val="22"/>
        </w:rPr>
        <w:t xml:space="preserve"> использованием критериев оценки, </w:t>
      </w:r>
      <w:r w:rsidR="000909C8" w:rsidRPr="0088687B">
        <w:rPr>
          <w:sz w:val="22"/>
          <w:szCs w:val="22"/>
        </w:rPr>
        <w:t>прописанным в Информационной карте</w:t>
      </w:r>
      <w:r w:rsidR="0046121C" w:rsidRPr="0088687B">
        <w:rPr>
          <w:sz w:val="22"/>
          <w:szCs w:val="22"/>
        </w:rPr>
        <w:t>.</w:t>
      </w:r>
    </w:p>
    <w:p w:rsidR="0046121C" w:rsidRDefault="0046121C" w:rsidP="00736B40">
      <w:pPr>
        <w:numPr>
          <w:ilvl w:val="1"/>
          <w:numId w:val="16"/>
        </w:numPr>
        <w:tabs>
          <w:tab w:val="left" w:pos="1134"/>
          <w:tab w:val="left" w:pos="1418"/>
        </w:tabs>
        <w:autoSpaceDE w:val="0"/>
        <w:autoSpaceDN w:val="0"/>
        <w:adjustRightInd w:val="0"/>
        <w:ind w:left="0" w:firstLine="567"/>
        <w:jc w:val="both"/>
        <w:rPr>
          <w:sz w:val="22"/>
          <w:szCs w:val="22"/>
        </w:rPr>
      </w:pPr>
      <w:r w:rsidRPr="0088687B">
        <w:rPr>
          <w:sz w:val="22"/>
          <w:szCs w:val="22"/>
        </w:rPr>
        <w:t xml:space="preserve">Правила определяют порядок оценки заявок </w:t>
      </w:r>
      <w:r w:rsidR="003C5E15">
        <w:rPr>
          <w:sz w:val="22"/>
          <w:szCs w:val="22"/>
        </w:rPr>
        <w:t>у</w:t>
      </w:r>
      <w:r w:rsidRPr="0088687B">
        <w:rPr>
          <w:sz w:val="22"/>
          <w:szCs w:val="22"/>
        </w:rPr>
        <w:t>част</w:t>
      </w:r>
      <w:r w:rsidR="003C5E15">
        <w:rPr>
          <w:sz w:val="22"/>
          <w:szCs w:val="22"/>
        </w:rPr>
        <w:t xml:space="preserve">ников закупки </w:t>
      </w:r>
      <w:r w:rsidRPr="0088687B">
        <w:rPr>
          <w:sz w:val="22"/>
          <w:szCs w:val="22"/>
        </w:rPr>
        <w:t xml:space="preserve">товаров, работ, услуг для </w:t>
      </w:r>
      <w:r w:rsidR="003C5E15">
        <w:rPr>
          <w:sz w:val="22"/>
          <w:szCs w:val="22"/>
        </w:rPr>
        <w:t>обеспечения</w:t>
      </w:r>
      <w:r w:rsidRPr="0088687B">
        <w:rPr>
          <w:sz w:val="22"/>
          <w:szCs w:val="22"/>
        </w:rPr>
        <w:t xml:space="preserve"> муниципальных нужд, содержание и значимость критериев оценки заявок, осуществляемых </w:t>
      </w:r>
      <w:r w:rsidR="00020FF2">
        <w:rPr>
          <w:sz w:val="22"/>
          <w:szCs w:val="22"/>
        </w:rPr>
        <w:t>К</w:t>
      </w:r>
      <w:r w:rsidRPr="0088687B">
        <w:rPr>
          <w:sz w:val="22"/>
          <w:szCs w:val="22"/>
        </w:rPr>
        <w:t xml:space="preserve">омиссией в целях выявления лучших условий исполнения </w:t>
      </w:r>
      <w:r w:rsidR="007B4362">
        <w:rPr>
          <w:sz w:val="22"/>
          <w:szCs w:val="22"/>
        </w:rPr>
        <w:t>муниципального</w:t>
      </w:r>
      <w:r w:rsidRPr="0088687B">
        <w:rPr>
          <w:sz w:val="22"/>
          <w:szCs w:val="22"/>
        </w:rPr>
        <w:t xml:space="preserve"> контракта.</w:t>
      </w:r>
    </w:p>
    <w:p w:rsidR="00946489" w:rsidRPr="0088687B" w:rsidRDefault="00946489" w:rsidP="00736B40">
      <w:pPr>
        <w:numPr>
          <w:ilvl w:val="1"/>
          <w:numId w:val="16"/>
        </w:numPr>
        <w:tabs>
          <w:tab w:val="left" w:pos="1134"/>
          <w:tab w:val="left" w:pos="1418"/>
        </w:tabs>
        <w:autoSpaceDE w:val="0"/>
        <w:autoSpaceDN w:val="0"/>
        <w:adjustRightInd w:val="0"/>
        <w:ind w:left="0" w:firstLine="567"/>
        <w:jc w:val="both"/>
        <w:rPr>
          <w:sz w:val="22"/>
          <w:szCs w:val="22"/>
        </w:rPr>
      </w:pPr>
      <w:r>
        <w:rPr>
          <w:sz w:val="22"/>
          <w:szCs w:val="22"/>
        </w:rPr>
        <w:t>Итоговый рейтинг заявки (предложения) вычисляется как сумма рейтингов по каждому критерию оценки заявки (предложения).</w:t>
      </w:r>
    </w:p>
    <w:p w:rsidR="00A12DFC" w:rsidRPr="00CE67DC" w:rsidRDefault="0046121C" w:rsidP="00736B40">
      <w:pPr>
        <w:numPr>
          <w:ilvl w:val="1"/>
          <w:numId w:val="16"/>
        </w:numPr>
        <w:tabs>
          <w:tab w:val="left" w:pos="1134"/>
          <w:tab w:val="left" w:pos="1418"/>
        </w:tabs>
        <w:autoSpaceDE w:val="0"/>
        <w:autoSpaceDN w:val="0"/>
        <w:adjustRightInd w:val="0"/>
        <w:ind w:left="0" w:firstLine="567"/>
        <w:jc w:val="both"/>
        <w:rPr>
          <w:b/>
          <w:color w:val="0D0D0D"/>
          <w:sz w:val="22"/>
          <w:szCs w:val="22"/>
        </w:rPr>
      </w:pPr>
      <w:r w:rsidRPr="0088687B">
        <w:rPr>
          <w:sz w:val="22"/>
          <w:szCs w:val="22"/>
        </w:rPr>
        <w:t xml:space="preserve">Для определения лучших условий исполнения контракта, предложенных в заявках на участие в конкурсе, </w:t>
      </w:r>
      <w:r w:rsidR="00FC558C">
        <w:rPr>
          <w:sz w:val="22"/>
          <w:szCs w:val="22"/>
        </w:rPr>
        <w:t>К</w:t>
      </w:r>
      <w:r w:rsidRPr="0088687B">
        <w:rPr>
          <w:sz w:val="22"/>
          <w:szCs w:val="22"/>
        </w:rPr>
        <w:t>омиссия должна оценивать и сопоставлять такие заявки по следующим критериям:</w:t>
      </w:r>
    </w:p>
    <w:p w:rsidR="00CE67DC" w:rsidRPr="0088687B" w:rsidRDefault="00CE67DC" w:rsidP="00FC558C">
      <w:pPr>
        <w:tabs>
          <w:tab w:val="left" w:pos="1134"/>
          <w:tab w:val="left" w:pos="1418"/>
        </w:tabs>
        <w:autoSpaceDE w:val="0"/>
        <w:autoSpaceDN w:val="0"/>
        <w:adjustRightInd w:val="0"/>
        <w:ind w:left="567"/>
        <w:jc w:val="both"/>
        <w:rPr>
          <w:b/>
          <w:color w:val="0D0D0D"/>
          <w:sz w:val="22"/>
          <w:szCs w:val="22"/>
        </w:rPr>
      </w:pP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
        <w:gridCol w:w="7014"/>
        <w:gridCol w:w="2582"/>
      </w:tblGrid>
      <w:tr w:rsidR="00ED3165" w:rsidRPr="0088687B" w:rsidTr="00ED3165">
        <w:trPr>
          <w:trHeight w:val="473"/>
        </w:trPr>
        <w:tc>
          <w:tcPr>
            <w:tcW w:w="607" w:type="dxa"/>
            <w:shd w:val="clear" w:color="auto" w:fill="E6E6E6"/>
            <w:vAlign w:val="center"/>
          </w:tcPr>
          <w:p w:rsidR="00ED3165" w:rsidRPr="0088687B" w:rsidRDefault="00ED3165" w:rsidP="004850D0">
            <w:pPr>
              <w:suppressAutoHyphens/>
              <w:ind w:firstLine="34"/>
              <w:jc w:val="center"/>
              <w:rPr>
                <w:sz w:val="22"/>
                <w:szCs w:val="22"/>
              </w:rPr>
            </w:pPr>
            <w:r w:rsidRPr="0088687B">
              <w:rPr>
                <w:sz w:val="22"/>
                <w:szCs w:val="22"/>
              </w:rPr>
              <w:lastRenderedPageBreak/>
              <w:t xml:space="preserve">№ </w:t>
            </w:r>
            <w:proofErr w:type="spellStart"/>
            <w:proofErr w:type="gramStart"/>
            <w:r w:rsidRPr="0088687B">
              <w:rPr>
                <w:sz w:val="22"/>
                <w:szCs w:val="22"/>
              </w:rPr>
              <w:t>п</w:t>
            </w:r>
            <w:proofErr w:type="spellEnd"/>
            <w:proofErr w:type="gramEnd"/>
            <w:r w:rsidRPr="0088687B">
              <w:rPr>
                <w:sz w:val="22"/>
                <w:szCs w:val="22"/>
              </w:rPr>
              <w:t>/</w:t>
            </w:r>
            <w:proofErr w:type="spellStart"/>
            <w:r w:rsidRPr="0088687B">
              <w:rPr>
                <w:sz w:val="22"/>
                <w:szCs w:val="22"/>
              </w:rPr>
              <w:t>п</w:t>
            </w:r>
            <w:proofErr w:type="spellEnd"/>
          </w:p>
        </w:tc>
        <w:tc>
          <w:tcPr>
            <w:tcW w:w="7014" w:type="dxa"/>
            <w:shd w:val="clear" w:color="auto" w:fill="E6E6E6"/>
            <w:vAlign w:val="center"/>
          </w:tcPr>
          <w:p w:rsidR="00F92B10" w:rsidRDefault="00F92B10" w:rsidP="004850D0">
            <w:pPr>
              <w:suppressAutoHyphens/>
              <w:ind w:firstLine="34"/>
              <w:jc w:val="center"/>
              <w:rPr>
                <w:sz w:val="22"/>
                <w:szCs w:val="22"/>
              </w:rPr>
            </w:pPr>
          </w:p>
          <w:p w:rsidR="00F92B10" w:rsidRDefault="00ED3165" w:rsidP="004850D0">
            <w:pPr>
              <w:suppressAutoHyphens/>
              <w:ind w:firstLine="34"/>
              <w:jc w:val="center"/>
              <w:rPr>
                <w:sz w:val="22"/>
                <w:szCs w:val="22"/>
              </w:rPr>
            </w:pPr>
            <w:r w:rsidRPr="0088687B">
              <w:rPr>
                <w:sz w:val="22"/>
                <w:szCs w:val="22"/>
              </w:rPr>
              <w:t>Критери</w:t>
            </w:r>
            <w:r w:rsidR="003C5E15">
              <w:rPr>
                <w:sz w:val="22"/>
                <w:szCs w:val="22"/>
              </w:rPr>
              <w:t>й</w:t>
            </w:r>
            <w:r w:rsidRPr="0088687B">
              <w:rPr>
                <w:sz w:val="22"/>
                <w:szCs w:val="22"/>
              </w:rPr>
              <w:t xml:space="preserve"> оценки</w:t>
            </w:r>
          </w:p>
          <w:p w:rsidR="00F92B10" w:rsidRPr="0088687B" w:rsidRDefault="00F92B10" w:rsidP="004850D0">
            <w:pPr>
              <w:suppressAutoHyphens/>
              <w:ind w:firstLine="34"/>
              <w:jc w:val="center"/>
              <w:rPr>
                <w:sz w:val="22"/>
                <w:szCs w:val="22"/>
              </w:rPr>
            </w:pPr>
          </w:p>
        </w:tc>
        <w:tc>
          <w:tcPr>
            <w:tcW w:w="2582" w:type="dxa"/>
            <w:shd w:val="clear" w:color="auto" w:fill="E6E6E6"/>
            <w:vAlign w:val="center"/>
          </w:tcPr>
          <w:p w:rsidR="00ED3165" w:rsidRPr="0088687B" w:rsidRDefault="00ED3165" w:rsidP="00494F68">
            <w:pPr>
              <w:suppressAutoHyphens/>
              <w:ind w:hanging="123"/>
              <w:jc w:val="center"/>
              <w:rPr>
                <w:sz w:val="22"/>
                <w:szCs w:val="22"/>
              </w:rPr>
            </w:pPr>
            <w:r w:rsidRPr="00ED3165">
              <w:rPr>
                <w:sz w:val="22"/>
                <w:szCs w:val="22"/>
              </w:rPr>
              <w:t>Величина значимости критериев оценки</w:t>
            </w:r>
            <w:r>
              <w:rPr>
                <w:sz w:val="22"/>
                <w:szCs w:val="22"/>
              </w:rPr>
              <w:t>,</w:t>
            </w:r>
            <w:r w:rsidRPr="00ED3165">
              <w:rPr>
                <w:sz w:val="22"/>
                <w:szCs w:val="22"/>
              </w:rPr>
              <w:t xml:space="preserve"> </w:t>
            </w:r>
            <w:proofErr w:type="gramStart"/>
            <w:r w:rsidRPr="00ED3165">
              <w:rPr>
                <w:sz w:val="22"/>
                <w:szCs w:val="22"/>
              </w:rPr>
              <w:t>в</w:t>
            </w:r>
            <w:proofErr w:type="gramEnd"/>
            <w:r w:rsidRPr="00ED3165">
              <w:rPr>
                <w:sz w:val="22"/>
                <w:szCs w:val="22"/>
              </w:rPr>
              <w:t xml:space="preserve"> %</w:t>
            </w:r>
          </w:p>
        </w:tc>
      </w:tr>
      <w:tr w:rsidR="00ED3165" w:rsidRPr="0088687B" w:rsidTr="00ED3165">
        <w:trPr>
          <w:trHeight w:val="470"/>
        </w:trPr>
        <w:tc>
          <w:tcPr>
            <w:tcW w:w="607" w:type="dxa"/>
          </w:tcPr>
          <w:p w:rsidR="00ED3165" w:rsidRPr="0088687B" w:rsidRDefault="00ED3165" w:rsidP="00ED3165">
            <w:pPr>
              <w:suppressAutoHyphens/>
              <w:ind w:left="-7" w:hanging="55"/>
              <w:jc w:val="center"/>
              <w:rPr>
                <w:sz w:val="22"/>
                <w:szCs w:val="22"/>
              </w:rPr>
            </w:pPr>
            <w:r>
              <w:rPr>
                <w:sz w:val="22"/>
                <w:szCs w:val="22"/>
              </w:rPr>
              <w:t>1.</w:t>
            </w:r>
          </w:p>
        </w:tc>
        <w:tc>
          <w:tcPr>
            <w:tcW w:w="7014" w:type="dxa"/>
          </w:tcPr>
          <w:p w:rsidR="00ED3165" w:rsidRDefault="00ED3165" w:rsidP="00ED3165">
            <w:pPr>
              <w:suppressAutoHyphens/>
              <w:ind w:firstLine="40"/>
              <w:rPr>
                <w:sz w:val="22"/>
                <w:szCs w:val="22"/>
              </w:rPr>
            </w:pPr>
            <w:r>
              <w:rPr>
                <w:sz w:val="22"/>
                <w:szCs w:val="22"/>
              </w:rPr>
              <w:t>Ц</w:t>
            </w:r>
            <w:r w:rsidRPr="0088687B">
              <w:rPr>
                <w:sz w:val="22"/>
                <w:szCs w:val="22"/>
              </w:rPr>
              <w:t xml:space="preserve">ена </w:t>
            </w:r>
            <w:r w:rsidR="00F735F3">
              <w:rPr>
                <w:sz w:val="22"/>
                <w:szCs w:val="22"/>
              </w:rPr>
              <w:t xml:space="preserve"> </w:t>
            </w:r>
            <w:r w:rsidRPr="0088687B">
              <w:rPr>
                <w:sz w:val="22"/>
                <w:szCs w:val="22"/>
              </w:rPr>
              <w:t>контракта, руб.</w:t>
            </w:r>
          </w:p>
          <w:p w:rsidR="00F92B10" w:rsidRPr="0088687B" w:rsidRDefault="00F92B10" w:rsidP="00ED3165">
            <w:pPr>
              <w:suppressAutoHyphens/>
              <w:ind w:firstLine="40"/>
              <w:rPr>
                <w:sz w:val="22"/>
                <w:szCs w:val="22"/>
              </w:rPr>
            </w:pPr>
          </w:p>
        </w:tc>
        <w:tc>
          <w:tcPr>
            <w:tcW w:w="2582" w:type="dxa"/>
          </w:tcPr>
          <w:p w:rsidR="00ED3165" w:rsidRPr="0088687B" w:rsidRDefault="00756A6F" w:rsidP="00ED3165">
            <w:pPr>
              <w:suppressAutoHyphens/>
              <w:ind w:hanging="88"/>
              <w:jc w:val="center"/>
              <w:rPr>
                <w:sz w:val="22"/>
                <w:szCs w:val="22"/>
              </w:rPr>
            </w:pPr>
            <w:r>
              <w:rPr>
                <w:sz w:val="22"/>
                <w:szCs w:val="22"/>
              </w:rPr>
              <w:t>3</w:t>
            </w:r>
            <w:r w:rsidR="00ED3165">
              <w:rPr>
                <w:sz w:val="22"/>
                <w:szCs w:val="22"/>
              </w:rPr>
              <w:t>0</w:t>
            </w:r>
          </w:p>
        </w:tc>
      </w:tr>
      <w:tr w:rsidR="00ED3165" w:rsidRPr="0088687B" w:rsidTr="00ED3165">
        <w:trPr>
          <w:trHeight w:val="470"/>
        </w:trPr>
        <w:tc>
          <w:tcPr>
            <w:tcW w:w="607" w:type="dxa"/>
          </w:tcPr>
          <w:p w:rsidR="00ED3165" w:rsidRPr="0088687B" w:rsidRDefault="00ED3165" w:rsidP="00ED3165">
            <w:pPr>
              <w:suppressAutoHyphens/>
              <w:ind w:left="-62" w:firstLine="34"/>
              <w:jc w:val="center"/>
              <w:rPr>
                <w:sz w:val="22"/>
                <w:szCs w:val="22"/>
              </w:rPr>
            </w:pPr>
            <w:r>
              <w:rPr>
                <w:sz w:val="22"/>
                <w:szCs w:val="22"/>
              </w:rPr>
              <w:t>2.</w:t>
            </w:r>
          </w:p>
          <w:p w:rsidR="00ED3165" w:rsidRPr="0088687B" w:rsidRDefault="00ED3165" w:rsidP="00ED3165">
            <w:pPr>
              <w:suppressAutoHyphens/>
              <w:ind w:firstLine="567"/>
              <w:jc w:val="center"/>
              <w:rPr>
                <w:sz w:val="22"/>
                <w:szCs w:val="22"/>
              </w:rPr>
            </w:pPr>
          </w:p>
          <w:p w:rsidR="00ED3165" w:rsidRPr="0088687B" w:rsidRDefault="00ED3165" w:rsidP="00ED3165">
            <w:pPr>
              <w:suppressAutoHyphens/>
              <w:ind w:firstLine="567"/>
              <w:jc w:val="center"/>
              <w:rPr>
                <w:sz w:val="22"/>
                <w:szCs w:val="22"/>
              </w:rPr>
            </w:pPr>
          </w:p>
        </w:tc>
        <w:tc>
          <w:tcPr>
            <w:tcW w:w="7014" w:type="dxa"/>
          </w:tcPr>
          <w:p w:rsidR="00F92B10" w:rsidRPr="0088687B" w:rsidRDefault="00252DB3" w:rsidP="00ED3165">
            <w:pPr>
              <w:suppressAutoHyphens/>
              <w:ind w:firstLine="40"/>
              <w:rPr>
                <w:sz w:val="22"/>
                <w:szCs w:val="22"/>
              </w:rPr>
            </w:pPr>
            <w:r w:rsidRPr="00252DB3">
              <w:rPr>
                <w:sz w:val="22"/>
                <w:szCs w:val="2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82" w:type="dxa"/>
          </w:tcPr>
          <w:p w:rsidR="00ED3165" w:rsidRPr="0088687B" w:rsidRDefault="00756A6F" w:rsidP="00ED3165">
            <w:pPr>
              <w:suppressAutoHyphens/>
              <w:ind w:hanging="88"/>
              <w:jc w:val="center"/>
              <w:rPr>
                <w:sz w:val="22"/>
                <w:szCs w:val="22"/>
              </w:rPr>
            </w:pPr>
            <w:r>
              <w:rPr>
                <w:sz w:val="22"/>
                <w:szCs w:val="22"/>
              </w:rPr>
              <w:t>7</w:t>
            </w:r>
            <w:r w:rsidR="00ED3165">
              <w:rPr>
                <w:sz w:val="22"/>
                <w:szCs w:val="22"/>
              </w:rPr>
              <w:t>0</w:t>
            </w:r>
          </w:p>
        </w:tc>
      </w:tr>
      <w:tr w:rsidR="00ED3165" w:rsidRPr="0088687B" w:rsidTr="00ED3165">
        <w:trPr>
          <w:trHeight w:val="470"/>
        </w:trPr>
        <w:tc>
          <w:tcPr>
            <w:tcW w:w="7621" w:type="dxa"/>
            <w:gridSpan w:val="2"/>
            <w:vAlign w:val="center"/>
          </w:tcPr>
          <w:p w:rsidR="00ED3165" w:rsidRPr="00ED3165" w:rsidRDefault="00ED3165" w:rsidP="00ED3165">
            <w:pPr>
              <w:tabs>
                <w:tab w:val="left" w:pos="4931"/>
              </w:tabs>
              <w:suppressAutoHyphens/>
              <w:ind w:firstLine="40"/>
              <w:jc w:val="center"/>
              <w:rPr>
                <w:sz w:val="22"/>
                <w:szCs w:val="22"/>
              </w:rPr>
            </w:pPr>
            <w:r w:rsidRPr="00ED3165">
              <w:rPr>
                <w:sz w:val="22"/>
                <w:szCs w:val="22"/>
              </w:rPr>
              <w:t>Сумма величин значимости критериев оценки</w:t>
            </w:r>
          </w:p>
        </w:tc>
        <w:tc>
          <w:tcPr>
            <w:tcW w:w="2582" w:type="dxa"/>
            <w:vAlign w:val="center"/>
          </w:tcPr>
          <w:p w:rsidR="00ED3165" w:rsidRPr="0088687B" w:rsidRDefault="00ED3165" w:rsidP="00ED3165">
            <w:pPr>
              <w:suppressAutoHyphens/>
              <w:ind w:hanging="88"/>
              <w:jc w:val="center"/>
              <w:rPr>
                <w:sz w:val="22"/>
                <w:szCs w:val="22"/>
              </w:rPr>
            </w:pPr>
            <w:r>
              <w:rPr>
                <w:sz w:val="22"/>
                <w:szCs w:val="22"/>
              </w:rPr>
              <w:t>100</w:t>
            </w:r>
          </w:p>
        </w:tc>
      </w:tr>
    </w:tbl>
    <w:p w:rsidR="0046121C" w:rsidRDefault="0046121C" w:rsidP="0088687B">
      <w:pPr>
        <w:pStyle w:val="ConsPlusNonformat"/>
        <w:ind w:firstLine="567"/>
        <w:jc w:val="both"/>
        <w:rPr>
          <w:color w:val="0D0D0D"/>
          <w:sz w:val="22"/>
          <w:szCs w:val="22"/>
        </w:rPr>
      </w:pPr>
    </w:p>
    <w:p w:rsidR="0046121C" w:rsidRPr="0088687B" w:rsidRDefault="0046121C" w:rsidP="00736B40">
      <w:pPr>
        <w:numPr>
          <w:ilvl w:val="1"/>
          <w:numId w:val="16"/>
        </w:numPr>
        <w:autoSpaceDE w:val="0"/>
        <w:autoSpaceDN w:val="0"/>
        <w:adjustRightInd w:val="0"/>
        <w:ind w:left="0" w:firstLine="567"/>
        <w:jc w:val="both"/>
        <w:outlineLvl w:val="1"/>
        <w:rPr>
          <w:sz w:val="22"/>
          <w:szCs w:val="22"/>
        </w:rPr>
      </w:pPr>
      <w:r w:rsidRPr="0088687B">
        <w:rPr>
          <w:sz w:val="22"/>
          <w:szCs w:val="22"/>
        </w:rPr>
        <w:t>Для определения значимости критериев оценки заявок на участие в конкурсе используется значимость каждого критерия. Совокупная значимость таких критериев составляет 100 процентов.</w:t>
      </w:r>
    </w:p>
    <w:p w:rsidR="00A12DFC" w:rsidRPr="0088687B" w:rsidRDefault="00902734" w:rsidP="00736B40">
      <w:pPr>
        <w:numPr>
          <w:ilvl w:val="1"/>
          <w:numId w:val="16"/>
        </w:numPr>
        <w:autoSpaceDE w:val="0"/>
        <w:autoSpaceDN w:val="0"/>
        <w:adjustRightInd w:val="0"/>
        <w:ind w:left="0" w:firstLine="567"/>
        <w:jc w:val="both"/>
        <w:outlineLvl w:val="1"/>
        <w:rPr>
          <w:color w:val="0D0D0D"/>
          <w:sz w:val="22"/>
          <w:szCs w:val="22"/>
        </w:rPr>
      </w:pPr>
      <w:r w:rsidRPr="0088687B">
        <w:rPr>
          <w:color w:val="0D0D0D"/>
          <w:sz w:val="22"/>
          <w:szCs w:val="22"/>
        </w:rPr>
        <w:t>Оценка заявки по критерию «</w:t>
      </w:r>
      <w:r w:rsidR="00D62CCF" w:rsidRPr="0088687B">
        <w:rPr>
          <w:b/>
          <w:color w:val="0D0D0D"/>
          <w:sz w:val="22"/>
          <w:szCs w:val="22"/>
        </w:rPr>
        <w:t xml:space="preserve">Цена </w:t>
      </w:r>
      <w:r w:rsidRPr="0088687B">
        <w:rPr>
          <w:b/>
          <w:color w:val="0D0D0D"/>
          <w:sz w:val="22"/>
          <w:szCs w:val="22"/>
        </w:rPr>
        <w:t>контракта</w:t>
      </w:r>
      <w:r w:rsidRPr="0088687B">
        <w:rPr>
          <w:color w:val="0D0D0D"/>
          <w:sz w:val="22"/>
          <w:szCs w:val="22"/>
        </w:rPr>
        <w:t>»</w:t>
      </w:r>
      <w:r w:rsidR="00817110">
        <w:rPr>
          <w:color w:val="0D0D0D"/>
          <w:sz w:val="22"/>
          <w:szCs w:val="22"/>
        </w:rPr>
        <w:t xml:space="preserve"> (значимость критерия - </w:t>
      </w:r>
      <w:r w:rsidR="00756A6F">
        <w:rPr>
          <w:color w:val="0D0D0D"/>
          <w:sz w:val="22"/>
          <w:szCs w:val="22"/>
        </w:rPr>
        <w:t>3</w:t>
      </w:r>
      <w:r w:rsidR="00817110">
        <w:rPr>
          <w:color w:val="0D0D0D"/>
          <w:sz w:val="22"/>
          <w:szCs w:val="22"/>
        </w:rPr>
        <w:t>0%, коэффициент значимости критерия – 0,</w:t>
      </w:r>
      <w:r w:rsidR="00756A6F">
        <w:rPr>
          <w:color w:val="0D0D0D"/>
          <w:sz w:val="22"/>
          <w:szCs w:val="22"/>
        </w:rPr>
        <w:t>3</w:t>
      </w:r>
      <w:r w:rsidR="00817110">
        <w:rPr>
          <w:color w:val="0D0D0D"/>
          <w:sz w:val="22"/>
          <w:szCs w:val="22"/>
        </w:rPr>
        <w:t>)</w:t>
      </w:r>
      <w:r w:rsidRPr="0088687B">
        <w:rPr>
          <w:color w:val="0D0D0D"/>
          <w:sz w:val="22"/>
          <w:szCs w:val="22"/>
        </w:rPr>
        <w:t>.</w:t>
      </w:r>
    </w:p>
    <w:p w:rsidR="005D3755" w:rsidRPr="00817110" w:rsidRDefault="0046121C" w:rsidP="002840C8">
      <w:pPr>
        <w:numPr>
          <w:ilvl w:val="2"/>
          <w:numId w:val="37"/>
        </w:numPr>
        <w:autoSpaceDE w:val="0"/>
        <w:autoSpaceDN w:val="0"/>
        <w:adjustRightInd w:val="0"/>
        <w:ind w:left="0" w:firstLine="567"/>
        <w:jc w:val="both"/>
        <w:rPr>
          <w:bCs/>
          <w:sz w:val="22"/>
          <w:szCs w:val="22"/>
        </w:rPr>
      </w:pPr>
      <w:r w:rsidRPr="00817110">
        <w:rPr>
          <w:sz w:val="22"/>
          <w:szCs w:val="22"/>
        </w:rPr>
        <w:t xml:space="preserve">Для определения рейтинга заявки по критерию </w:t>
      </w:r>
      <w:r w:rsidRPr="00817110">
        <w:rPr>
          <w:bCs/>
          <w:sz w:val="22"/>
          <w:szCs w:val="22"/>
        </w:rPr>
        <w:t>«Цена контракта»</w:t>
      </w:r>
      <w:r w:rsidRPr="00817110">
        <w:rPr>
          <w:sz w:val="22"/>
          <w:szCs w:val="22"/>
        </w:rPr>
        <w:t xml:space="preserve"> </w:t>
      </w:r>
      <w:r w:rsidR="00817110">
        <w:rPr>
          <w:sz w:val="22"/>
          <w:szCs w:val="22"/>
        </w:rPr>
        <w:t>к</w:t>
      </w:r>
      <w:r w:rsidR="005D3755" w:rsidRPr="00817110">
        <w:rPr>
          <w:bCs/>
          <w:sz w:val="22"/>
          <w:szCs w:val="22"/>
        </w:rPr>
        <w:t>оличество баллов, присуждаемых по критери</w:t>
      </w:r>
      <w:r w:rsidR="00817110">
        <w:rPr>
          <w:bCs/>
          <w:sz w:val="22"/>
          <w:szCs w:val="22"/>
        </w:rPr>
        <w:t>ю</w:t>
      </w:r>
      <w:r w:rsidR="005D3755" w:rsidRPr="00817110">
        <w:rPr>
          <w:bCs/>
          <w:sz w:val="22"/>
          <w:szCs w:val="22"/>
        </w:rPr>
        <w:t xml:space="preserve"> оценки </w:t>
      </w:r>
      <w:r w:rsidR="00817110">
        <w:rPr>
          <w:bCs/>
          <w:sz w:val="22"/>
          <w:szCs w:val="22"/>
        </w:rPr>
        <w:t>«</w:t>
      </w:r>
      <w:r w:rsidR="005D3755" w:rsidRPr="00817110">
        <w:rPr>
          <w:bCs/>
          <w:sz w:val="22"/>
          <w:szCs w:val="22"/>
        </w:rPr>
        <w:t>Цена контракта</w:t>
      </w:r>
      <w:r w:rsidR="00817110">
        <w:rPr>
          <w:bCs/>
          <w:sz w:val="22"/>
          <w:szCs w:val="22"/>
        </w:rPr>
        <w:t>»</w:t>
      </w:r>
      <w:r w:rsidR="005D3755" w:rsidRPr="00817110">
        <w:rPr>
          <w:bCs/>
          <w:sz w:val="22"/>
          <w:szCs w:val="22"/>
        </w:rPr>
        <w:t xml:space="preserve"> определяется по формуле</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1134"/>
        <w:gridCol w:w="1843"/>
      </w:tblGrid>
      <w:tr w:rsidR="0046121C" w:rsidRPr="0088687B" w:rsidTr="005D3755">
        <w:tc>
          <w:tcPr>
            <w:tcW w:w="1984" w:type="dxa"/>
            <w:vMerge w:val="restart"/>
            <w:tcBorders>
              <w:top w:val="nil"/>
              <w:left w:val="nil"/>
              <w:right w:val="nil"/>
            </w:tcBorders>
            <w:vAlign w:val="center"/>
          </w:tcPr>
          <w:p w:rsidR="0046121C" w:rsidRPr="0088687B" w:rsidRDefault="005D3755" w:rsidP="005D3755">
            <w:pPr>
              <w:autoSpaceDE w:val="0"/>
              <w:autoSpaceDN w:val="0"/>
              <w:adjustRightInd w:val="0"/>
              <w:ind w:right="-708" w:firstLine="567"/>
              <w:jc w:val="center"/>
              <w:rPr>
                <w:sz w:val="22"/>
                <w:szCs w:val="22"/>
                <w:lang w:val="en-US"/>
              </w:rPr>
            </w:pPr>
            <w:r>
              <w:rPr>
                <w:sz w:val="22"/>
                <w:szCs w:val="22"/>
              </w:rPr>
              <w:t>ЦБ</w:t>
            </w:r>
            <w:proofErr w:type="spellStart"/>
            <w:proofErr w:type="gramStart"/>
            <w:r w:rsidR="0046121C" w:rsidRPr="0088687B">
              <w:rPr>
                <w:sz w:val="22"/>
                <w:szCs w:val="22"/>
                <w:vertAlign w:val="subscript"/>
                <w:lang w:val="en-US"/>
              </w:rPr>
              <w:t>i</w:t>
            </w:r>
            <w:proofErr w:type="spellEnd"/>
            <w:proofErr w:type="gramEnd"/>
            <w:r w:rsidR="0046121C" w:rsidRPr="0088687B">
              <w:rPr>
                <w:sz w:val="22"/>
                <w:szCs w:val="22"/>
                <w:vertAlign w:val="subscript"/>
                <w:lang w:val="en-US"/>
              </w:rPr>
              <w:t xml:space="preserve"> </w:t>
            </w:r>
            <w:r w:rsidR="0046121C" w:rsidRPr="0088687B">
              <w:rPr>
                <w:sz w:val="22"/>
                <w:szCs w:val="22"/>
                <w:lang w:val="en-US"/>
              </w:rPr>
              <w:t>=</w:t>
            </w:r>
          </w:p>
        </w:tc>
        <w:tc>
          <w:tcPr>
            <w:tcW w:w="1134" w:type="dxa"/>
            <w:tcBorders>
              <w:top w:val="nil"/>
              <w:left w:val="nil"/>
              <w:bottom w:val="single" w:sz="4" w:space="0" w:color="auto"/>
              <w:right w:val="nil"/>
            </w:tcBorders>
          </w:tcPr>
          <w:p w:rsidR="0046121C" w:rsidRPr="0088687B" w:rsidRDefault="005D3755" w:rsidP="005D3755">
            <w:pPr>
              <w:autoSpaceDE w:val="0"/>
              <w:autoSpaceDN w:val="0"/>
              <w:adjustRightInd w:val="0"/>
              <w:rPr>
                <w:sz w:val="22"/>
                <w:szCs w:val="22"/>
                <w:lang w:val="en-US"/>
              </w:rPr>
            </w:pPr>
            <w:r>
              <w:rPr>
                <w:sz w:val="22"/>
                <w:szCs w:val="22"/>
                <w:lang w:val="en-US"/>
              </w:rPr>
              <w:t xml:space="preserve">     </w:t>
            </w:r>
            <w:proofErr w:type="gramStart"/>
            <w:r>
              <w:rPr>
                <w:sz w:val="22"/>
                <w:szCs w:val="22"/>
              </w:rPr>
              <w:t>Ц</w:t>
            </w:r>
            <w:proofErr w:type="gramEnd"/>
            <w:r w:rsidR="0046121C" w:rsidRPr="0088687B">
              <w:rPr>
                <w:sz w:val="22"/>
                <w:szCs w:val="22"/>
                <w:lang w:val="en-US"/>
              </w:rPr>
              <w:t xml:space="preserve"> </w:t>
            </w:r>
            <w:r>
              <w:rPr>
                <w:sz w:val="22"/>
                <w:szCs w:val="22"/>
                <w:vertAlign w:val="subscript"/>
                <w:lang w:val="en-US"/>
              </w:rPr>
              <w:t>min</w:t>
            </w:r>
            <w:r w:rsidR="0046121C" w:rsidRPr="0088687B">
              <w:rPr>
                <w:sz w:val="22"/>
                <w:szCs w:val="22"/>
                <w:lang w:val="en-US"/>
              </w:rPr>
              <w:t xml:space="preserve"> </w:t>
            </w:r>
          </w:p>
        </w:tc>
        <w:tc>
          <w:tcPr>
            <w:tcW w:w="1843" w:type="dxa"/>
            <w:vMerge w:val="restart"/>
            <w:tcBorders>
              <w:top w:val="nil"/>
              <w:left w:val="nil"/>
              <w:right w:val="nil"/>
            </w:tcBorders>
            <w:vAlign w:val="center"/>
          </w:tcPr>
          <w:p w:rsidR="0046121C" w:rsidRPr="0088687B" w:rsidRDefault="0046121C" w:rsidP="00E2526E">
            <w:pPr>
              <w:autoSpaceDE w:val="0"/>
              <w:autoSpaceDN w:val="0"/>
              <w:adjustRightInd w:val="0"/>
              <w:ind w:firstLine="34"/>
              <w:jc w:val="both"/>
              <w:rPr>
                <w:sz w:val="22"/>
                <w:szCs w:val="22"/>
              </w:rPr>
            </w:pPr>
            <w:r w:rsidRPr="0088687B">
              <w:rPr>
                <w:sz w:val="22"/>
                <w:szCs w:val="22"/>
                <w:lang w:val="en-US"/>
              </w:rPr>
              <w:t>× 100</w:t>
            </w:r>
          </w:p>
        </w:tc>
      </w:tr>
      <w:tr w:rsidR="0046121C" w:rsidRPr="0088687B" w:rsidTr="005D3755">
        <w:tc>
          <w:tcPr>
            <w:tcW w:w="1984" w:type="dxa"/>
            <w:vMerge/>
            <w:tcBorders>
              <w:left w:val="nil"/>
              <w:bottom w:val="nil"/>
              <w:right w:val="nil"/>
            </w:tcBorders>
          </w:tcPr>
          <w:p w:rsidR="0046121C" w:rsidRPr="0088687B" w:rsidRDefault="0046121C" w:rsidP="0088687B">
            <w:pPr>
              <w:autoSpaceDE w:val="0"/>
              <w:autoSpaceDN w:val="0"/>
              <w:adjustRightInd w:val="0"/>
              <w:ind w:firstLine="567"/>
              <w:jc w:val="both"/>
              <w:rPr>
                <w:sz w:val="22"/>
                <w:szCs w:val="22"/>
              </w:rPr>
            </w:pPr>
          </w:p>
        </w:tc>
        <w:tc>
          <w:tcPr>
            <w:tcW w:w="1134" w:type="dxa"/>
            <w:tcBorders>
              <w:top w:val="single" w:sz="4" w:space="0" w:color="auto"/>
              <w:left w:val="nil"/>
              <w:bottom w:val="nil"/>
              <w:right w:val="nil"/>
            </w:tcBorders>
          </w:tcPr>
          <w:p w:rsidR="0046121C" w:rsidRPr="0088687B" w:rsidRDefault="005D3755" w:rsidP="005D3755">
            <w:pPr>
              <w:autoSpaceDE w:val="0"/>
              <w:autoSpaceDN w:val="0"/>
              <w:adjustRightInd w:val="0"/>
              <w:rPr>
                <w:sz w:val="22"/>
                <w:szCs w:val="22"/>
                <w:lang w:val="en-US"/>
              </w:rPr>
            </w:pPr>
            <w:r>
              <w:rPr>
                <w:sz w:val="22"/>
                <w:szCs w:val="22"/>
                <w:lang w:val="en-US"/>
              </w:rPr>
              <w:t xml:space="preserve">       </w:t>
            </w:r>
            <w:proofErr w:type="gramStart"/>
            <w:r>
              <w:rPr>
                <w:sz w:val="22"/>
                <w:szCs w:val="22"/>
              </w:rPr>
              <w:t>Ц</w:t>
            </w:r>
            <w:proofErr w:type="gramEnd"/>
            <w:r w:rsidR="0046121C" w:rsidRPr="0088687B">
              <w:rPr>
                <w:sz w:val="22"/>
                <w:szCs w:val="22"/>
                <w:lang w:val="en-US"/>
              </w:rPr>
              <w:t xml:space="preserve"> </w:t>
            </w:r>
            <w:proofErr w:type="spellStart"/>
            <w:r>
              <w:rPr>
                <w:sz w:val="22"/>
                <w:szCs w:val="22"/>
                <w:vertAlign w:val="subscript"/>
                <w:lang w:val="en-US"/>
              </w:rPr>
              <w:t>i</w:t>
            </w:r>
            <w:proofErr w:type="spellEnd"/>
          </w:p>
        </w:tc>
        <w:tc>
          <w:tcPr>
            <w:tcW w:w="1843" w:type="dxa"/>
            <w:vMerge/>
            <w:tcBorders>
              <w:left w:val="nil"/>
              <w:bottom w:val="nil"/>
              <w:right w:val="nil"/>
            </w:tcBorders>
          </w:tcPr>
          <w:p w:rsidR="0046121C" w:rsidRPr="0088687B" w:rsidRDefault="0046121C" w:rsidP="0088687B">
            <w:pPr>
              <w:autoSpaceDE w:val="0"/>
              <w:autoSpaceDN w:val="0"/>
              <w:adjustRightInd w:val="0"/>
              <w:ind w:firstLine="567"/>
              <w:jc w:val="both"/>
              <w:rPr>
                <w:sz w:val="22"/>
                <w:szCs w:val="22"/>
              </w:rPr>
            </w:pPr>
          </w:p>
        </w:tc>
      </w:tr>
    </w:tbl>
    <w:p w:rsidR="0046121C" w:rsidRPr="0088687B" w:rsidRDefault="0046121C" w:rsidP="0088687B">
      <w:pPr>
        <w:pStyle w:val="ConsPlusNonformat"/>
        <w:ind w:firstLine="567"/>
        <w:rPr>
          <w:rFonts w:ascii="Times New Roman" w:hAnsi="Times New Roman" w:cs="Times New Roman"/>
          <w:sz w:val="22"/>
          <w:szCs w:val="22"/>
        </w:rPr>
      </w:pPr>
      <w:r w:rsidRPr="0088687B">
        <w:rPr>
          <w:rFonts w:ascii="Times New Roman" w:hAnsi="Times New Roman" w:cs="Times New Roman"/>
          <w:sz w:val="22"/>
          <w:szCs w:val="22"/>
        </w:rPr>
        <w:t>где:</w:t>
      </w:r>
    </w:p>
    <w:p w:rsidR="00356289" w:rsidRPr="00356289" w:rsidRDefault="005A0011" w:rsidP="00356289">
      <w:pPr>
        <w:pStyle w:val="ConsPlusNonformat"/>
        <w:ind w:firstLine="567"/>
        <w:rPr>
          <w:sz w:val="22"/>
          <w:szCs w:val="22"/>
        </w:rPr>
      </w:pPr>
      <w:r>
        <w:rPr>
          <w:rFonts w:ascii="Times New Roman" w:hAnsi="Times New Roman" w:cs="Times New Roman"/>
          <w:sz w:val="22"/>
          <w:szCs w:val="22"/>
        </w:rPr>
        <w:t>ЦБ</w:t>
      </w:r>
      <w:r w:rsidR="0046121C" w:rsidRPr="0088687B">
        <w:rPr>
          <w:rFonts w:ascii="Times New Roman" w:hAnsi="Times New Roman" w:cs="Times New Roman"/>
          <w:sz w:val="22"/>
          <w:szCs w:val="22"/>
        </w:rPr>
        <w:t xml:space="preserve"> </w:t>
      </w:r>
      <w:proofErr w:type="spellStart"/>
      <w:r w:rsidR="0046121C" w:rsidRPr="0088687B">
        <w:rPr>
          <w:rFonts w:ascii="Times New Roman" w:hAnsi="Times New Roman" w:cs="Times New Roman"/>
          <w:sz w:val="22"/>
          <w:szCs w:val="22"/>
          <w:vertAlign w:val="subscript"/>
          <w:lang w:val="en-US"/>
        </w:rPr>
        <w:t>i</w:t>
      </w:r>
      <w:proofErr w:type="spellEnd"/>
      <w:r w:rsidR="0046121C" w:rsidRPr="0088687B">
        <w:rPr>
          <w:rFonts w:ascii="Times New Roman" w:hAnsi="Times New Roman" w:cs="Times New Roman"/>
          <w:sz w:val="22"/>
          <w:szCs w:val="22"/>
        </w:rPr>
        <w:t xml:space="preserve"> - </w:t>
      </w:r>
      <w:r w:rsidR="00356289">
        <w:rPr>
          <w:rFonts w:ascii="Times New Roman" w:hAnsi="Times New Roman" w:cs="Times New Roman"/>
          <w:sz w:val="22"/>
          <w:szCs w:val="22"/>
        </w:rPr>
        <w:t>к</w:t>
      </w:r>
      <w:r w:rsidR="00356289" w:rsidRPr="00356289">
        <w:rPr>
          <w:rFonts w:ascii="Times New Roman" w:hAnsi="Times New Roman" w:cs="Times New Roman"/>
          <w:sz w:val="22"/>
          <w:szCs w:val="22"/>
        </w:rPr>
        <w:t>оличество баллов, присуждаемых по критерия</w:t>
      </w:r>
      <w:r w:rsidR="00356289">
        <w:rPr>
          <w:rFonts w:ascii="Times New Roman" w:hAnsi="Times New Roman" w:cs="Times New Roman"/>
          <w:sz w:val="22"/>
          <w:szCs w:val="22"/>
        </w:rPr>
        <w:t xml:space="preserve">м </w:t>
      </w:r>
      <w:r w:rsidR="00817110">
        <w:rPr>
          <w:rFonts w:ascii="Times New Roman" w:hAnsi="Times New Roman" w:cs="Times New Roman"/>
          <w:sz w:val="22"/>
          <w:szCs w:val="22"/>
        </w:rPr>
        <w:t>оценки «</w:t>
      </w:r>
      <w:r w:rsidR="00356289" w:rsidRPr="00D83321">
        <w:rPr>
          <w:rFonts w:ascii="Times New Roman" w:hAnsi="Times New Roman" w:cs="Times New Roman"/>
          <w:sz w:val="22"/>
          <w:szCs w:val="22"/>
        </w:rPr>
        <w:t>Цена контракта</w:t>
      </w:r>
      <w:r w:rsidR="00817110">
        <w:rPr>
          <w:rFonts w:ascii="Times New Roman" w:hAnsi="Times New Roman" w:cs="Times New Roman"/>
          <w:sz w:val="22"/>
          <w:szCs w:val="22"/>
        </w:rPr>
        <w:t>»</w:t>
      </w:r>
      <w:r w:rsidR="00356289" w:rsidRPr="00D83321">
        <w:rPr>
          <w:rFonts w:ascii="Times New Roman" w:hAnsi="Times New Roman" w:cs="Times New Roman"/>
          <w:sz w:val="22"/>
          <w:szCs w:val="22"/>
        </w:rPr>
        <w:t>;</w:t>
      </w:r>
    </w:p>
    <w:p w:rsidR="0046121C" w:rsidRPr="00356289" w:rsidRDefault="00356289" w:rsidP="0088687B">
      <w:pPr>
        <w:pStyle w:val="ConsPlusNonformat"/>
        <w:ind w:firstLine="567"/>
        <w:jc w:val="both"/>
        <w:rPr>
          <w:rFonts w:ascii="Times New Roman" w:hAnsi="Times New Roman" w:cs="Times New Roman"/>
          <w:sz w:val="22"/>
          <w:szCs w:val="22"/>
        </w:rPr>
      </w:pPr>
      <w:proofErr w:type="gramStart"/>
      <w:r w:rsidRPr="00356289">
        <w:rPr>
          <w:rFonts w:ascii="Times New Roman" w:hAnsi="Times New Roman" w:cs="Times New Roman"/>
          <w:sz w:val="22"/>
          <w:szCs w:val="22"/>
        </w:rPr>
        <w:t>Ц</w:t>
      </w:r>
      <w:proofErr w:type="gramEnd"/>
      <w:r w:rsidR="0046121C" w:rsidRPr="00356289">
        <w:rPr>
          <w:rFonts w:ascii="Times New Roman" w:hAnsi="Times New Roman" w:cs="Times New Roman"/>
          <w:sz w:val="22"/>
          <w:szCs w:val="22"/>
        </w:rPr>
        <w:t xml:space="preserve"> </w:t>
      </w:r>
      <w:r w:rsidR="0046121C" w:rsidRPr="00356289">
        <w:rPr>
          <w:rFonts w:ascii="Times New Roman" w:hAnsi="Times New Roman" w:cs="Times New Roman"/>
          <w:sz w:val="22"/>
          <w:szCs w:val="22"/>
          <w:vertAlign w:val="subscript"/>
          <w:lang w:val="en-US"/>
        </w:rPr>
        <w:t>m</w:t>
      </w:r>
      <w:r w:rsidRPr="00356289">
        <w:rPr>
          <w:rFonts w:ascii="Times New Roman" w:hAnsi="Times New Roman" w:cs="Times New Roman"/>
          <w:sz w:val="22"/>
          <w:szCs w:val="22"/>
          <w:vertAlign w:val="subscript"/>
          <w:lang w:val="en-US"/>
        </w:rPr>
        <w:t>in</w:t>
      </w:r>
      <w:r w:rsidR="0046121C" w:rsidRPr="00356289">
        <w:rPr>
          <w:rFonts w:ascii="Times New Roman" w:hAnsi="Times New Roman" w:cs="Times New Roman"/>
          <w:sz w:val="22"/>
          <w:szCs w:val="22"/>
        </w:rPr>
        <w:t xml:space="preserve"> - </w:t>
      </w:r>
      <w:r w:rsidR="007B0E99" w:rsidRPr="007B0E99">
        <w:rPr>
          <w:rFonts w:ascii="Times New Roman" w:hAnsi="Times New Roman" w:cs="Times New Roman"/>
          <w:sz w:val="22"/>
          <w:szCs w:val="22"/>
        </w:rPr>
        <w:t>минимальное предложение из предложений по критерию оценки, сделанных участниками закупки</w:t>
      </w:r>
      <w:r w:rsidR="0046121C" w:rsidRPr="00356289">
        <w:rPr>
          <w:rFonts w:ascii="Times New Roman" w:hAnsi="Times New Roman" w:cs="Times New Roman"/>
          <w:sz w:val="22"/>
          <w:szCs w:val="22"/>
        </w:rPr>
        <w:t>;</w:t>
      </w:r>
    </w:p>
    <w:p w:rsidR="00356289" w:rsidRDefault="00356289" w:rsidP="00356289">
      <w:pPr>
        <w:autoSpaceDE w:val="0"/>
        <w:autoSpaceDN w:val="0"/>
        <w:adjustRightInd w:val="0"/>
        <w:ind w:firstLine="540"/>
        <w:jc w:val="both"/>
        <w:rPr>
          <w:sz w:val="22"/>
          <w:szCs w:val="22"/>
        </w:rPr>
      </w:pPr>
      <w:proofErr w:type="gramStart"/>
      <w:r w:rsidRPr="00356289">
        <w:rPr>
          <w:sz w:val="22"/>
          <w:szCs w:val="22"/>
        </w:rPr>
        <w:t>Ц</w:t>
      </w:r>
      <w:proofErr w:type="gramEnd"/>
      <w:r w:rsidR="0046121C" w:rsidRPr="00356289">
        <w:rPr>
          <w:sz w:val="22"/>
          <w:szCs w:val="22"/>
        </w:rPr>
        <w:t xml:space="preserve"> </w:t>
      </w:r>
      <w:proofErr w:type="spellStart"/>
      <w:r w:rsidR="0046121C" w:rsidRPr="00356289">
        <w:rPr>
          <w:sz w:val="22"/>
          <w:szCs w:val="22"/>
          <w:vertAlign w:val="subscript"/>
          <w:lang w:val="en-US"/>
        </w:rPr>
        <w:t>i</w:t>
      </w:r>
      <w:proofErr w:type="spellEnd"/>
      <w:r w:rsidR="0046121C" w:rsidRPr="00356289">
        <w:rPr>
          <w:sz w:val="22"/>
          <w:szCs w:val="22"/>
        </w:rPr>
        <w:t xml:space="preserve"> -</w:t>
      </w:r>
      <w:r w:rsidR="0046121C" w:rsidRPr="0088687B">
        <w:rPr>
          <w:sz w:val="22"/>
          <w:szCs w:val="22"/>
        </w:rPr>
        <w:t xml:space="preserve"> </w:t>
      </w:r>
      <w:r>
        <w:rPr>
          <w:sz w:val="22"/>
          <w:szCs w:val="22"/>
        </w:rPr>
        <w:t>предложение участника закупки</w:t>
      </w:r>
      <w:r w:rsidR="007B0E99">
        <w:rPr>
          <w:sz w:val="22"/>
          <w:szCs w:val="22"/>
        </w:rPr>
        <w:t>, заявка (предложение) которого оценивается</w:t>
      </w:r>
      <w:r>
        <w:rPr>
          <w:sz w:val="22"/>
          <w:szCs w:val="22"/>
        </w:rPr>
        <w:t>;</w:t>
      </w:r>
    </w:p>
    <w:p w:rsidR="00D62CCF" w:rsidRPr="0088687B" w:rsidRDefault="0046121C" w:rsidP="002840C8">
      <w:pPr>
        <w:numPr>
          <w:ilvl w:val="2"/>
          <w:numId w:val="37"/>
        </w:numPr>
        <w:autoSpaceDE w:val="0"/>
        <w:autoSpaceDN w:val="0"/>
        <w:adjustRightInd w:val="0"/>
        <w:ind w:left="0" w:firstLine="567"/>
        <w:jc w:val="both"/>
        <w:rPr>
          <w:sz w:val="22"/>
          <w:szCs w:val="22"/>
        </w:rPr>
      </w:pPr>
      <w:r w:rsidRPr="0088687B">
        <w:rPr>
          <w:sz w:val="22"/>
          <w:szCs w:val="22"/>
        </w:rPr>
        <w:t xml:space="preserve">Рейтинг, присуждаемый </w:t>
      </w:r>
      <w:proofErr w:type="spellStart"/>
      <w:r w:rsidRPr="0088687B">
        <w:rPr>
          <w:sz w:val="22"/>
          <w:szCs w:val="22"/>
        </w:rPr>
        <w:t>i-й</w:t>
      </w:r>
      <w:proofErr w:type="spellEnd"/>
      <w:r w:rsidRPr="0088687B">
        <w:rPr>
          <w:sz w:val="22"/>
          <w:szCs w:val="22"/>
        </w:rPr>
        <w:t xml:space="preserve"> заявке по критерию </w:t>
      </w:r>
      <w:r w:rsidRPr="00D83321">
        <w:rPr>
          <w:bCs/>
          <w:sz w:val="22"/>
          <w:szCs w:val="22"/>
        </w:rPr>
        <w:t>«Цена контракта»</w:t>
      </w:r>
      <w:r w:rsidRPr="00D83321">
        <w:rPr>
          <w:sz w:val="22"/>
          <w:szCs w:val="22"/>
        </w:rPr>
        <w:t>,</w:t>
      </w:r>
      <w:r w:rsidRPr="0088687B">
        <w:rPr>
          <w:sz w:val="22"/>
          <w:szCs w:val="22"/>
        </w:rPr>
        <w:t xml:space="preserve"> умножается на соответствующ</w:t>
      </w:r>
      <w:r w:rsidR="006A5B2A">
        <w:rPr>
          <w:sz w:val="22"/>
          <w:szCs w:val="22"/>
        </w:rPr>
        <w:t>ий</w:t>
      </w:r>
      <w:r w:rsidRPr="0088687B">
        <w:rPr>
          <w:sz w:val="22"/>
          <w:szCs w:val="22"/>
        </w:rPr>
        <w:t xml:space="preserve"> указанному критерию</w:t>
      </w:r>
      <w:r w:rsidR="006A5B2A">
        <w:rPr>
          <w:sz w:val="22"/>
          <w:szCs w:val="22"/>
        </w:rPr>
        <w:t xml:space="preserve"> коэффициент </w:t>
      </w:r>
      <w:r w:rsidRPr="0088687B">
        <w:rPr>
          <w:sz w:val="22"/>
          <w:szCs w:val="22"/>
        </w:rPr>
        <w:t>значимост</w:t>
      </w:r>
      <w:r w:rsidR="00A05571">
        <w:rPr>
          <w:sz w:val="22"/>
          <w:szCs w:val="22"/>
        </w:rPr>
        <w:t>и</w:t>
      </w:r>
      <w:r w:rsidRPr="0088687B">
        <w:rPr>
          <w:sz w:val="22"/>
          <w:szCs w:val="22"/>
        </w:rPr>
        <w:t xml:space="preserve"> и используется для расчета итогового рейтинга по заявке.</w:t>
      </w:r>
    </w:p>
    <w:p w:rsidR="0046121C" w:rsidRPr="0088687B" w:rsidRDefault="0046121C" w:rsidP="002840C8">
      <w:pPr>
        <w:numPr>
          <w:ilvl w:val="2"/>
          <w:numId w:val="37"/>
        </w:numPr>
        <w:autoSpaceDE w:val="0"/>
        <w:autoSpaceDN w:val="0"/>
        <w:adjustRightInd w:val="0"/>
        <w:ind w:left="0" w:firstLine="567"/>
        <w:jc w:val="both"/>
        <w:rPr>
          <w:sz w:val="22"/>
          <w:szCs w:val="22"/>
        </w:rPr>
      </w:pPr>
      <w:r w:rsidRPr="0088687B">
        <w:rPr>
          <w:sz w:val="22"/>
          <w:szCs w:val="22"/>
        </w:rPr>
        <w:t xml:space="preserve">При оценке заявок по </w:t>
      </w:r>
      <w:r w:rsidR="00810617" w:rsidRPr="0088687B">
        <w:rPr>
          <w:sz w:val="22"/>
          <w:szCs w:val="22"/>
        </w:rPr>
        <w:t xml:space="preserve">указанному </w:t>
      </w:r>
      <w:r w:rsidRPr="0088687B">
        <w:rPr>
          <w:sz w:val="22"/>
          <w:szCs w:val="22"/>
        </w:rPr>
        <w:t>критерию лучшим условием исполнения контракта по указанному критерию признается предложение участника конкурса с наименьшей ценой контракта.</w:t>
      </w:r>
    </w:p>
    <w:p w:rsidR="00D62CCF" w:rsidRDefault="00D62CCF" w:rsidP="00736B40">
      <w:pPr>
        <w:numPr>
          <w:ilvl w:val="1"/>
          <w:numId w:val="16"/>
        </w:numPr>
        <w:autoSpaceDE w:val="0"/>
        <w:autoSpaceDN w:val="0"/>
        <w:adjustRightInd w:val="0"/>
        <w:ind w:left="0" w:firstLine="567"/>
        <w:jc w:val="both"/>
        <w:outlineLvl w:val="1"/>
        <w:rPr>
          <w:color w:val="0D0D0D"/>
          <w:sz w:val="22"/>
          <w:szCs w:val="22"/>
        </w:rPr>
      </w:pPr>
      <w:proofErr w:type="gramStart"/>
      <w:r w:rsidRPr="0088687B">
        <w:rPr>
          <w:color w:val="0D0D0D"/>
          <w:sz w:val="22"/>
          <w:szCs w:val="22"/>
        </w:rPr>
        <w:t xml:space="preserve">Оценка заявки по критерию </w:t>
      </w:r>
      <w:r w:rsidRPr="00AF713E">
        <w:rPr>
          <w:b/>
          <w:color w:val="0D0D0D"/>
          <w:sz w:val="22"/>
          <w:szCs w:val="22"/>
        </w:rPr>
        <w:t>«</w:t>
      </w:r>
      <w:r w:rsidR="00DB4FCC" w:rsidRPr="00DB4FCC">
        <w:rPr>
          <w:b/>
          <w:sz w:val="22"/>
          <w:szCs w:val="22"/>
        </w:rPr>
        <w:t>Квалификация участников закупки, в том</w:t>
      </w:r>
      <w:r w:rsidR="00F735F3">
        <w:rPr>
          <w:b/>
          <w:sz w:val="22"/>
          <w:szCs w:val="22"/>
        </w:rPr>
        <w:t xml:space="preserve"> </w:t>
      </w:r>
      <w:r w:rsidR="00DB4FCC" w:rsidRPr="00DB4FCC">
        <w:rPr>
          <w:b/>
          <w:sz w:val="22"/>
          <w:szCs w:val="22"/>
        </w:rPr>
        <w:t xml:space="preserve">числе </w:t>
      </w:r>
      <w:r w:rsidR="00F735F3">
        <w:rPr>
          <w:b/>
          <w:sz w:val="22"/>
          <w:szCs w:val="22"/>
        </w:rPr>
        <w:t xml:space="preserve"> </w:t>
      </w:r>
      <w:r w:rsidR="00DB4FCC" w:rsidRPr="00DB4FCC">
        <w:rPr>
          <w:b/>
          <w:sz w:val="22"/>
          <w:szCs w:val="22"/>
        </w:rPr>
        <w:t>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AF713E">
        <w:rPr>
          <w:b/>
          <w:color w:val="0D0D0D"/>
          <w:sz w:val="22"/>
          <w:szCs w:val="22"/>
        </w:rPr>
        <w:t>»</w:t>
      </w:r>
      <w:r w:rsidR="00DB4FCC">
        <w:rPr>
          <w:b/>
          <w:color w:val="0D0D0D"/>
          <w:sz w:val="22"/>
          <w:szCs w:val="22"/>
        </w:rPr>
        <w:t xml:space="preserve"> </w:t>
      </w:r>
      <w:r w:rsidR="00DB4FCC">
        <w:rPr>
          <w:color w:val="0D0D0D"/>
          <w:sz w:val="22"/>
          <w:szCs w:val="22"/>
        </w:rPr>
        <w:t xml:space="preserve">(значимость критерия - </w:t>
      </w:r>
      <w:r w:rsidR="00756A6F">
        <w:rPr>
          <w:color w:val="0D0D0D"/>
          <w:sz w:val="22"/>
          <w:szCs w:val="22"/>
        </w:rPr>
        <w:t>7</w:t>
      </w:r>
      <w:r w:rsidR="00DB4FCC">
        <w:rPr>
          <w:color w:val="0D0D0D"/>
          <w:sz w:val="22"/>
          <w:szCs w:val="22"/>
        </w:rPr>
        <w:t xml:space="preserve">0%, коэффициент </w:t>
      </w:r>
      <w:r w:rsidR="00F735F3">
        <w:rPr>
          <w:color w:val="0D0D0D"/>
          <w:sz w:val="22"/>
          <w:szCs w:val="22"/>
        </w:rPr>
        <w:t xml:space="preserve"> </w:t>
      </w:r>
      <w:r w:rsidR="00DB4FCC">
        <w:rPr>
          <w:color w:val="0D0D0D"/>
          <w:sz w:val="22"/>
          <w:szCs w:val="22"/>
        </w:rPr>
        <w:t xml:space="preserve">значимости </w:t>
      </w:r>
      <w:r w:rsidR="00F735F3">
        <w:rPr>
          <w:color w:val="0D0D0D"/>
          <w:sz w:val="22"/>
          <w:szCs w:val="22"/>
        </w:rPr>
        <w:t xml:space="preserve"> </w:t>
      </w:r>
      <w:r w:rsidR="00DB4FCC">
        <w:rPr>
          <w:color w:val="0D0D0D"/>
          <w:sz w:val="22"/>
          <w:szCs w:val="22"/>
        </w:rPr>
        <w:t>критерия – 0,</w:t>
      </w:r>
      <w:r w:rsidR="00756A6F">
        <w:rPr>
          <w:color w:val="0D0D0D"/>
          <w:sz w:val="22"/>
          <w:szCs w:val="22"/>
        </w:rPr>
        <w:t>7</w:t>
      </w:r>
      <w:r w:rsidR="00DB4FCC">
        <w:rPr>
          <w:color w:val="0D0D0D"/>
          <w:sz w:val="22"/>
          <w:szCs w:val="22"/>
        </w:rPr>
        <w:t>)</w:t>
      </w:r>
      <w:r w:rsidR="00DB4FCC" w:rsidRPr="0088687B">
        <w:rPr>
          <w:color w:val="0D0D0D"/>
          <w:sz w:val="22"/>
          <w:szCs w:val="22"/>
        </w:rPr>
        <w:t>.</w:t>
      </w:r>
      <w:proofErr w:type="gramEnd"/>
    </w:p>
    <w:p w:rsidR="00DB4FCC" w:rsidRDefault="00DB4FCC" w:rsidP="000063E6">
      <w:pPr>
        <w:numPr>
          <w:ilvl w:val="2"/>
          <w:numId w:val="49"/>
        </w:numPr>
        <w:autoSpaceDE w:val="0"/>
        <w:autoSpaceDN w:val="0"/>
        <w:adjustRightInd w:val="0"/>
        <w:ind w:left="0" w:firstLine="567"/>
        <w:jc w:val="both"/>
        <w:outlineLvl w:val="1"/>
        <w:rPr>
          <w:color w:val="0D0D0D"/>
          <w:sz w:val="22"/>
          <w:szCs w:val="22"/>
        </w:rPr>
      </w:pPr>
      <w:r w:rsidRPr="00DB4FCC">
        <w:rPr>
          <w:color w:val="0D0D0D"/>
          <w:sz w:val="22"/>
          <w:szCs w:val="22"/>
        </w:rPr>
        <w:t xml:space="preserve">Для оценки заявки </w:t>
      </w:r>
      <w:r>
        <w:rPr>
          <w:color w:val="0D0D0D"/>
          <w:sz w:val="22"/>
          <w:szCs w:val="22"/>
        </w:rPr>
        <w:t xml:space="preserve">по данному критерию </w:t>
      </w:r>
      <w:r w:rsidRPr="00DB4FCC">
        <w:rPr>
          <w:color w:val="0D0D0D"/>
          <w:sz w:val="22"/>
          <w:szCs w:val="22"/>
        </w:rPr>
        <w:t>устанавливаются</w:t>
      </w:r>
      <w:r w:rsidR="00640B9B">
        <w:rPr>
          <w:color w:val="0D0D0D"/>
          <w:sz w:val="22"/>
          <w:szCs w:val="22"/>
        </w:rPr>
        <w:t xml:space="preserve"> </w:t>
      </w:r>
      <w:r w:rsidRPr="00DB4FCC">
        <w:rPr>
          <w:color w:val="0D0D0D"/>
          <w:sz w:val="22"/>
          <w:szCs w:val="22"/>
        </w:rPr>
        <w:t xml:space="preserve"> следующие </w:t>
      </w:r>
      <w:r w:rsidR="00F735F3">
        <w:rPr>
          <w:color w:val="0D0D0D"/>
          <w:sz w:val="22"/>
          <w:szCs w:val="22"/>
        </w:rPr>
        <w:t xml:space="preserve"> </w:t>
      </w:r>
      <w:r w:rsidRPr="00DB4FCC">
        <w:rPr>
          <w:color w:val="0D0D0D"/>
          <w:sz w:val="22"/>
          <w:szCs w:val="22"/>
        </w:rPr>
        <w:t>показатели:</w:t>
      </w:r>
      <w:r>
        <w:rPr>
          <w:color w:val="0D0D0D"/>
          <w:sz w:val="22"/>
          <w:szCs w:val="22"/>
        </w:rPr>
        <w:t xml:space="preserve"> </w:t>
      </w:r>
    </w:p>
    <w:p w:rsidR="00DB4FCC" w:rsidRPr="003C5E15" w:rsidRDefault="000063E6" w:rsidP="000063E6">
      <w:pPr>
        <w:numPr>
          <w:ilvl w:val="0"/>
          <w:numId w:val="48"/>
        </w:numPr>
        <w:tabs>
          <w:tab w:val="left" w:pos="851"/>
        </w:tabs>
        <w:autoSpaceDE w:val="0"/>
        <w:autoSpaceDN w:val="0"/>
        <w:adjustRightInd w:val="0"/>
        <w:ind w:left="0" w:firstLine="567"/>
        <w:jc w:val="both"/>
        <w:rPr>
          <w:sz w:val="22"/>
          <w:szCs w:val="22"/>
        </w:rPr>
      </w:pPr>
      <w:r w:rsidRPr="003C5E15">
        <w:rPr>
          <w:sz w:val="22"/>
          <w:szCs w:val="22"/>
        </w:rPr>
        <w:t xml:space="preserve">показатель </w:t>
      </w:r>
      <w:r w:rsidR="00DB4FCC" w:rsidRPr="003C5E15">
        <w:rPr>
          <w:sz w:val="22"/>
          <w:szCs w:val="22"/>
        </w:rPr>
        <w:t xml:space="preserve">№ 1 - </w:t>
      </w:r>
      <w:r w:rsidR="00640B9B" w:rsidRPr="000F0D2E">
        <w:t xml:space="preserve">Опыт работы участника закупки, связанного  с </w:t>
      </w:r>
      <w:r w:rsidR="00640B9B">
        <w:t xml:space="preserve"> </w:t>
      </w:r>
      <w:r w:rsidR="00640B9B" w:rsidRPr="000F0D2E">
        <w:t xml:space="preserve">предметом </w:t>
      </w:r>
      <w:r w:rsidR="00640B9B">
        <w:t xml:space="preserve"> </w:t>
      </w:r>
      <w:r w:rsidR="00640B9B" w:rsidRPr="000F0D2E">
        <w:t>контракта</w:t>
      </w:r>
      <w:r w:rsidR="00640B9B">
        <w:rPr>
          <w:sz w:val="22"/>
          <w:szCs w:val="22"/>
        </w:rPr>
        <w:t xml:space="preserve"> </w:t>
      </w:r>
      <w:r w:rsidR="00DB4FCC" w:rsidRPr="003C5E15">
        <w:rPr>
          <w:sz w:val="22"/>
          <w:szCs w:val="22"/>
        </w:rPr>
        <w:t xml:space="preserve">(значимость показателя – </w:t>
      </w:r>
      <w:r w:rsidR="00640B9B">
        <w:rPr>
          <w:sz w:val="22"/>
          <w:szCs w:val="22"/>
          <w:highlight w:val="yellow"/>
        </w:rPr>
        <w:t>3</w:t>
      </w:r>
      <w:r w:rsidR="00DB4FCC" w:rsidRPr="00756A6F">
        <w:rPr>
          <w:sz w:val="22"/>
          <w:szCs w:val="22"/>
          <w:highlight w:val="yellow"/>
        </w:rPr>
        <w:t>0%</w:t>
      </w:r>
      <w:r w:rsidR="00DB4FCC" w:rsidRPr="003C5E15">
        <w:rPr>
          <w:sz w:val="22"/>
          <w:szCs w:val="22"/>
        </w:rPr>
        <w:t>, коэффициент значимости показателя</w:t>
      </w:r>
      <w:r w:rsidR="002C1837" w:rsidRPr="003C5E15">
        <w:rPr>
          <w:sz w:val="22"/>
          <w:szCs w:val="22"/>
        </w:rPr>
        <w:t xml:space="preserve"> (КЗ</w:t>
      </w:r>
      <w:proofErr w:type="gramStart"/>
      <w:r w:rsidR="00750539" w:rsidRPr="003C5E15">
        <w:rPr>
          <w:sz w:val="22"/>
          <w:szCs w:val="22"/>
          <w:vertAlign w:val="subscript"/>
        </w:rPr>
        <w:t>1</w:t>
      </w:r>
      <w:proofErr w:type="gramEnd"/>
      <w:r w:rsidR="002C1837" w:rsidRPr="003C5E15">
        <w:rPr>
          <w:sz w:val="22"/>
          <w:szCs w:val="22"/>
        </w:rPr>
        <w:t>)</w:t>
      </w:r>
      <w:r w:rsidR="00DB4FCC" w:rsidRPr="003C5E15">
        <w:rPr>
          <w:sz w:val="22"/>
          <w:szCs w:val="22"/>
        </w:rPr>
        <w:t xml:space="preserve"> – 0,</w:t>
      </w:r>
      <w:r w:rsidR="00640B9B">
        <w:rPr>
          <w:sz w:val="22"/>
          <w:szCs w:val="22"/>
        </w:rPr>
        <w:t>3</w:t>
      </w:r>
      <w:r w:rsidR="00DB4FCC" w:rsidRPr="003C5E15">
        <w:rPr>
          <w:sz w:val="22"/>
          <w:szCs w:val="22"/>
        </w:rPr>
        <w:t>);</w:t>
      </w:r>
    </w:p>
    <w:p w:rsidR="00640B9B" w:rsidRDefault="000063E6" w:rsidP="000063E6">
      <w:pPr>
        <w:numPr>
          <w:ilvl w:val="0"/>
          <w:numId w:val="48"/>
        </w:numPr>
        <w:tabs>
          <w:tab w:val="left" w:pos="851"/>
        </w:tabs>
        <w:autoSpaceDE w:val="0"/>
        <w:autoSpaceDN w:val="0"/>
        <w:adjustRightInd w:val="0"/>
        <w:ind w:left="0" w:firstLine="567"/>
        <w:jc w:val="both"/>
        <w:rPr>
          <w:sz w:val="22"/>
          <w:szCs w:val="22"/>
        </w:rPr>
      </w:pPr>
      <w:r w:rsidRPr="003C5E15">
        <w:rPr>
          <w:sz w:val="22"/>
          <w:szCs w:val="22"/>
        </w:rPr>
        <w:t xml:space="preserve">показатель </w:t>
      </w:r>
      <w:r w:rsidR="00DB4FCC" w:rsidRPr="003C5E15">
        <w:rPr>
          <w:sz w:val="22"/>
          <w:szCs w:val="22"/>
        </w:rPr>
        <w:t>№ 2</w:t>
      </w:r>
      <w:r w:rsidR="00DB4FCC">
        <w:rPr>
          <w:b/>
          <w:sz w:val="22"/>
          <w:szCs w:val="22"/>
        </w:rPr>
        <w:t xml:space="preserve"> -</w:t>
      </w:r>
      <w:r>
        <w:rPr>
          <w:b/>
          <w:sz w:val="22"/>
          <w:szCs w:val="22"/>
        </w:rPr>
        <w:t xml:space="preserve"> </w:t>
      </w:r>
      <w:r w:rsidR="00640B9B" w:rsidRPr="000F0D2E">
        <w:t>Обеспеченность участника закупки трудовыми ресурсами</w:t>
      </w:r>
      <w:r w:rsidR="00DB4FCC" w:rsidRPr="00DB4FCC">
        <w:rPr>
          <w:sz w:val="22"/>
          <w:szCs w:val="22"/>
        </w:rPr>
        <w:t xml:space="preserve"> – </w:t>
      </w:r>
      <w:r w:rsidR="00640B9B">
        <w:rPr>
          <w:sz w:val="22"/>
          <w:szCs w:val="22"/>
          <w:highlight w:val="yellow"/>
        </w:rPr>
        <w:t>4</w:t>
      </w:r>
      <w:r w:rsidR="00DB4FCC" w:rsidRPr="00756A6F">
        <w:rPr>
          <w:sz w:val="22"/>
          <w:szCs w:val="22"/>
          <w:highlight w:val="yellow"/>
        </w:rPr>
        <w:t>0%</w:t>
      </w:r>
      <w:r w:rsidR="00DB4FCC" w:rsidRPr="00DB4FCC">
        <w:rPr>
          <w:sz w:val="22"/>
          <w:szCs w:val="22"/>
        </w:rPr>
        <w:t xml:space="preserve">, коэффициент значимости показателя </w:t>
      </w:r>
      <w:r w:rsidR="002C1837">
        <w:rPr>
          <w:sz w:val="22"/>
          <w:szCs w:val="22"/>
        </w:rPr>
        <w:t>(КЗ</w:t>
      </w:r>
      <w:proofErr w:type="gramStart"/>
      <w:r w:rsidR="00750539" w:rsidRPr="00750539">
        <w:rPr>
          <w:sz w:val="22"/>
          <w:szCs w:val="22"/>
          <w:vertAlign w:val="subscript"/>
        </w:rPr>
        <w:t>2</w:t>
      </w:r>
      <w:proofErr w:type="gramEnd"/>
      <w:r w:rsidR="002C1837">
        <w:rPr>
          <w:sz w:val="22"/>
          <w:szCs w:val="22"/>
        </w:rPr>
        <w:t xml:space="preserve">) </w:t>
      </w:r>
      <w:r>
        <w:rPr>
          <w:sz w:val="22"/>
          <w:szCs w:val="22"/>
        </w:rPr>
        <w:t xml:space="preserve">– </w:t>
      </w:r>
      <w:r w:rsidRPr="00756A6F">
        <w:rPr>
          <w:sz w:val="22"/>
          <w:szCs w:val="22"/>
          <w:highlight w:val="yellow"/>
        </w:rPr>
        <w:t>0,</w:t>
      </w:r>
      <w:r w:rsidR="00640B9B">
        <w:rPr>
          <w:sz w:val="22"/>
          <w:szCs w:val="22"/>
        </w:rPr>
        <w:t>4</w:t>
      </w:r>
      <w:r>
        <w:rPr>
          <w:sz w:val="22"/>
          <w:szCs w:val="22"/>
        </w:rPr>
        <w:t>)</w:t>
      </w:r>
      <w:r w:rsidR="00640B9B">
        <w:rPr>
          <w:sz w:val="22"/>
          <w:szCs w:val="22"/>
        </w:rPr>
        <w:t>;</w:t>
      </w:r>
    </w:p>
    <w:p w:rsidR="00DB4FCC" w:rsidRPr="00640B9B" w:rsidRDefault="00640B9B" w:rsidP="00640B9B">
      <w:pPr>
        <w:numPr>
          <w:ilvl w:val="0"/>
          <w:numId w:val="48"/>
        </w:numPr>
        <w:tabs>
          <w:tab w:val="left" w:pos="851"/>
        </w:tabs>
        <w:autoSpaceDE w:val="0"/>
        <w:autoSpaceDN w:val="0"/>
        <w:adjustRightInd w:val="0"/>
        <w:ind w:left="0" w:firstLine="567"/>
        <w:jc w:val="both"/>
        <w:rPr>
          <w:sz w:val="22"/>
          <w:szCs w:val="22"/>
        </w:rPr>
      </w:pPr>
      <w:r w:rsidRPr="003C5E15">
        <w:rPr>
          <w:sz w:val="22"/>
          <w:szCs w:val="22"/>
        </w:rPr>
        <w:t xml:space="preserve">показатель № </w:t>
      </w:r>
      <w:r>
        <w:rPr>
          <w:sz w:val="22"/>
          <w:szCs w:val="22"/>
        </w:rPr>
        <w:t xml:space="preserve">3 - </w:t>
      </w:r>
      <w:r w:rsidRPr="000F0D2E">
        <w:t>Деловая репутация участника закупки</w:t>
      </w:r>
      <w:r>
        <w:t xml:space="preserve"> </w:t>
      </w:r>
      <w:r>
        <w:rPr>
          <w:sz w:val="22"/>
          <w:szCs w:val="22"/>
          <w:highlight w:val="yellow"/>
        </w:rPr>
        <w:t>3</w:t>
      </w:r>
      <w:r w:rsidRPr="00756A6F">
        <w:rPr>
          <w:sz w:val="22"/>
          <w:szCs w:val="22"/>
          <w:highlight w:val="yellow"/>
        </w:rPr>
        <w:t>0%</w:t>
      </w:r>
      <w:r w:rsidRPr="00DB4FCC">
        <w:rPr>
          <w:sz w:val="22"/>
          <w:szCs w:val="22"/>
        </w:rPr>
        <w:t xml:space="preserve">, коэффициент значимости показателя </w:t>
      </w:r>
      <w:r>
        <w:rPr>
          <w:sz w:val="22"/>
          <w:szCs w:val="22"/>
        </w:rPr>
        <w:t>(КЗ</w:t>
      </w:r>
      <w:proofErr w:type="gramStart"/>
      <w:r w:rsidRPr="00750539">
        <w:rPr>
          <w:sz w:val="22"/>
          <w:szCs w:val="22"/>
          <w:vertAlign w:val="subscript"/>
        </w:rPr>
        <w:t>2</w:t>
      </w:r>
      <w:proofErr w:type="gramEnd"/>
      <w:r>
        <w:rPr>
          <w:sz w:val="22"/>
          <w:szCs w:val="22"/>
        </w:rPr>
        <w:t xml:space="preserve">) – </w:t>
      </w:r>
      <w:r w:rsidRPr="00756A6F">
        <w:rPr>
          <w:sz w:val="22"/>
          <w:szCs w:val="22"/>
          <w:highlight w:val="yellow"/>
        </w:rPr>
        <w:t>0,</w:t>
      </w:r>
      <w:r>
        <w:rPr>
          <w:sz w:val="22"/>
          <w:szCs w:val="22"/>
        </w:rPr>
        <w:t>3).</w:t>
      </w:r>
    </w:p>
    <w:p w:rsidR="003046B8" w:rsidRPr="003046B8" w:rsidRDefault="003046B8" w:rsidP="000063E6">
      <w:pPr>
        <w:numPr>
          <w:ilvl w:val="2"/>
          <w:numId w:val="49"/>
        </w:numPr>
        <w:autoSpaceDE w:val="0"/>
        <w:autoSpaceDN w:val="0"/>
        <w:adjustRightInd w:val="0"/>
        <w:ind w:left="0" w:firstLine="567"/>
        <w:jc w:val="both"/>
        <w:rPr>
          <w:sz w:val="22"/>
          <w:szCs w:val="22"/>
        </w:rPr>
      </w:pPr>
      <w:r w:rsidRPr="003046B8">
        <w:rPr>
          <w:sz w:val="22"/>
          <w:szCs w:val="22"/>
        </w:rPr>
        <w:t>Баллы по каждому показателю присваиваются в следующем порядке:</w:t>
      </w:r>
    </w:p>
    <w:p w:rsidR="003046B8" w:rsidRPr="008F1EC1" w:rsidRDefault="003046B8" w:rsidP="000063E6">
      <w:pPr>
        <w:autoSpaceDE w:val="0"/>
        <w:autoSpaceDN w:val="0"/>
        <w:adjustRightInd w:val="0"/>
        <w:ind w:firstLine="567"/>
        <w:jc w:val="both"/>
        <w:rPr>
          <w:sz w:val="22"/>
          <w:szCs w:val="22"/>
        </w:rPr>
      </w:pPr>
      <w:r w:rsidRPr="000063E6">
        <w:rPr>
          <w:iCs/>
          <w:sz w:val="22"/>
          <w:szCs w:val="22"/>
          <w:u w:val="single"/>
        </w:rPr>
        <w:t>По показателю 1</w:t>
      </w:r>
      <w:r w:rsidRPr="000063E6">
        <w:rPr>
          <w:iCs/>
          <w:sz w:val="22"/>
          <w:szCs w:val="22"/>
        </w:rPr>
        <w:t>-</w:t>
      </w:r>
      <w:r w:rsidRPr="000063E6">
        <w:rPr>
          <w:b/>
          <w:sz w:val="22"/>
          <w:szCs w:val="22"/>
        </w:rPr>
        <w:t xml:space="preserve"> </w:t>
      </w:r>
      <w:r w:rsidRPr="002C1837">
        <w:rPr>
          <w:b/>
          <w:sz w:val="22"/>
          <w:szCs w:val="22"/>
        </w:rPr>
        <w:t>Опыт участника по успешному выполнению работ, сопоставимого характера и объема</w:t>
      </w:r>
      <w:r w:rsidRPr="003046B8">
        <w:rPr>
          <w:i/>
          <w:iCs/>
          <w:sz w:val="22"/>
          <w:szCs w:val="22"/>
        </w:rPr>
        <w:t xml:space="preserve"> </w:t>
      </w:r>
      <w:r>
        <w:rPr>
          <w:i/>
          <w:iCs/>
          <w:sz w:val="22"/>
          <w:szCs w:val="22"/>
        </w:rPr>
        <w:t>(</w:t>
      </w:r>
      <w:proofErr w:type="gramStart"/>
      <w:r w:rsidRPr="00252DB3">
        <w:rPr>
          <w:i/>
          <w:sz w:val="22"/>
          <w:szCs w:val="22"/>
        </w:rPr>
        <w:t>Под</w:t>
      </w:r>
      <w:proofErr w:type="gramEnd"/>
      <w:r w:rsidRPr="00252DB3">
        <w:rPr>
          <w:i/>
          <w:sz w:val="22"/>
          <w:szCs w:val="22"/>
        </w:rPr>
        <w:t xml:space="preserve"> </w:t>
      </w:r>
      <w:proofErr w:type="gramStart"/>
      <w:r w:rsidR="00F735F3">
        <w:rPr>
          <w:i/>
          <w:sz w:val="22"/>
          <w:szCs w:val="22"/>
        </w:rPr>
        <w:t>услугам</w:t>
      </w:r>
      <w:proofErr w:type="gramEnd"/>
      <w:r w:rsidRPr="00252DB3">
        <w:rPr>
          <w:i/>
          <w:sz w:val="22"/>
          <w:szCs w:val="22"/>
        </w:rPr>
        <w:t xml:space="preserve"> сопоставимого характера и объема понимаются </w:t>
      </w:r>
      <w:r w:rsidR="00F735F3">
        <w:rPr>
          <w:i/>
          <w:sz w:val="22"/>
          <w:szCs w:val="22"/>
        </w:rPr>
        <w:t>услуги в области  аудита</w:t>
      </w:r>
      <w:r>
        <w:rPr>
          <w:i/>
          <w:sz w:val="22"/>
          <w:szCs w:val="22"/>
        </w:rPr>
        <w:t>)</w:t>
      </w:r>
      <w:r w:rsidR="008F1EC1">
        <w:rPr>
          <w:sz w:val="22"/>
          <w:szCs w:val="22"/>
        </w:rPr>
        <w:t>:</w:t>
      </w:r>
    </w:p>
    <w:p w:rsidR="003046B8" w:rsidRDefault="003046B8" w:rsidP="000063E6">
      <w:pPr>
        <w:autoSpaceDE w:val="0"/>
        <w:autoSpaceDN w:val="0"/>
        <w:adjustRightInd w:val="0"/>
        <w:ind w:firstLine="567"/>
        <w:rPr>
          <w:sz w:val="22"/>
          <w:szCs w:val="22"/>
          <w:u w:val="single"/>
        </w:rPr>
      </w:pPr>
      <w:r w:rsidRPr="00252DB3">
        <w:rPr>
          <w:sz w:val="22"/>
          <w:szCs w:val="22"/>
          <w:u w:val="single"/>
        </w:rPr>
        <w:t>Характеристика показателя:</w:t>
      </w:r>
    </w:p>
    <w:p w:rsidR="003046B8" w:rsidRPr="00252DB3" w:rsidRDefault="003046B8" w:rsidP="000063E6">
      <w:pPr>
        <w:ind w:firstLine="567"/>
        <w:jc w:val="both"/>
        <w:rPr>
          <w:sz w:val="22"/>
          <w:szCs w:val="22"/>
        </w:rPr>
      </w:pPr>
      <w:r w:rsidRPr="00252DB3">
        <w:rPr>
          <w:sz w:val="22"/>
          <w:szCs w:val="22"/>
        </w:rPr>
        <w:t>1) Предоставить информацию об исполненных контрактах с обязательным указанием реестровых номеров контрактов (с предоставлением копий соответствующих контрактов), содержащуюся в реестре контрактов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hyperlink r:id="rId14" w:history="1">
        <w:r w:rsidRPr="00252DB3">
          <w:rPr>
            <w:rStyle w:val="ab"/>
            <w:sz w:val="22"/>
            <w:szCs w:val="22"/>
          </w:rPr>
          <w:t>http://zakupki.gov.ru/</w:t>
        </w:r>
      </w:hyperlink>
      <w:r w:rsidRPr="00252DB3">
        <w:rPr>
          <w:sz w:val="22"/>
          <w:szCs w:val="22"/>
        </w:rPr>
        <w:t>).</w:t>
      </w:r>
    </w:p>
    <w:p w:rsidR="003046B8" w:rsidRPr="00252DB3" w:rsidRDefault="003046B8" w:rsidP="000063E6">
      <w:pPr>
        <w:ind w:firstLine="567"/>
        <w:rPr>
          <w:sz w:val="22"/>
          <w:szCs w:val="22"/>
        </w:rPr>
      </w:pPr>
      <w:r w:rsidRPr="00252DB3">
        <w:rPr>
          <w:sz w:val="22"/>
          <w:szCs w:val="22"/>
        </w:rPr>
        <w:t>Информация по контрактам должна соответствовать следующим требованиям:</w:t>
      </w:r>
    </w:p>
    <w:p w:rsidR="003046B8" w:rsidRPr="00252DB3" w:rsidRDefault="003046B8" w:rsidP="000063E6">
      <w:pPr>
        <w:numPr>
          <w:ilvl w:val="0"/>
          <w:numId w:val="50"/>
        </w:numPr>
        <w:tabs>
          <w:tab w:val="left" w:pos="851"/>
        </w:tabs>
        <w:ind w:left="0" w:firstLine="567"/>
        <w:rPr>
          <w:sz w:val="22"/>
          <w:szCs w:val="22"/>
        </w:rPr>
      </w:pPr>
      <w:r w:rsidRPr="00252DB3">
        <w:rPr>
          <w:sz w:val="22"/>
          <w:szCs w:val="22"/>
        </w:rPr>
        <w:t xml:space="preserve">контракт должен быть исполнен участником конкурса (с учетом правопреемственности); </w:t>
      </w:r>
    </w:p>
    <w:p w:rsidR="003046B8" w:rsidRPr="00252DB3" w:rsidRDefault="003046B8" w:rsidP="000063E6">
      <w:pPr>
        <w:numPr>
          <w:ilvl w:val="0"/>
          <w:numId w:val="50"/>
        </w:numPr>
        <w:tabs>
          <w:tab w:val="left" w:pos="851"/>
        </w:tabs>
        <w:spacing w:after="120"/>
        <w:ind w:left="0" w:firstLine="567"/>
        <w:rPr>
          <w:sz w:val="22"/>
          <w:szCs w:val="22"/>
        </w:rPr>
      </w:pPr>
      <w:r w:rsidRPr="00252DB3">
        <w:rPr>
          <w:sz w:val="22"/>
          <w:szCs w:val="22"/>
        </w:rPr>
        <w:t>предмет контракта должен соответствовать объекту закупки по данному конкурсу;</w:t>
      </w:r>
    </w:p>
    <w:p w:rsidR="003046B8" w:rsidRPr="00252DB3" w:rsidRDefault="003046B8" w:rsidP="000063E6">
      <w:pPr>
        <w:ind w:firstLine="567"/>
        <w:jc w:val="both"/>
        <w:rPr>
          <w:sz w:val="22"/>
          <w:szCs w:val="22"/>
        </w:rPr>
      </w:pPr>
      <w:r w:rsidRPr="00252DB3">
        <w:rPr>
          <w:sz w:val="22"/>
          <w:szCs w:val="22"/>
        </w:rPr>
        <w:t xml:space="preserve">2) Контракты, не исполненные на момент окончания подачи заявок в конкурсе, не </w:t>
      </w:r>
      <w:r w:rsidR="00F735F3">
        <w:rPr>
          <w:sz w:val="22"/>
          <w:szCs w:val="22"/>
        </w:rPr>
        <w:t xml:space="preserve"> </w:t>
      </w:r>
      <w:r w:rsidRPr="00252DB3">
        <w:rPr>
          <w:sz w:val="22"/>
          <w:szCs w:val="22"/>
        </w:rPr>
        <w:t>учитываются при расчете балла по заявке участника конкурса.</w:t>
      </w:r>
    </w:p>
    <w:p w:rsidR="003046B8" w:rsidRPr="00252DB3" w:rsidRDefault="003046B8" w:rsidP="000063E6">
      <w:pPr>
        <w:ind w:firstLine="567"/>
        <w:jc w:val="both"/>
        <w:rPr>
          <w:sz w:val="22"/>
          <w:szCs w:val="22"/>
        </w:rPr>
      </w:pPr>
      <w:r w:rsidRPr="00252DB3">
        <w:rPr>
          <w:sz w:val="22"/>
          <w:szCs w:val="22"/>
        </w:rPr>
        <w:lastRenderedPageBreak/>
        <w:t>3) В случае, если</w:t>
      </w:r>
      <w:r w:rsidR="00750539">
        <w:rPr>
          <w:sz w:val="22"/>
          <w:szCs w:val="22"/>
        </w:rPr>
        <w:t xml:space="preserve"> сумма в </w:t>
      </w:r>
      <w:proofErr w:type="gramStart"/>
      <w:r w:rsidR="00750539">
        <w:rPr>
          <w:sz w:val="22"/>
          <w:szCs w:val="22"/>
        </w:rPr>
        <w:t>документе</w:t>
      </w:r>
      <w:proofErr w:type="gramEnd"/>
      <w:r w:rsidR="00750539">
        <w:rPr>
          <w:sz w:val="22"/>
          <w:szCs w:val="22"/>
        </w:rPr>
        <w:t xml:space="preserve"> подтверждающе</w:t>
      </w:r>
      <w:r w:rsidRPr="00252DB3">
        <w:rPr>
          <w:sz w:val="22"/>
          <w:szCs w:val="22"/>
        </w:rPr>
        <w:t>м исполнение контракта не соответствует сумме, указанной в контракте, такой контракт, не учитывается при расчете балла по заявке участника конкурса.</w:t>
      </w:r>
    </w:p>
    <w:p w:rsidR="003046B8" w:rsidRPr="003046B8" w:rsidRDefault="003046B8" w:rsidP="000063E6">
      <w:pPr>
        <w:autoSpaceDE w:val="0"/>
        <w:autoSpaceDN w:val="0"/>
        <w:adjustRightInd w:val="0"/>
        <w:ind w:firstLine="567"/>
        <w:jc w:val="both"/>
        <w:rPr>
          <w:sz w:val="22"/>
          <w:szCs w:val="22"/>
        </w:rPr>
      </w:pPr>
      <w:r w:rsidRPr="00252DB3">
        <w:t>4) Контракты</w:t>
      </w:r>
      <w:r w:rsidR="00750539">
        <w:t>,</w:t>
      </w:r>
      <w:r w:rsidRPr="00252DB3">
        <w:t xml:space="preserve"> по которым участник</w:t>
      </w:r>
      <w:r w:rsidR="00750539">
        <w:t>,</w:t>
      </w:r>
      <w:r w:rsidRPr="00252DB3">
        <w:t xml:space="preserve"> </w:t>
      </w:r>
      <w:proofErr w:type="gramStart"/>
      <w:r w:rsidRPr="00252DB3">
        <w:t>выступает в качест</w:t>
      </w:r>
      <w:r>
        <w:t>ве субподрядчика не учитываются</w:t>
      </w:r>
      <w:proofErr w:type="gramEnd"/>
      <w:r>
        <w:t>, о</w:t>
      </w:r>
      <w:r w:rsidRPr="003046B8">
        <w:rPr>
          <w:sz w:val="22"/>
          <w:szCs w:val="22"/>
        </w:rPr>
        <w:t xml:space="preserve">ценивается количество исполненных контрактов/договоров, предметом которых является выполнение работ по одному из указанных и (или) по всем направлениям: </w:t>
      </w:r>
    </w:p>
    <w:p w:rsidR="003046B8" w:rsidRPr="003046B8" w:rsidRDefault="003046B8" w:rsidP="000063E6">
      <w:pPr>
        <w:autoSpaceDE w:val="0"/>
        <w:autoSpaceDN w:val="0"/>
        <w:adjustRightInd w:val="0"/>
        <w:ind w:firstLine="426"/>
        <w:jc w:val="both"/>
        <w:rPr>
          <w:sz w:val="22"/>
          <w:szCs w:val="22"/>
        </w:rPr>
      </w:pPr>
    </w:p>
    <w:p w:rsidR="003046B8" w:rsidRDefault="003046B8" w:rsidP="008F1EC1">
      <w:pPr>
        <w:autoSpaceDE w:val="0"/>
        <w:autoSpaceDN w:val="0"/>
        <w:adjustRightInd w:val="0"/>
        <w:ind w:firstLine="567"/>
        <w:jc w:val="both"/>
        <w:rPr>
          <w:sz w:val="22"/>
          <w:szCs w:val="22"/>
        </w:rPr>
      </w:pPr>
      <w:r w:rsidRPr="008F1EC1">
        <w:rPr>
          <w:iCs/>
          <w:sz w:val="22"/>
          <w:szCs w:val="22"/>
          <w:u w:val="single"/>
        </w:rPr>
        <w:t>По показателю 2</w:t>
      </w:r>
      <w:r w:rsidR="008F1EC1">
        <w:rPr>
          <w:i/>
          <w:iCs/>
          <w:sz w:val="22"/>
          <w:szCs w:val="22"/>
        </w:rPr>
        <w:t xml:space="preserve"> </w:t>
      </w:r>
      <w:r w:rsidRPr="003046B8">
        <w:rPr>
          <w:i/>
          <w:iCs/>
          <w:sz w:val="22"/>
          <w:szCs w:val="22"/>
        </w:rPr>
        <w:t xml:space="preserve">- </w:t>
      </w:r>
      <w:r w:rsidR="002C1837" w:rsidRPr="00252DB3">
        <w:rPr>
          <w:b/>
          <w:sz w:val="22"/>
          <w:szCs w:val="22"/>
        </w:rPr>
        <w:t xml:space="preserve">Наличие из числа работников участника закупки специалистов </w:t>
      </w:r>
      <w:r w:rsidR="002C1837">
        <w:rPr>
          <w:i/>
        </w:rPr>
        <w:t>(</w:t>
      </w:r>
      <w:r w:rsidR="002C1837" w:rsidRPr="00252DB3">
        <w:rPr>
          <w:i/>
        </w:rPr>
        <w:t>В подтверждение сведений, указанных выше, необходимо приложить копии дипломов об образовании, копии дипломов о научной степени, и заверенные копии трудовых договоров</w:t>
      </w:r>
      <w:r w:rsidR="002C1837">
        <w:rPr>
          <w:i/>
        </w:rPr>
        <w:t>)</w:t>
      </w:r>
      <w:r w:rsidR="008F1EC1">
        <w:rPr>
          <w:sz w:val="22"/>
          <w:szCs w:val="22"/>
        </w:rPr>
        <w:t>:</w:t>
      </w:r>
    </w:p>
    <w:p w:rsidR="00640B9B" w:rsidRPr="00640B9B" w:rsidRDefault="00640B9B" w:rsidP="008F1EC1">
      <w:pPr>
        <w:autoSpaceDE w:val="0"/>
        <w:autoSpaceDN w:val="0"/>
        <w:adjustRightInd w:val="0"/>
        <w:ind w:firstLine="567"/>
        <w:jc w:val="both"/>
        <w:rPr>
          <w:b/>
          <w:sz w:val="22"/>
          <w:szCs w:val="22"/>
        </w:rPr>
      </w:pPr>
      <w:proofErr w:type="gramStart"/>
      <w:r w:rsidRPr="00640B9B">
        <w:rPr>
          <w:sz w:val="22"/>
          <w:szCs w:val="22"/>
          <w:u w:val="single"/>
        </w:rPr>
        <w:t>По показателю №3</w:t>
      </w:r>
      <w:r>
        <w:rPr>
          <w:sz w:val="22"/>
          <w:szCs w:val="22"/>
          <w:u w:val="single"/>
        </w:rPr>
        <w:t xml:space="preserve"> </w:t>
      </w:r>
      <w:r>
        <w:rPr>
          <w:sz w:val="22"/>
          <w:szCs w:val="22"/>
        </w:rPr>
        <w:t xml:space="preserve">-  </w:t>
      </w:r>
      <w:r w:rsidRPr="00640B9B">
        <w:rPr>
          <w:b/>
        </w:rPr>
        <w:t>Деловая репутация участника закупки</w:t>
      </w:r>
      <w:r>
        <w:rPr>
          <w:b/>
        </w:rPr>
        <w:t xml:space="preserve"> (</w:t>
      </w:r>
      <w:r w:rsidRPr="00640B9B">
        <w:rPr>
          <w:i/>
          <w:sz w:val="22"/>
          <w:szCs w:val="22"/>
        </w:rPr>
        <w:t>подтверждается копиями доку</w:t>
      </w:r>
      <w:r w:rsidRPr="00640B9B">
        <w:rPr>
          <w:i/>
          <w:sz w:val="22"/>
          <w:szCs w:val="22"/>
        </w:rPr>
        <w:softHyphen/>
        <w:t>ментов (</w:t>
      </w:r>
      <w:r w:rsidRPr="00640B9B">
        <w:rPr>
          <w:i/>
          <w:spacing w:val="3"/>
          <w:sz w:val="22"/>
          <w:szCs w:val="22"/>
        </w:rPr>
        <w:t xml:space="preserve">благодарственные, рекомендательные </w:t>
      </w:r>
      <w:r w:rsidRPr="00640B9B">
        <w:rPr>
          <w:i/>
          <w:spacing w:val="1"/>
          <w:sz w:val="22"/>
          <w:szCs w:val="22"/>
        </w:rPr>
        <w:t xml:space="preserve">письма, дипломы, отзывы </w:t>
      </w:r>
      <w:r w:rsidRPr="00640B9B">
        <w:rPr>
          <w:i/>
          <w:sz w:val="22"/>
          <w:szCs w:val="22"/>
        </w:rPr>
        <w:t>и т.п.), содержащими положительную оценку выполненных работ.</w:t>
      </w:r>
      <w:proofErr w:type="gramEnd"/>
      <w:r w:rsidRPr="00640B9B">
        <w:rPr>
          <w:i/>
          <w:sz w:val="22"/>
          <w:szCs w:val="22"/>
        </w:rPr>
        <w:t xml:space="preserve"> </w:t>
      </w:r>
      <w:proofErr w:type="gramStart"/>
      <w:r w:rsidRPr="00640B9B">
        <w:rPr>
          <w:i/>
          <w:sz w:val="22"/>
          <w:szCs w:val="22"/>
        </w:rPr>
        <w:t>Оценивается по количеству положительных отзывов на аналогичные выполненные работы по тема</w:t>
      </w:r>
      <w:r w:rsidRPr="00640B9B">
        <w:rPr>
          <w:i/>
          <w:sz w:val="22"/>
          <w:szCs w:val="22"/>
        </w:rPr>
        <w:softHyphen/>
        <w:t>тике конкурса за последние 5 лет</w:t>
      </w:r>
      <w:r>
        <w:rPr>
          <w:sz w:val="22"/>
          <w:szCs w:val="22"/>
        </w:rPr>
        <w:t>).</w:t>
      </w:r>
      <w:proofErr w:type="gramEnd"/>
    </w:p>
    <w:p w:rsidR="003046B8" w:rsidRPr="00640B9B" w:rsidRDefault="003046B8" w:rsidP="003046B8">
      <w:pPr>
        <w:autoSpaceDE w:val="0"/>
        <w:autoSpaceDN w:val="0"/>
        <w:adjustRightInd w:val="0"/>
        <w:jc w:val="both"/>
        <w:rPr>
          <w:b/>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2C1837" w:rsidRPr="00252DB3" w:rsidTr="00DA4225">
        <w:tc>
          <w:tcPr>
            <w:tcW w:w="5211" w:type="dxa"/>
            <w:shd w:val="clear" w:color="auto" w:fill="D9D9D9"/>
            <w:vAlign w:val="center"/>
          </w:tcPr>
          <w:p w:rsidR="00DA4225" w:rsidRPr="008F1EC1" w:rsidRDefault="00DA4225" w:rsidP="00DA4225">
            <w:pPr>
              <w:jc w:val="center"/>
              <w:rPr>
                <w:sz w:val="22"/>
                <w:szCs w:val="22"/>
              </w:rPr>
            </w:pPr>
          </w:p>
          <w:p w:rsidR="002C1837" w:rsidRPr="008F1EC1" w:rsidRDefault="002C1837" w:rsidP="00DA4225">
            <w:pPr>
              <w:jc w:val="center"/>
              <w:rPr>
                <w:sz w:val="22"/>
                <w:szCs w:val="22"/>
              </w:rPr>
            </w:pPr>
            <w:r w:rsidRPr="008F1EC1">
              <w:rPr>
                <w:sz w:val="22"/>
                <w:szCs w:val="22"/>
              </w:rPr>
              <w:t>Наименование показател</w:t>
            </w:r>
            <w:r w:rsidR="008F1EC1">
              <w:rPr>
                <w:sz w:val="22"/>
                <w:szCs w:val="22"/>
              </w:rPr>
              <w:t>я</w:t>
            </w:r>
            <w:r w:rsidRPr="008F1EC1">
              <w:rPr>
                <w:sz w:val="22"/>
                <w:szCs w:val="22"/>
              </w:rPr>
              <w:t xml:space="preserve"> критерия</w:t>
            </w:r>
          </w:p>
          <w:p w:rsidR="00DA4225" w:rsidRPr="008F1EC1" w:rsidRDefault="00DA4225" w:rsidP="00DA4225">
            <w:pPr>
              <w:jc w:val="center"/>
              <w:rPr>
                <w:sz w:val="22"/>
                <w:szCs w:val="22"/>
              </w:rPr>
            </w:pPr>
          </w:p>
        </w:tc>
        <w:tc>
          <w:tcPr>
            <w:tcW w:w="4678" w:type="dxa"/>
            <w:shd w:val="clear" w:color="auto" w:fill="D9D9D9"/>
            <w:vAlign w:val="center"/>
          </w:tcPr>
          <w:p w:rsidR="00DA4225" w:rsidRPr="008F1EC1" w:rsidRDefault="00DA4225" w:rsidP="00DA4225">
            <w:pPr>
              <w:jc w:val="center"/>
              <w:rPr>
                <w:sz w:val="22"/>
                <w:szCs w:val="22"/>
              </w:rPr>
            </w:pPr>
          </w:p>
          <w:p w:rsidR="002C1837" w:rsidRPr="008F1EC1" w:rsidRDefault="002C1837" w:rsidP="00DA4225">
            <w:pPr>
              <w:jc w:val="center"/>
              <w:rPr>
                <w:sz w:val="22"/>
                <w:szCs w:val="22"/>
              </w:rPr>
            </w:pPr>
            <w:r w:rsidRPr="008F1EC1">
              <w:rPr>
                <w:sz w:val="22"/>
                <w:szCs w:val="22"/>
              </w:rPr>
              <w:t>Количество баллов</w:t>
            </w:r>
          </w:p>
          <w:p w:rsidR="00DA4225" w:rsidRPr="008F1EC1" w:rsidRDefault="00DA4225" w:rsidP="00DA4225">
            <w:pPr>
              <w:jc w:val="center"/>
              <w:rPr>
                <w:sz w:val="22"/>
                <w:szCs w:val="22"/>
              </w:rPr>
            </w:pPr>
          </w:p>
        </w:tc>
      </w:tr>
      <w:tr w:rsidR="002C1837" w:rsidRPr="00252DB3" w:rsidTr="00DA4225">
        <w:tc>
          <w:tcPr>
            <w:tcW w:w="5211" w:type="dxa"/>
          </w:tcPr>
          <w:p w:rsidR="002C1837" w:rsidRPr="008F1EC1" w:rsidRDefault="002C1837" w:rsidP="00252DB3">
            <w:pPr>
              <w:pStyle w:val="af0"/>
              <w:widowControl w:val="0"/>
            </w:pPr>
          </w:p>
        </w:tc>
        <w:tc>
          <w:tcPr>
            <w:tcW w:w="4678" w:type="dxa"/>
          </w:tcPr>
          <w:p w:rsidR="002C1837" w:rsidRPr="003E21BB" w:rsidRDefault="002C1837" w:rsidP="003E21BB">
            <w:pPr>
              <w:rPr>
                <w:sz w:val="22"/>
                <w:szCs w:val="22"/>
              </w:rPr>
            </w:pPr>
          </w:p>
        </w:tc>
      </w:tr>
      <w:tr w:rsidR="002C1837" w:rsidRPr="00252DB3" w:rsidTr="00DA4225">
        <w:tc>
          <w:tcPr>
            <w:tcW w:w="5211" w:type="dxa"/>
          </w:tcPr>
          <w:p w:rsidR="002C1837" w:rsidRPr="008F1EC1" w:rsidRDefault="002C1837" w:rsidP="00252DB3">
            <w:pPr>
              <w:pStyle w:val="af0"/>
              <w:widowControl w:val="0"/>
            </w:pPr>
          </w:p>
        </w:tc>
        <w:tc>
          <w:tcPr>
            <w:tcW w:w="4678" w:type="dxa"/>
          </w:tcPr>
          <w:p w:rsidR="002C1837" w:rsidRPr="00252DB3" w:rsidRDefault="002C1837" w:rsidP="002C1837">
            <w:pPr>
              <w:rPr>
                <w:sz w:val="22"/>
                <w:szCs w:val="22"/>
              </w:rPr>
            </w:pPr>
          </w:p>
        </w:tc>
      </w:tr>
    </w:tbl>
    <w:p w:rsidR="002C1837" w:rsidRDefault="002C1837" w:rsidP="0088687B">
      <w:pPr>
        <w:autoSpaceDE w:val="0"/>
        <w:autoSpaceDN w:val="0"/>
        <w:adjustRightInd w:val="0"/>
        <w:ind w:firstLine="567"/>
        <w:jc w:val="both"/>
        <w:outlineLvl w:val="1"/>
        <w:rPr>
          <w:color w:val="0D0D0D"/>
          <w:sz w:val="22"/>
          <w:szCs w:val="22"/>
        </w:rPr>
      </w:pPr>
    </w:p>
    <w:p w:rsidR="002C1837" w:rsidRPr="003046B8" w:rsidRDefault="002C1837" w:rsidP="0088685F">
      <w:pPr>
        <w:numPr>
          <w:ilvl w:val="2"/>
          <w:numId w:val="49"/>
        </w:numPr>
        <w:autoSpaceDE w:val="0"/>
        <w:autoSpaceDN w:val="0"/>
        <w:adjustRightInd w:val="0"/>
        <w:ind w:left="0" w:firstLine="567"/>
        <w:jc w:val="both"/>
        <w:rPr>
          <w:sz w:val="22"/>
          <w:szCs w:val="22"/>
        </w:rPr>
      </w:pPr>
      <w:r w:rsidRPr="003046B8">
        <w:rPr>
          <w:sz w:val="22"/>
          <w:szCs w:val="22"/>
        </w:rPr>
        <w:t xml:space="preserve">Количество баллов, присуждаемых по критерию оценки </w:t>
      </w:r>
      <w:r w:rsidRPr="003046B8">
        <w:rPr>
          <w:bCs/>
          <w:sz w:val="22"/>
          <w:szCs w:val="22"/>
        </w:rPr>
        <w:t>«</w:t>
      </w:r>
      <w:r w:rsidRPr="003046B8">
        <w:rPr>
          <w:sz w:val="22"/>
          <w:szCs w:val="22"/>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r w:rsidR="00F735F3">
        <w:rPr>
          <w:sz w:val="22"/>
          <w:szCs w:val="22"/>
        </w:rPr>
        <w:t xml:space="preserve"> </w:t>
      </w:r>
      <w:r w:rsidRPr="003046B8">
        <w:rPr>
          <w:sz w:val="22"/>
          <w:szCs w:val="22"/>
        </w:rPr>
        <w:t xml:space="preserve"> квалификации</w:t>
      </w:r>
      <w:r w:rsidRPr="003046B8">
        <w:rPr>
          <w:bCs/>
          <w:sz w:val="22"/>
          <w:szCs w:val="22"/>
        </w:rPr>
        <w:t>»</w:t>
      </w:r>
      <w:r w:rsidRPr="003046B8">
        <w:rPr>
          <w:sz w:val="22"/>
          <w:szCs w:val="22"/>
        </w:rPr>
        <w:t xml:space="preserve"> (НЦБ</w:t>
      </w:r>
      <w:proofErr w:type="spellStart"/>
      <w:proofErr w:type="gramStart"/>
      <w:r w:rsidRPr="003046B8">
        <w:rPr>
          <w:sz w:val="22"/>
          <w:szCs w:val="22"/>
          <w:vertAlign w:val="subscript"/>
          <w:lang w:val="en-US"/>
        </w:rPr>
        <w:t>i</w:t>
      </w:r>
      <w:proofErr w:type="spellEnd"/>
      <w:proofErr w:type="gramEnd"/>
      <w:r w:rsidRPr="003046B8">
        <w:rPr>
          <w:sz w:val="22"/>
          <w:szCs w:val="22"/>
        </w:rPr>
        <w:t>), определяется по формуле:</w:t>
      </w:r>
    </w:p>
    <w:p w:rsidR="002C1837" w:rsidRPr="003046B8" w:rsidRDefault="002C1837" w:rsidP="002C1837">
      <w:pPr>
        <w:autoSpaceDE w:val="0"/>
        <w:autoSpaceDN w:val="0"/>
        <w:adjustRightInd w:val="0"/>
        <w:jc w:val="both"/>
        <w:rPr>
          <w:sz w:val="22"/>
          <w:szCs w:val="22"/>
        </w:rPr>
      </w:pPr>
    </w:p>
    <w:p w:rsidR="00DA4225" w:rsidRDefault="002C1837" w:rsidP="00DA4225">
      <w:pPr>
        <w:autoSpaceDE w:val="0"/>
        <w:autoSpaceDN w:val="0"/>
        <w:adjustRightInd w:val="0"/>
        <w:jc w:val="center"/>
        <w:rPr>
          <w:sz w:val="22"/>
          <w:szCs w:val="22"/>
        </w:rPr>
      </w:pPr>
      <w:r w:rsidRPr="003046B8">
        <w:rPr>
          <w:sz w:val="22"/>
          <w:szCs w:val="22"/>
        </w:rPr>
        <w:t>НЦБ</w:t>
      </w:r>
      <w:proofErr w:type="spellStart"/>
      <w:r w:rsidRPr="003046B8">
        <w:rPr>
          <w:sz w:val="22"/>
          <w:szCs w:val="22"/>
          <w:vertAlign w:val="subscript"/>
          <w:lang w:val="en-US"/>
        </w:rPr>
        <w:t>i</w:t>
      </w:r>
      <w:proofErr w:type="spellEnd"/>
      <w:r w:rsidRPr="003046B8">
        <w:rPr>
          <w:sz w:val="22"/>
          <w:szCs w:val="22"/>
        </w:rPr>
        <w:t xml:space="preserve"> = С1</w:t>
      </w:r>
      <w:proofErr w:type="spellStart"/>
      <w:r w:rsidRPr="003046B8">
        <w:rPr>
          <w:sz w:val="22"/>
          <w:szCs w:val="22"/>
          <w:vertAlign w:val="subscript"/>
          <w:lang w:val="en-US"/>
        </w:rPr>
        <w:t>i</w:t>
      </w:r>
      <w:proofErr w:type="spellEnd"/>
      <w:r w:rsidRPr="003046B8">
        <w:rPr>
          <w:sz w:val="22"/>
          <w:szCs w:val="22"/>
        </w:rPr>
        <w:t>×К</w:t>
      </w:r>
      <w:r>
        <w:rPr>
          <w:sz w:val="22"/>
          <w:szCs w:val="22"/>
        </w:rPr>
        <w:t>З</w:t>
      </w:r>
      <w:proofErr w:type="gramStart"/>
      <w:r w:rsidR="00750539" w:rsidRPr="00750539">
        <w:rPr>
          <w:sz w:val="22"/>
          <w:szCs w:val="22"/>
          <w:vertAlign w:val="subscript"/>
        </w:rPr>
        <w:t>1</w:t>
      </w:r>
      <w:proofErr w:type="gramEnd"/>
      <w:r w:rsidRPr="003046B8">
        <w:rPr>
          <w:sz w:val="22"/>
          <w:szCs w:val="22"/>
        </w:rPr>
        <w:t xml:space="preserve"> + С2</w:t>
      </w:r>
      <w:proofErr w:type="spellStart"/>
      <w:r w:rsidRPr="003046B8">
        <w:rPr>
          <w:sz w:val="22"/>
          <w:szCs w:val="22"/>
          <w:vertAlign w:val="subscript"/>
          <w:lang w:val="en-US"/>
        </w:rPr>
        <w:t>i</w:t>
      </w:r>
      <w:proofErr w:type="spellEnd"/>
      <w:r w:rsidRPr="003046B8">
        <w:rPr>
          <w:sz w:val="22"/>
          <w:szCs w:val="22"/>
        </w:rPr>
        <w:t>×К</w:t>
      </w:r>
      <w:r>
        <w:rPr>
          <w:sz w:val="22"/>
          <w:szCs w:val="22"/>
        </w:rPr>
        <w:t>З</w:t>
      </w:r>
      <w:r w:rsidR="00750539" w:rsidRPr="00750539">
        <w:rPr>
          <w:sz w:val="22"/>
          <w:szCs w:val="22"/>
          <w:vertAlign w:val="subscript"/>
        </w:rPr>
        <w:t>2</w:t>
      </w:r>
    </w:p>
    <w:p w:rsidR="002C1837" w:rsidRPr="003046B8" w:rsidRDefault="002C1837" w:rsidP="00DA4225">
      <w:pPr>
        <w:autoSpaceDE w:val="0"/>
        <w:autoSpaceDN w:val="0"/>
        <w:adjustRightInd w:val="0"/>
        <w:rPr>
          <w:sz w:val="22"/>
          <w:szCs w:val="22"/>
        </w:rPr>
      </w:pPr>
      <w:r w:rsidRPr="003046B8">
        <w:rPr>
          <w:sz w:val="22"/>
          <w:szCs w:val="22"/>
        </w:rPr>
        <w:t>где:</w:t>
      </w:r>
    </w:p>
    <w:p w:rsidR="002C1837" w:rsidRPr="003046B8" w:rsidRDefault="002C1837" w:rsidP="002C1837">
      <w:pPr>
        <w:autoSpaceDE w:val="0"/>
        <w:autoSpaceDN w:val="0"/>
        <w:adjustRightInd w:val="0"/>
        <w:jc w:val="both"/>
        <w:rPr>
          <w:sz w:val="22"/>
          <w:szCs w:val="22"/>
        </w:rPr>
      </w:pPr>
      <w:r w:rsidRPr="003046B8">
        <w:rPr>
          <w:sz w:val="22"/>
          <w:szCs w:val="22"/>
        </w:rPr>
        <w:t>С1</w:t>
      </w:r>
      <w:proofErr w:type="spellStart"/>
      <w:r w:rsidRPr="003046B8">
        <w:rPr>
          <w:sz w:val="22"/>
          <w:szCs w:val="22"/>
          <w:vertAlign w:val="subscript"/>
          <w:lang w:val="en-US"/>
        </w:rPr>
        <w:t>i</w:t>
      </w:r>
      <w:proofErr w:type="spellEnd"/>
      <w:r w:rsidRPr="003046B8">
        <w:rPr>
          <w:sz w:val="22"/>
          <w:szCs w:val="22"/>
        </w:rPr>
        <w:t xml:space="preserve"> – значение в баллах, присуждаемое по показателю 1;</w:t>
      </w:r>
    </w:p>
    <w:p w:rsidR="002C1837" w:rsidRPr="003046B8" w:rsidRDefault="002C1837" w:rsidP="002C1837">
      <w:pPr>
        <w:autoSpaceDE w:val="0"/>
        <w:autoSpaceDN w:val="0"/>
        <w:adjustRightInd w:val="0"/>
        <w:jc w:val="both"/>
        <w:rPr>
          <w:sz w:val="22"/>
          <w:szCs w:val="22"/>
        </w:rPr>
      </w:pPr>
      <w:r w:rsidRPr="003046B8">
        <w:rPr>
          <w:sz w:val="22"/>
          <w:szCs w:val="22"/>
        </w:rPr>
        <w:t>С2</w:t>
      </w:r>
      <w:proofErr w:type="spellStart"/>
      <w:r w:rsidRPr="003046B8">
        <w:rPr>
          <w:sz w:val="22"/>
          <w:szCs w:val="22"/>
          <w:vertAlign w:val="subscript"/>
          <w:lang w:val="en-US"/>
        </w:rPr>
        <w:t>i</w:t>
      </w:r>
      <w:proofErr w:type="spellEnd"/>
      <w:r w:rsidRPr="003046B8">
        <w:rPr>
          <w:sz w:val="22"/>
          <w:szCs w:val="22"/>
        </w:rPr>
        <w:t xml:space="preserve"> – значение в баллах, присуждаемое по показателю 2;</w:t>
      </w:r>
    </w:p>
    <w:p w:rsidR="002C1837" w:rsidRPr="003046B8" w:rsidRDefault="002C1837" w:rsidP="002C1837">
      <w:pPr>
        <w:autoSpaceDE w:val="0"/>
        <w:autoSpaceDN w:val="0"/>
        <w:adjustRightInd w:val="0"/>
        <w:jc w:val="both"/>
        <w:rPr>
          <w:b/>
          <w:sz w:val="22"/>
          <w:szCs w:val="22"/>
        </w:rPr>
      </w:pPr>
      <w:r w:rsidRPr="003046B8">
        <w:rPr>
          <w:sz w:val="22"/>
          <w:szCs w:val="22"/>
        </w:rPr>
        <w:t>К</w:t>
      </w:r>
      <w:r>
        <w:rPr>
          <w:sz w:val="22"/>
          <w:szCs w:val="22"/>
        </w:rPr>
        <w:t>З</w:t>
      </w:r>
      <w:r w:rsidRPr="003046B8">
        <w:rPr>
          <w:sz w:val="22"/>
          <w:szCs w:val="22"/>
        </w:rPr>
        <w:t xml:space="preserve"> – коэффициент значимости показателя.</w:t>
      </w:r>
    </w:p>
    <w:p w:rsidR="002C1837" w:rsidRPr="003046B8" w:rsidRDefault="002C1837" w:rsidP="002C1837">
      <w:pPr>
        <w:autoSpaceDE w:val="0"/>
        <w:autoSpaceDN w:val="0"/>
        <w:adjustRightInd w:val="0"/>
        <w:rPr>
          <w:sz w:val="22"/>
          <w:szCs w:val="22"/>
        </w:rPr>
      </w:pPr>
    </w:p>
    <w:p w:rsidR="00DA4225" w:rsidRPr="0088687B" w:rsidRDefault="00DA4225" w:rsidP="0088685F">
      <w:pPr>
        <w:numPr>
          <w:ilvl w:val="2"/>
          <w:numId w:val="49"/>
        </w:numPr>
        <w:autoSpaceDE w:val="0"/>
        <w:autoSpaceDN w:val="0"/>
        <w:adjustRightInd w:val="0"/>
        <w:ind w:left="0" w:firstLine="567"/>
        <w:jc w:val="both"/>
        <w:rPr>
          <w:sz w:val="22"/>
          <w:szCs w:val="22"/>
        </w:rPr>
      </w:pPr>
      <w:proofErr w:type="gramStart"/>
      <w:r w:rsidRPr="0088687B">
        <w:rPr>
          <w:sz w:val="22"/>
          <w:szCs w:val="22"/>
        </w:rPr>
        <w:t xml:space="preserve">Рейтинг, присуждаемый </w:t>
      </w:r>
      <w:proofErr w:type="spellStart"/>
      <w:r w:rsidRPr="0088687B">
        <w:rPr>
          <w:sz w:val="22"/>
          <w:szCs w:val="22"/>
        </w:rPr>
        <w:t>i-й</w:t>
      </w:r>
      <w:proofErr w:type="spellEnd"/>
      <w:r w:rsidRPr="0088687B">
        <w:rPr>
          <w:sz w:val="22"/>
          <w:szCs w:val="22"/>
        </w:rPr>
        <w:t xml:space="preserve"> заявке по критерию </w:t>
      </w:r>
      <w:r w:rsidRPr="00D83321">
        <w:rPr>
          <w:bCs/>
          <w:sz w:val="22"/>
          <w:szCs w:val="22"/>
        </w:rPr>
        <w:t>«</w:t>
      </w:r>
      <w:r w:rsidRPr="003046B8">
        <w:rPr>
          <w:sz w:val="22"/>
          <w:szCs w:val="22"/>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Pr="00D83321">
        <w:rPr>
          <w:bCs/>
          <w:sz w:val="22"/>
          <w:szCs w:val="22"/>
        </w:rPr>
        <w:t>»</w:t>
      </w:r>
      <w:r w:rsidRPr="00D83321">
        <w:rPr>
          <w:sz w:val="22"/>
          <w:szCs w:val="22"/>
        </w:rPr>
        <w:t>,</w:t>
      </w:r>
      <w:r w:rsidRPr="0088687B">
        <w:rPr>
          <w:sz w:val="22"/>
          <w:szCs w:val="22"/>
        </w:rPr>
        <w:t xml:space="preserve"> умножается на соответствующ</w:t>
      </w:r>
      <w:r>
        <w:rPr>
          <w:sz w:val="22"/>
          <w:szCs w:val="22"/>
        </w:rPr>
        <w:t>ий</w:t>
      </w:r>
      <w:r w:rsidRPr="0088687B">
        <w:rPr>
          <w:sz w:val="22"/>
          <w:szCs w:val="22"/>
        </w:rPr>
        <w:t xml:space="preserve"> указанному критерию</w:t>
      </w:r>
      <w:r>
        <w:rPr>
          <w:sz w:val="22"/>
          <w:szCs w:val="22"/>
        </w:rPr>
        <w:t xml:space="preserve"> коэффициент </w:t>
      </w:r>
      <w:r w:rsidRPr="0088687B">
        <w:rPr>
          <w:sz w:val="22"/>
          <w:szCs w:val="22"/>
        </w:rPr>
        <w:t>значимост</w:t>
      </w:r>
      <w:r>
        <w:rPr>
          <w:sz w:val="22"/>
          <w:szCs w:val="22"/>
        </w:rPr>
        <w:t>и</w:t>
      </w:r>
      <w:r w:rsidRPr="0088687B">
        <w:rPr>
          <w:sz w:val="22"/>
          <w:szCs w:val="22"/>
        </w:rPr>
        <w:t xml:space="preserve"> и используется для расчета итогового рейтинга по заявке.</w:t>
      </w:r>
      <w:proofErr w:type="gramEnd"/>
    </w:p>
    <w:p w:rsidR="00DA4225" w:rsidRPr="00DA4225" w:rsidRDefault="00DA4225" w:rsidP="0088685F">
      <w:pPr>
        <w:numPr>
          <w:ilvl w:val="1"/>
          <w:numId w:val="49"/>
        </w:numPr>
        <w:autoSpaceDE w:val="0"/>
        <w:autoSpaceDN w:val="0"/>
        <w:adjustRightInd w:val="0"/>
        <w:ind w:left="0" w:firstLine="567"/>
        <w:jc w:val="both"/>
        <w:outlineLvl w:val="1"/>
        <w:rPr>
          <w:color w:val="0D0D0D"/>
          <w:sz w:val="22"/>
          <w:szCs w:val="22"/>
        </w:rPr>
      </w:pPr>
      <w:r w:rsidRPr="00DA4225">
        <w:rPr>
          <w:color w:val="0D0D0D"/>
          <w:sz w:val="22"/>
          <w:szCs w:val="22"/>
        </w:rPr>
        <w:t>Для оценки заявки осуществляется расчет итого</w:t>
      </w:r>
      <w:r>
        <w:rPr>
          <w:color w:val="0D0D0D"/>
          <w:sz w:val="22"/>
          <w:szCs w:val="22"/>
        </w:rPr>
        <w:t xml:space="preserve">вого рейтинга по каждой заявке. </w:t>
      </w:r>
      <w:r w:rsidRPr="00DA4225">
        <w:rPr>
          <w:color w:val="0D0D0D"/>
          <w:sz w:val="22"/>
          <w:szCs w:val="22"/>
        </w:rPr>
        <w:t>Итоговый рейтинг заявки рассчитывается путем сложения рейтингов по каждому критерию оценки заявки, умноженных на их значимость и определяется по формуле:</w:t>
      </w:r>
    </w:p>
    <w:p w:rsidR="00DA4225" w:rsidRPr="00DA4225" w:rsidRDefault="00DA4225" w:rsidP="00DA4225">
      <w:pPr>
        <w:autoSpaceDE w:val="0"/>
        <w:autoSpaceDN w:val="0"/>
        <w:adjustRightInd w:val="0"/>
        <w:ind w:firstLine="567"/>
        <w:jc w:val="both"/>
        <w:outlineLvl w:val="1"/>
        <w:rPr>
          <w:color w:val="0D0D0D"/>
          <w:sz w:val="22"/>
          <w:szCs w:val="22"/>
        </w:rPr>
      </w:pPr>
    </w:p>
    <w:p w:rsidR="00DA4225" w:rsidRPr="00DA4225" w:rsidRDefault="00DA4225" w:rsidP="007A286D">
      <w:pPr>
        <w:autoSpaceDE w:val="0"/>
        <w:autoSpaceDN w:val="0"/>
        <w:adjustRightInd w:val="0"/>
        <w:ind w:firstLine="567"/>
        <w:jc w:val="center"/>
        <w:outlineLvl w:val="1"/>
        <w:rPr>
          <w:color w:val="0D0D0D"/>
          <w:sz w:val="22"/>
          <w:szCs w:val="22"/>
        </w:rPr>
      </w:pPr>
      <w:r w:rsidRPr="00185CDB">
        <w:rPr>
          <w:color w:val="0D0D0D"/>
          <w:sz w:val="22"/>
          <w:szCs w:val="22"/>
        </w:rPr>
        <w:t>R</w:t>
      </w:r>
      <w:proofErr w:type="spellStart"/>
      <w:r w:rsidR="007A286D" w:rsidRPr="00185CDB">
        <w:rPr>
          <w:color w:val="0D0D0D"/>
          <w:sz w:val="22"/>
          <w:szCs w:val="22"/>
          <w:vertAlign w:val="subscript"/>
          <w:lang w:val="en-US"/>
        </w:rPr>
        <w:t>i</w:t>
      </w:r>
      <w:proofErr w:type="spellEnd"/>
      <w:r w:rsidRPr="00DA4225">
        <w:rPr>
          <w:color w:val="0D0D0D"/>
          <w:sz w:val="22"/>
          <w:szCs w:val="22"/>
        </w:rPr>
        <w:t xml:space="preserve"> = (</w:t>
      </w:r>
      <w:proofErr w:type="spellStart"/>
      <w:r w:rsidRPr="00DA4225">
        <w:rPr>
          <w:color w:val="0D0D0D"/>
          <w:sz w:val="22"/>
          <w:szCs w:val="22"/>
        </w:rPr>
        <w:t>R</w:t>
      </w:r>
      <w:r w:rsidRPr="00185CDB">
        <w:rPr>
          <w:color w:val="0D0D0D"/>
          <w:sz w:val="22"/>
          <w:szCs w:val="22"/>
          <w:vertAlign w:val="subscript"/>
        </w:rPr>
        <w:t>a</w:t>
      </w:r>
      <w:r w:rsidR="007A286D" w:rsidRPr="00185CDB">
        <w:rPr>
          <w:color w:val="0D0D0D"/>
          <w:sz w:val="22"/>
          <w:szCs w:val="22"/>
          <w:vertAlign w:val="subscript"/>
          <w:lang w:val="en-US"/>
        </w:rPr>
        <w:t>i</w:t>
      </w:r>
      <w:proofErr w:type="spellEnd"/>
      <w:r w:rsidRPr="00DA4225">
        <w:rPr>
          <w:color w:val="0D0D0D"/>
          <w:sz w:val="22"/>
          <w:szCs w:val="22"/>
        </w:rPr>
        <w:t xml:space="preserve"> </w:t>
      </w:r>
      <w:proofErr w:type="spellStart"/>
      <w:r w:rsidRPr="00DA4225">
        <w:rPr>
          <w:color w:val="0D0D0D"/>
          <w:sz w:val="22"/>
          <w:szCs w:val="22"/>
        </w:rPr>
        <w:t>х</w:t>
      </w:r>
      <w:proofErr w:type="spellEnd"/>
      <w:r w:rsidRPr="00DA4225">
        <w:rPr>
          <w:color w:val="0D0D0D"/>
          <w:sz w:val="22"/>
          <w:szCs w:val="22"/>
        </w:rPr>
        <w:t xml:space="preserve"> 0,20) + (</w:t>
      </w:r>
      <w:proofErr w:type="spellStart"/>
      <w:r w:rsidRPr="00DA4225">
        <w:rPr>
          <w:color w:val="0D0D0D"/>
          <w:sz w:val="22"/>
          <w:szCs w:val="22"/>
        </w:rPr>
        <w:t>R</w:t>
      </w:r>
      <w:r w:rsidRPr="00185CDB">
        <w:rPr>
          <w:color w:val="0D0D0D"/>
          <w:sz w:val="22"/>
          <w:szCs w:val="22"/>
          <w:vertAlign w:val="subscript"/>
        </w:rPr>
        <w:t>b</w:t>
      </w:r>
      <w:r w:rsidR="007A286D" w:rsidRPr="00185CDB">
        <w:rPr>
          <w:color w:val="0D0D0D"/>
          <w:sz w:val="22"/>
          <w:szCs w:val="22"/>
          <w:vertAlign w:val="subscript"/>
          <w:lang w:val="en-US"/>
        </w:rPr>
        <w:t>i</w:t>
      </w:r>
      <w:proofErr w:type="spellEnd"/>
      <w:r w:rsidRPr="00DA4225">
        <w:rPr>
          <w:color w:val="0D0D0D"/>
          <w:sz w:val="22"/>
          <w:szCs w:val="22"/>
        </w:rPr>
        <w:t xml:space="preserve"> </w:t>
      </w:r>
      <w:proofErr w:type="spellStart"/>
      <w:r w:rsidRPr="00DA4225">
        <w:rPr>
          <w:color w:val="0D0D0D"/>
          <w:sz w:val="22"/>
          <w:szCs w:val="22"/>
        </w:rPr>
        <w:t>х</w:t>
      </w:r>
      <w:proofErr w:type="spellEnd"/>
      <w:r w:rsidRPr="00DA4225">
        <w:rPr>
          <w:color w:val="0D0D0D"/>
          <w:sz w:val="22"/>
          <w:szCs w:val="22"/>
        </w:rPr>
        <w:t xml:space="preserve"> 0,</w:t>
      </w:r>
      <w:r w:rsidR="007A286D">
        <w:rPr>
          <w:color w:val="0D0D0D"/>
          <w:sz w:val="22"/>
          <w:szCs w:val="22"/>
        </w:rPr>
        <w:t>8</w:t>
      </w:r>
      <w:r w:rsidRPr="00DA4225">
        <w:rPr>
          <w:color w:val="0D0D0D"/>
          <w:sz w:val="22"/>
          <w:szCs w:val="22"/>
        </w:rPr>
        <w:t>0</w:t>
      </w:r>
      <w:r>
        <w:rPr>
          <w:color w:val="0D0D0D"/>
          <w:sz w:val="22"/>
          <w:szCs w:val="22"/>
        </w:rPr>
        <w:t>)</w:t>
      </w:r>
    </w:p>
    <w:p w:rsidR="00DA4225" w:rsidRPr="00DA4225" w:rsidRDefault="00DA4225" w:rsidP="00DA4225">
      <w:pPr>
        <w:autoSpaceDE w:val="0"/>
        <w:autoSpaceDN w:val="0"/>
        <w:adjustRightInd w:val="0"/>
        <w:ind w:firstLine="567"/>
        <w:jc w:val="both"/>
        <w:outlineLvl w:val="1"/>
        <w:rPr>
          <w:color w:val="0D0D0D"/>
          <w:sz w:val="22"/>
          <w:szCs w:val="22"/>
        </w:rPr>
      </w:pPr>
    </w:p>
    <w:p w:rsidR="00DA4225" w:rsidRPr="00DA4225" w:rsidRDefault="00DA4225" w:rsidP="00DA4225">
      <w:pPr>
        <w:autoSpaceDE w:val="0"/>
        <w:autoSpaceDN w:val="0"/>
        <w:adjustRightInd w:val="0"/>
        <w:ind w:firstLine="567"/>
        <w:jc w:val="both"/>
        <w:outlineLvl w:val="1"/>
        <w:rPr>
          <w:color w:val="0D0D0D"/>
          <w:sz w:val="22"/>
          <w:szCs w:val="22"/>
        </w:rPr>
      </w:pPr>
      <w:r w:rsidRPr="00DA4225">
        <w:rPr>
          <w:color w:val="0D0D0D"/>
          <w:sz w:val="22"/>
          <w:szCs w:val="22"/>
        </w:rPr>
        <w:t>где:</w:t>
      </w:r>
    </w:p>
    <w:p w:rsidR="00DA4225" w:rsidRPr="00DA4225" w:rsidRDefault="00185CDB" w:rsidP="00DA4225">
      <w:pPr>
        <w:autoSpaceDE w:val="0"/>
        <w:autoSpaceDN w:val="0"/>
        <w:adjustRightInd w:val="0"/>
        <w:ind w:firstLine="567"/>
        <w:jc w:val="both"/>
        <w:outlineLvl w:val="1"/>
        <w:rPr>
          <w:color w:val="0D0D0D"/>
          <w:sz w:val="22"/>
          <w:szCs w:val="22"/>
        </w:rPr>
      </w:pPr>
      <w:r w:rsidRPr="00185CDB">
        <w:rPr>
          <w:color w:val="0D0D0D"/>
          <w:sz w:val="22"/>
          <w:szCs w:val="22"/>
        </w:rPr>
        <w:t>R</w:t>
      </w:r>
      <w:proofErr w:type="spellStart"/>
      <w:r w:rsidRPr="00185CDB">
        <w:rPr>
          <w:color w:val="0D0D0D"/>
          <w:sz w:val="22"/>
          <w:szCs w:val="22"/>
          <w:vertAlign w:val="subscript"/>
          <w:lang w:val="en-US"/>
        </w:rPr>
        <w:t>i</w:t>
      </w:r>
      <w:proofErr w:type="spellEnd"/>
      <w:r w:rsidR="00DA4225" w:rsidRPr="00DA4225">
        <w:rPr>
          <w:color w:val="0D0D0D"/>
          <w:sz w:val="22"/>
          <w:szCs w:val="22"/>
        </w:rPr>
        <w:t xml:space="preserve"> - итоговый рейтинг</w:t>
      </w:r>
      <w:r w:rsidR="007A286D" w:rsidRPr="007A286D">
        <w:rPr>
          <w:color w:val="0D0D0D"/>
          <w:sz w:val="22"/>
          <w:szCs w:val="22"/>
        </w:rPr>
        <w:t xml:space="preserve"> </w:t>
      </w:r>
      <w:proofErr w:type="spellStart"/>
      <w:r w:rsidR="007A286D">
        <w:rPr>
          <w:color w:val="0D0D0D"/>
          <w:sz w:val="22"/>
          <w:szCs w:val="22"/>
          <w:lang w:val="en-US"/>
        </w:rPr>
        <w:t>i</w:t>
      </w:r>
      <w:proofErr w:type="spellEnd"/>
      <w:r w:rsidR="007A286D" w:rsidRPr="007A286D">
        <w:rPr>
          <w:color w:val="0D0D0D"/>
          <w:sz w:val="22"/>
          <w:szCs w:val="22"/>
        </w:rPr>
        <w:t>-</w:t>
      </w:r>
      <w:r w:rsidR="007A286D">
        <w:rPr>
          <w:color w:val="0D0D0D"/>
          <w:sz w:val="22"/>
          <w:szCs w:val="22"/>
        </w:rPr>
        <w:t>той</w:t>
      </w:r>
      <w:r w:rsidR="00DA4225" w:rsidRPr="00DA4225">
        <w:rPr>
          <w:color w:val="0D0D0D"/>
          <w:sz w:val="22"/>
          <w:szCs w:val="22"/>
        </w:rPr>
        <w:t xml:space="preserve"> заявки;</w:t>
      </w:r>
    </w:p>
    <w:p w:rsidR="00DA4225" w:rsidRPr="00DA4225" w:rsidRDefault="00185CDB" w:rsidP="00DA4225">
      <w:pPr>
        <w:autoSpaceDE w:val="0"/>
        <w:autoSpaceDN w:val="0"/>
        <w:adjustRightInd w:val="0"/>
        <w:ind w:firstLine="567"/>
        <w:jc w:val="both"/>
        <w:outlineLvl w:val="1"/>
        <w:rPr>
          <w:color w:val="0D0D0D"/>
          <w:sz w:val="22"/>
          <w:szCs w:val="22"/>
        </w:rPr>
      </w:pPr>
      <w:proofErr w:type="spellStart"/>
      <w:r w:rsidRPr="00DA4225">
        <w:rPr>
          <w:color w:val="0D0D0D"/>
          <w:sz w:val="22"/>
          <w:szCs w:val="22"/>
        </w:rPr>
        <w:t>R</w:t>
      </w:r>
      <w:r w:rsidRPr="00185CDB">
        <w:rPr>
          <w:color w:val="0D0D0D"/>
          <w:sz w:val="22"/>
          <w:szCs w:val="22"/>
          <w:vertAlign w:val="subscript"/>
        </w:rPr>
        <w:t>a</w:t>
      </w:r>
      <w:r w:rsidRPr="00185CDB">
        <w:rPr>
          <w:color w:val="0D0D0D"/>
          <w:sz w:val="22"/>
          <w:szCs w:val="22"/>
          <w:vertAlign w:val="subscript"/>
          <w:lang w:val="en-US"/>
        </w:rPr>
        <w:t>i</w:t>
      </w:r>
      <w:proofErr w:type="spellEnd"/>
      <w:r w:rsidR="00DA4225" w:rsidRPr="00DA4225">
        <w:rPr>
          <w:color w:val="0D0D0D"/>
          <w:sz w:val="22"/>
          <w:szCs w:val="22"/>
        </w:rPr>
        <w:t xml:space="preserve"> - рейтинг, присуждаемый </w:t>
      </w:r>
      <w:proofErr w:type="spellStart"/>
      <w:r w:rsidR="007A286D">
        <w:rPr>
          <w:color w:val="0D0D0D"/>
          <w:sz w:val="22"/>
          <w:szCs w:val="22"/>
          <w:lang w:val="en-US"/>
        </w:rPr>
        <w:t>i</w:t>
      </w:r>
      <w:proofErr w:type="spellEnd"/>
      <w:r w:rsidR="007A286D" w:rsidRPr="007A286D">
        <w:rPr>
          <w:color w:val="0D0D0D"/>
          <w:sz w:val="22"/>
          <w:szCs w:val="22"/>
        </w:rPr>
        <w:t>-</w:t>
      </w:r>
      <w:r w:rsidR="007A286D">
        <w:rPr>
          <w:color w:val="0D0D0D"/>
          <w:sz w:val="22"/>
          <w:szCs w:val="22"/>
        </w:rPr>
        <w:t>той</w:t>
      </w:r>
      <w:r w:rsidR="007A286D" w:rsidRPr="00DA4225">
        <w:rPr>
          <w:color w:val="0D0D0D"/>
          <w:sz w:val="22"/>
          <w:szCs w:val="22"/>
        </w:rPr>
        <w:t xml:space="preserve"> </w:t>
      </w:r>
      <w:r w:rsidR="00DA4225" w:rsidRPr="00DA4225">
        <w:rPr>
          <w:color w:val="0D0D0D"/>
          <w:sz w:val="22"/>
          <w:szCs w:val="22"/>
        </w:rPr>
        <w:t>заявке по критерию «Цена контракта»;</w:t>
      </w:r>
    </w:p>
    <w:p w:rsidR="00DA4225" w:rsidRPr="005D2740" w:rsidRDefault="00185CDB" w:rsidP="00DA4225">
      <w:pPr>
        <w:autoSpaceDE w:val="0"/>
        <w:autoSpaceDN w:val="0"/>
        <w:adjustRightInd w:val="0"/>
        <w:ind w:firstLine="567"/>
        <w:jc w:val="both"/>
        <w:outlineLvl w:val="1"/>
        <w:rPr>
          <w:color w:val="0D0D0D"/>
          <w:sz w:val="22"/>
          <w:szCs w:val="22"/>
        </w:rPr>
      </w:pPr>
      <w:proofErr w:type="spellStart"/>
      <w:r w:rsidRPr="00DA4225">
        <w:rPr>
          <w:color w:val="0D0D0D"/>
          <w:sz w:val="22"/>
          <w:szCs w:val="22"/>
        </w:rPr>
        <w:t>R</w:t>
      </w:r>
      <w:r w:rsidRPr="00185CDB">
        <w:rPr>
          <w:color w:val="0D0D0D"/>
          <w:sz w:val="22"/>
          <w:szCs w:val="22"/>
          <w:vertAlign w:val="subscript"/>
        </w:rPr>
        <w:t>b</w:t>
      </w:r>
      <w:r w:rsidRPr="00185CDB">
        <w:rPr>
          <w:color w:val="0D0D0D"/>
          <w:sz w:val="22"/>
          <w:szCs w:val="22"/>
          <w:vertAlign w:val="subscript"/>
          <w:lang w:val="en-US"/>
        </w:rPr>
        <w:t>i</w:t>
      </w:r>
      <w:proofErr w:type="spellEnd"/>
      <w:r w:rsidR="00DA4225" w:rsidRPr="00DA4225">
        <w:rPr>
          <w:color w:val="0D0D0D"/>
          <w:sz w:val="22"/>
          <w:szCs w:val="22"/>
        </w:rPr>
        <w:t xml:space="preserve">  - рейтинг, присуждаемый </w:t>
      </w:r>
      <w:proofErr w:type="spellStart"/>
      <w:r w:rsidR="007A286D">
        <w:rPr>
          <w:color w:val="0D0D0D"/>
          <w:sz w:val="22"/>
          <w:szCs w:val="22"/>
          <w:lang w:val="en-US"/>
        </w:rPr>
        <w:t>i</w:t>
      </w:r>
      <w:proofErr w:type="spellEnd"/>
      <w:r w:rsidR="007A286D" w:rsidRPr="007A286D">
        <w:rPr>
          <w:color w:val="0D0D0D"/>
          <w:sz w:val="22"/>
          <w:szCs w:val="22"/>
        </w:rPr>
        <w:t>-</w:t>
      </w:r>
      <w:r w:rsidR="007A286D">
        <w:rPr>
          <w:color w:val="0D0D0D"/>
          <w:sz w:val="22"/>
          <w:szCs w:val="22"/>
        </w:rPr>
        <w:t>той</w:t>
      </w:r>
      <w:r w:rsidR="007A286D" w:rsidRPr="00DA4225">
        <w:rPr>
          <w:color w:val="0D0D0D"/>
          <w:sz w:val="22"/>
          <w:szCs w:val="22"/>
        </w:rPr>
        <w:t xml:space="preserve"> </w:t>
      </w:r>
      <w:r w:rsidR="00DA4225" w:rsidRPr="00DA4225">
        <w:rPr>
          <w:color w:val="0D0D0D"/>
          <w:sz w:val="22"/>
          <w:szCs w:val="22"/>
        </w:rPr>
        <w:t>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D2740" w:rsidRPr="005D2740" w:rsidRDefault="005D2740" w:rsidP="0088685F">
      <w:pPr>
        <w:numPr>
          <w:ilvl w:val="1"/>
          <w:numId w:val="49"/>
        </w:numPr>
        <w:ind w:left="0" w:firstLine="567"/>
        <w:jc w:val="both"/>
        <w:rPr>
          <w:bCs/>
          <w:sz w:val="22"/>
          <w:szCs w:val="22"/>
        </w:rPr>
      </w:pPr>
      <w:r w:rsidRPr="005D2740">
        <w:rPr>
          <w:bCs/>
          <w:sz w:val="22"/>
          <w:szCs w:val="22"/>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5D2740" w:rsidRPr="005D2740" w:rsidRDefault="005D2740" w:rsidP="005D2740">
      <w:pPr>
        <w:autoSpaceDE w:val="0"/>
        <w:autoSpaceDN w:val="0"/>
        <w:adjustRightInd w:val="0"/>
        <w:jc w:val="both"/>
        <w:outlineLvl w:val="1"/>
        <w:rPr>
          <w:color w:val="0D0D0D"/>
          <w:sz w:val="22"/>
          <w:szCs w:val="22"/>
        </w:rPr>
      </w:pPr>
    </w:p>
    <w:p w:rsidR="005F13EE" w:rsidRDefault="0014323B" w:rsidP="0088685F">
      <w:pPr>
        <w:pStyle w:val="ConsNormal"/>
        <w:numPr>
          <w:ilvl w:val="0"/>
          <w:numId w:val="5"/>
        </w:numPr>
        <w:tabs>
          <w:tab w:val="num" w:pos="0"/>
          <w:tab w:val="left" w:pos="851"/>
        </w:tabs>
        <w:spacing w:before="200" w:after="240"/>
        <w:ind w:left="0" w:firstLine="426"/>
        <w:jc w:val="center"/>
        <w:rPr>
          <w:rFonts w:ascii="Times New Roman" w:hAnsi="Times New Roman" w:cs="Times New Roman"/>
          <w:b/>
          <w:sz w:val="22"/>
          <w:szCs w:val="22"/>
        </w:rPr>
      </w:pPr>
      <w:r>
        <w:rPr>
          <w:rFonts w:ascii="Times New Roman" w:hAnsi="Times New Roman" w:cs="Times New Roman"/>
          <w:b/>
          <w:sz w:val="22"/>
          <w:szCs w:val="22"/>
        </w:rPr>
        <w:t>Рассмотрение и оценка</w:t>
      </w:r>
      <w:r w:rsidR="005E34EC" w:rsidRPr="0088687B">
        <w:rPr>
          <w:rFonts w:ascii="Times New Roman" w:hAnsi="Times New Roman" w:cs="Times New Roman"/>
          <w:b/>
          <w:sz w:val="22"/>
          <w:szCs w:val="22"/>
        </w:rPr>
        <w:t xml:space="preserve"> конкурсных заявок, порядок определения победителя конкурса</w:t>
      </w:r>
    </w:p>
    <w:p w:rsidR="001A40AF" w:rsidRPr="00736B40" w:rsidRDefault="001A40AF" w:rsidP="001A40AF">
      <w:pPr>
        <w:pStyle w:val="ConsNormal"/>
        <w:numPr>
          <w:ilvl w:val="1"/>
          <w:numId w:val="5"/>
        </w:numPr>
        <w:tabs>
          <w:tab w:val="num" w:pos="0"/>
          <w:tab w:val="left" w:pos="1418"/>
        </w:tabs>
        <w:ind w:left="0" w:firstLine="567"/>
        <w:jc w:val="both"/>
        <w:rPr>
          <w:rFonts w:ascii="Times New Roman" w:hAnsi="Times New Roman" w:cs="Times New Roman"/>
          <w:sz w:val="22"/>
          <w:szCs w:val="22"/>
        </w:rPr>
      </w:pPr>
      <w:r w:rsidRPr="00736B40">
        <w:rPr>
          <w:rFonts w:ascii="Times New Roman" w:hAnsi="Times New Roman" w:cs="Times New Roman"/>
          <w:sz w:val="22"/>
          <w:szCs w:val="22"/>
        </w:rPr>
        <w:lastRenderedPageBreak/>
        <w:t>Комиссия рассматривает заявки на участие в конкурсе на соответствие требованиям, установленным конкурсной документацией на основании статьи 53 Федеральног</w:t>
      </w:r>
      <w:r w:rsidRPr="00736B40">
        <w:rPr>
          <w:rFonts w:ascii="Times New Roman" w:hAnsi="Times New Roman" w:cs="Times New Roman"/>
          <w:bCs/>
          <w:sz w:val="22"/>
          <w:szCs w:val="22"/>
        </w:rPr>
        <w:t>о закона</w:t>
      </w:r>
      <w:r w:rsidRPr="00736B40">
        <w:rPr>
          <w:rFonts w:ascii="Times New Roman" w:hAnsi="Times New Roman" w:cs="Times New Roman"/>
          <w:sz w:val="22"/>
          <w:szCs w:val="22"/>
        </w:rPr>
        <w:t>.</w:t>
      </w:r>
    </w:p>
    <w:p w:rsidR="005F13EE" w:rsidRPr="00CD1A0B" w:rsidRDefault="0014323B" w:rsidP="001A40AF">
      <w:pPr>
        <w:pStyle w:val="ConsNormal"/>
        <w:numPr>
          <w:ilvl w:val="1"/>
          <w:numId w:val="5"/>
        </w:numPr>
        <w:tabs>
          <w:tab w:val="num" w:pos="0"/>
          <w:tab w:val="left" w:pos="1418"/>
        </w:tabs>
        <w:ind w:left="0" w:firstLine="567"/>
        <w:jc w:val="both"/>
        <w:rPr>
          <w:rFonts w:ascii="Times New Roman" w:hAnsi="Times New Roman" w:cs="Times New Roman"/>
          <w:sz w:val="22"/>
          <w:szCs w:val="22"/>
        </w:rPr>
      </w:pPr>
      <w:r w:rsidRPr="0014323B">
        <w:rPr>
          <w:rFonts w:ascii="Times New Roman" w:hAnsi="Times New Roman" w:cs="Times New Roman"/>
          <w:bCs/>
          <w:sz w:val="22"/>
          <w:szCs w:val="22"/>
        </w:rPr>
        <w:t xml:space="preserve">Срок рассмотрения и оценки заявок на участие в конкурсе не может превышать двадцать дней </w:t>
      </w:r>
      <w:proofErr w:type="gramStart"/>
      <w:r w:rsidRPr="0014323B">
        <w:rPr>
          <w:rFonts w:ascii="Times New Roman" w:hAnsi="Times New Roman" w:cs="Times New Roman"/>
          <w:bCs/>
          <w:sz w:val="22"/>
          <w:szCs w:val="22"/>
        </w:rPr>
        <w:t>с даты вскрытия</w:t>
      </w:r>
      <w:proofErr w:type="gramEnd"/>
      <w:r w:rsidRPr="0014323B">
        <w:rPr>
          <w:rFonts w:ascii="Times New Roman" w:hAnsi="Times New Roman" w:cs="Times New Roman"/>
          <w:bCs/>
          <w:sz w:val="22"/>
          <w:szCs w:val="22"/>
        </w:rPr>
        <w:t xml:space="preserve"> конвертов с такими заявками и (или) открытия доступа к поданным в форме электронных документов заявкам на участие в конкурсе.</w:t>
      </w:r>
    </w:p>
    <w:p w:rsidR="00CD1A0B" w:rsidRPr="0088687B" w:rsidRDefault="00CD1A0B" w:rsidP="001A40AF">
      <w:pPr>
        <w:pStyle w:val="ConsNormal"/>
        <w:numPr>
          <w:ilvl w:val="1"/>
          <w:numId w:val="5"/>
        </w:numPr>
        <w:tabs>
          <w:tab w:val="num" w:pos="0"/>
          <w:tab w:val="left" w:pos="1418"/>
        </w:tabs>
        <w:ind w:left="0" w:firstLine="567"/>
        <w:jc w:val="both"/>
        <w:rPr>
          <w:rFonts w:ascii="Times New Roman" w:hAnsi="Times New Roman" w:cs="Times New Roman"/>
          <w:sz w:val="22"/>
          <w:szCs w:val="22"/>
        </w:rPr>
      </w:pPr>
      <w:r w:rsidRPr="00CD1A0B">
        <w:rPr>
          <w:rFonts w:ascii="Times New Roman" w:hAnsi="Times New Roman" w:cs="Times New Roman"/>
          <w:sz w:val="22"/>
          <w:szCs w:val="22"/>
        </w:rPr>
        <w:t>Заявка на участие в конкурсе признается надлежащей, если она соот</w:t>
      </w:r>
      <w:r>
        <w:rPr>
          <w:rFonts w:ascii="Times New Roman" w:hAnsi="Times New Roman" w:cs="Times New Roman"/>
          <w:sz w:val="22"/>
          <w:szCs w:val="22"/>
        </w:rPr>
        <w:t xml:space="preserve">ветствует требованиям </w:t>
      </w:r>
      <w:r w:rsidRPr="00CD1A0B">
        <w:rPr>
          <w:rFonts w:ascii="Times New Roman" w:hAnsi="Times New Roman" w:cs="Times New Roman"/>
          <w:sz w:val="22"/>
          <w:szCs w:val="22"/>
        </w:rPr>
        <w:t>Федерального закона, извещению об осуществлении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E6FEF" w:rsidRPr="000E6FEF" w:rsidRDefault="000E6FEF" w:rsidP="004776CB">
      <w:pPr>
        <w:pStyle w:val="ConsNormal"/>
        <w:numPr>
          <w:ilvl w:val="1"/>
          <w:numId w:val="5"/>
        </w:numPr>
        <w:tabs>
          <w:tab w:val="num" w:pos="0"/>
        </w:tabs>
        <w:ind w:left="0" w:firstLine="567"/>
        <w:jc w:val="both"/>
        <w:rPr>
          <w:rFonts w:ascii="Times New Roman" w:hAnsi="Times New Roman" w:cs="Times New Roman"/>
          <w:sz w:val="22"/>
          <w:szCs w:val="22"/>
        </w:rPr>
      </w:pPr>
      <w:r>
        <w:rPr>
          <w:rFonts w:ascii="Times New Roman" w:hAnsi="Times New Roman" w:cs="Times New Roman"/>
          <w:sz w:val="22"/>
          <w:szCs w:val="22"/>
        </w:rPr>
        <w:t>К</w:t>
      </w:r>
      <w:r w:rsidRPr="000E6FEF">
        <w:rPr>
          <w:rFonts w:ascii="Times New Roman" w:hAnsi="Times New Roman" w:cs="Times New Roman"/>
          <w:sz w:val="22"/>
          <w:szCs w:val="22"/>
        </w:rPr>
        <w:t>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r>
        <w:rPr>
          <w:rFonts w:ascii="Times New Roman" w:hAnsi="Times New Roman" w:cs="Times New Roman"/>
          <w:sz w:val="22"/>
          <w:szCs w:val="22"/>
        </w:rPr>
        <w:t>.</w:t>
      </w:r>
    </w:p>
    <w:p w:rsidR="000E6FEF" w:rsidRDefault="000E6FEF" w:rsidP="004776CB">
      <w:pPr>
        <w:pStyle w:val="ConsNormal"/>
        <w:numPr>
          <w:ilvl w:val="1"/>
          <w:numId w:val="5"/>
        </w:numPr>
        <w:tabs>
          <w:tab w:val="num" w:pos="0"/>
        </w:tabs>
        <w:ind w:left="0" w:firstLine="567"/>
        <w:jc w:val="both"/>
        <w:rPr>
          <w:rFonts w:ascii="Times New Roman" w:hAnsi="Times New Roman" w:cs="Times New Roman"/>
          <w:sz w:val="22"/>
          <w:szCs w:val="22"/>
        </w:rPr>
      </w:pPr>
      <w:r w:rsidRPr="000E6FEF">
        <w:rPr>
          <w:rFonts w:ascii="Times New Roman" w:hAnsi="Times New Roman" w:cs="Times New Roman"/>
          <w:sz w:val="22"/>
          <w:szCs w:val="22"/>
        </w:rPr>
        <w:t xml:space="preserve">В случае установления недостоверности информации, содержащейся в документах, представленных участником конкурса в соответствии с </w:t>
      </w:r>
      <w:r>
        <w:rPr>
          <w:rFonts w:ascii="Times New Roman" w:hAnsi="Times New Roman" w:cs="Times New Roman"/>
          <w:sz w:val="22"/>
          <w:szCs w:val="22"/>
        </w:rPr>
        <w:t xml:space="preserve">пунктом 1.1 части 1 </w:t>
      </w:r>
      <w:r w:rsidRPr="000E6FEF">
        <w:rPr>
          <w:rFonts w:ascii="Times New Roman" w:hAnsi="Times New Roman" w:cs="Times New Roman"/>
          <w:sz w:val="22"/>
          <w:szCs w:val="22"/>
        </w:rPr>
        <w:t>настояще</w:t>
      </w:r>
      <w:r>
        <w:rPr>
          <w:rFonts w:ascii="Times New Roman" w:hAnsi="Times New Roman" w:cs="Times New Roman"/>
          <w:sz w:val="22"/>
          <w:szCs w:val="22"/>
        </w:rPr>
        <w:t>й</w:t>
      </w:r>
      <w:r w:rsidRPr="000E6FEF">
        <w:rPr>
          <w:rFonts w:ascii="Times New Roman" w:hAnsi="Times New Roman" w:cs="Times New Roman"/>
          <w:sz w:val="22"/>
          <w:szCs w:val="22"/>
        </w:rPr>
        <w:t xml:space="preserve"> </w:t>
      </w:r>
      <w:r>
        <w:rPr>
          <w:rFonts w:ascii="Times New Roman" w:hAnsi="Times New Roman" w:cs="Times New Roman"/>
          <w:sz w:val="22"/>
          <w:szCs w:val="22"/>
        </w:rPr>
        <w:t>Инструкции</w:t>
      </w:r>
      <w:r w:rsidR="00020FF2">
        <w:rPr>
          <w:rFonts w:ascii="Times New Roman" w:hAnsi="Times New Roman" w:cs="Times New Roman"/>
          <w:sz w:val="22"/>
          <w:szCs w:val="22"/>
        </w:rPr>
        <w:t>, К</w:t>
      </w:r>
      <w:r w:rsidRPr="000E6FEF">
        <w:rPr>
          <w:rFonts w:ascii="Times New Roman" w:hAnsi="Times New Roman" w:cs="Times New Roman"/>
          <w:sz w:val="22"/>
          <w:szCs w:val="22"/>
        </w:rPr>
        <w:t>омиссия обязана отстранить такого участника от участия в конкурсе на любом этапе его проведения.</w:t>
      </w:r>
    </w:p>
    <w:p w:rsidR="000E6FEF" w:rsidRDefault="000E6FEF" w:rsidP="004776CB">
      <w:pPr>
        <w:pStyle w:val="ConsNormal"/>
        <w:numPr>
          <w:ilvl w:val="1"/>
          <w:numId w:val="5"/>
        </w:numPr>
        <w:tabs>
          <w:tab w:val="num" w:pos="0"/>
        </w:tabs>
        <w:ind w:left="0" w:firstLine="567"/>
        <w:jc w:val="both"/>
        <w:rPr>
          <w:rFonts w:ascii="Times New Roman" w:hAnsi="Times New Roman" w:cs="Times New Roman"/>
          <w:sz w:val="22"/>
          <w:szCs w:val="22"/>
        </w:rPr>
      </w:pPr>
      <w:r w:rsidRPr="000E6FEF">
        <w:rPr>
          <w:rFonts w:ascii="Times New Roman" w:hAnsi="Times New Roman" w:cs="Times New Roman"/>
          <w:sz w:val="22"/>
          <w:szCs w:val="22"/>
        </w:rPr>
        <w:t>Результаты рассмотрения заявок на участие в конкурсе фиксируются в протоколе рассмотрения и оценки заявок на участие в конкурсе.</w:t>
      </w:r>
    </w:p>
    <w:p w:rsidR="000E6FEF" w:rsidRDefault="000E6FEF" w:rsidP="004776CB">
      <w:pPr>
        <w:pStyle w:val="ConsNormal"/>
        <w:numPr>
          <w:ilvl w:val="1"/>
          <w:numId w:val="5"/>
        </w:numPr>
        <w:tabs>
          <w:tab w:val="num" w:pos="0"/>
        </w:tabs>
        <w:ind w:left="0" w:firstLine="567"/>
        <w:jc w:val="both"/>
        <w:rPr>
          <w:rFonts w:ascii="Times New Roman" w:hAnsi="Times New Roman" w:cs="Times New Roman"/>
          <w:sz w:val="22"/>
          <w:szCs w:val="22"/>
        </w:rPr>
      </w:pPr>
      <w:r>
        <w:rPr>
          <w:rFonts w:ascii="Times New Roman" w:hAnsi="Times New Roman" w:cs="Times New Roman"/>
          <w:sz w:val="22"/>
          <w:szCs w:val="22"/>
        </w:rPr>
        <w:t>К</w:t>
      </w:r>
      <w:r w:rsidRPr="000E6FEF">
        <w:rPr>
          <w:rFonts w:ascii="Times New Roman" w:hAnsi="Times New Roman" w:cs="Times New Roman"/>
          <w:sz w:val="22"/>
          <w:szCs w:val="22"/>
        </w:rPr>
        <w:t>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E6FEF" w:rsidRDefault="000E6FEF" w:rsidP="004776CB">
      <w:pPr>
        <w:pStyle w:val="ConsNormal"/>
        <w:numPr>
          <w:ilvl w:val="1"/>
          <w:numId w:val="5"/>
        </w:numPr>
        <w:tabs>
          <w:tab w:val="num" w:pos="0"/>
        </w:tabs>
        <w:ind w:left="0" w:firstLine="567"/>
        <w:jc w:val="both"/>
        <w:rPr>
          <w:rFonts w:ascii="Times New Roman" w:hAnsi="Times New Roman" w:cs="Times New Roman"/>
          <w:sz w:val="22"/>
          <w:szCs w:val="22"/>
        </w:rPr>
      </w:pPr>
      <w:r w:rsidRPr="000E6FEF">
        <w:rPr>
          <w:rFonts w:ascii="Times New Roman" w:hAnsi="Times New Roman" w:cs="Times New Roman"/>
          <w:sz w:val="22"/>
          <w:szCs w:val="22"/>
        </w:rPr>
        <w:t xml:space="preserve">В случае если по результатам рассмотрения заявок на участие в конкурсе </w:t>
      </w:r>
      <w:r w:rsidR="00020FF2">
        <w:rPr>
          <w:rFonts w:ascii="Times New Roman" w:hAnsi="Times New Roman" w:cs="Times New Roman"/>
          <w:sz w:val="22"/>
          <w:szCs w:val="22"/>
        </w:rPr>
        <w:t>К</w:t>
      </w:r>
      <w:r w:rsidRPr="000E6FEF">
        <w:rPr>
          <w:rFonts w:ascii="Times New Roman" w:hAnsi="Times New Roman" w:cs="Times New Roman"/>
          <w:sz w:val="22"/>
          <w:szCs w:val="22"/>
        </w:rPr>
        <w:t>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E6FEF" w:rsidRDefault="000E6FEF" w:rsidP="004776CB">
      <w:pPr>
        <w:pStyle w:val="ConsNormal"/>
        <w:numPr>
          <w:ilvl w:val="1"/>
          <w:numId w:val="5"/>
        </w:numPr>
        <w:tabs>
          <w:tab w:val="num" w:pos="0"/>
        </w:tabs>
        <w:ind w:left="0" w:firstLine="567"/>
        <w:jc w:val="both"/>
        <w:rPr>
          <w:rFonts w:ascii="Times New Roman" w:hAnsi="Times New Roman" w:cs="Times New Roman"/>
          <w:sz w:val="22"/>
          <w:szCs w:val="22"/>
        </w:rPr>
      </w:pPr>
      <w:r w:rsidRPr="000E6FEF">
        <w:rPr>
          <w:rFonts w:ascii="Times New Roman" w:hAnsi="Times New Roman" w:cs="Times New Roman"/>
          <w:sz w:val="22"/>
          <w:szCs w:val="22"/>
        </w:rPr>
        <w:t>На основании результатов оценки заявок на</w:t>
      </w:r>
      <w:r>
        <w:rPr>
          <w:rFonts w:ascii="Times New Roman" w:hAnsi="Times New Roman" w:cs="Times New Roman"/>
          <w:sz w:val="22"/>
          <w:szCs w:val="22"/>
        </w:rPr>
        <w:t xml:space="preserve"> участие в конкурсе К</w:t>
      </w:r>
      <w:r w:rsidRPr="000E6FEF">
        <w:rPr>
          <w:rFonts w:ascii="Times New Roman" w:hAnsi="Times New Roman" w:cs="Times New Roman"/>
          <w:sz w:val="22"/>
          <w:szCs w:val="22"/>
        </w:rPr>
        <w:t>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0E6FEF">
        <w:rPr>
          <w:rFonts w:ascii="Times New Roman" w:hAnsi="Times New Roman" w:cs="Times New Roman"/>
          <w:sz w:val="22"/>
          <w:szCs w:val="22"/>
        </w:rPr>
        <w:t>,</w:t>
      </w:r>
      <w:proofErr w:type="gramEnd"/>
      <w:r w:rsidRPr="000E6FEF">
        <w:rPr>
          <w:rFonts w:ascii="Times New Roman" w:hAnsi="Times New Roman" w:cs="Times New Roman"/>
          <w:sz w:val="22"/>
          <w:szCs w:val="22"/>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E6FEF" w:rsidRDefault="000E6FEF" w:rsidP="004776CB">
      <w:pPr>
        <w:pStyle w:val="ConsNormal"/>
        <w:numPr>
          <w:ilvl w:val="1"/>
          <w:numId w:val="5"/>
        </w:numPr>
        <w:tabs>
          <w:tab w:val="num" w:pos="0"/>
        </w:tabs>
        <w:ind w:left="0" w:firstLine="567"/>
        <w:jc w:val="both"/>
        <w:rPr>
          <w:rFonts w:ascii="Times New Roman" w:hAnsi="Times New Roman" w:cs="Times New Roman"/>
          <w:sz w:val="22"/>
          <w:szCs w:val="22"/>
        </w:rPr>
      </w:pPr>
      <w:r w:rsidRPr="000E6FEF">
        <w:rPr>
          <w:rFonts w:ascii="Times New Roman" w:hAnsi="Times New Roman" w:cs="Times New Roman"/>
          <w:sz w:val="22"/>
          <w:szCs w:val="22"/>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r w:rsidR="0074448E" w:rsidRPr="000E6FEF">
        <w:rPr>
          <w:rFonts w:ascii="Times New Roman" w:hAnsi="Times New Roman" w:cs="Times New Roman"/>
          <w:sz w:val="22"/>
          <w:szCs w:val="22"/>
        </w:rPr>
        <w:t>конкурсе,</w:t>
      </w:r>
      <w:r w:rsidRPr="000E6FEF">
        <w:rPr>
          <w:rFonts w:ascii="Times New Roman" w:hAnsi="Times New Roman" w:cs="Times New Roman"/>
          <w:sz w:val="22"/>
          <w:szCs w:val="22"/>
        </w:rPr>
        <w:t xml:space="preserve"> которого присвоен первый номер.</w:t>
      </w:r>
    </w:p>
    <w:p w:rsidR="000E6FEF" w:rsidRDefault="000E6FEF" w:rsidP="004776CB">
      <w:pPr>
        <w:pStyle w:val="ConsNormal"/>
        <w:numPr>
          <w:ilvl w:val="1"/>
          <w:numId w:val="5"/>
        </w:numPr>
        <w:tabs>
          <w:tab w:val="num" w:pos="0"/>
        </w:tabs>
        <w:ind w:left="0" w:firstLine="567"/>
        <w:jc w:val="both"/>
        <w:rPr>
          <w:rFonts w:ascii="Times New Roman" w:hAnsi="Times New Roman" w:cs="Times New Roman"/>
          <w:sz w:val="22"/>
          <w:szCs w:val="22"/>
        </w:rPr>
      </w:pPr>
      <w:r w:rsidRPr="000E6FEF">
        <w:rPr>
          <w:rFonts w:ascii="Times New Roman" w:hAnsi="Times New Roman" w:cs="Times New Roman"/>
          <w:sz w:val="22"/>
          <w:szCs w:val="22"/>
        </w:rPr>
        <w:t>Результаты рассмотрения и оценки заявок на участие в конкурсе фиксируются в протоколе рассмотрения и оценки таких заявок</w:t>
      </w:r>
      <w:r>
        <w:rPr>
          <w:rFonts w:ascii="Times New Roman" w:hAnsi="Times New Roman" w:cs="Times New Roman"/>
          <w:sz w:val="22"/>
          <w:szCs w:val="22"/>
        </w:rPr>
        <w:t>.</w:t>
      </w:r>
    </w:p>
    <w:p w:rsidR="000E6FEF" w:rsidRDefault="000E6FEF" w:rsidP="004776CB">
      <w:pPr>
        <w:pStyle w:val="ConsNormal"/>
        <w:numPr>
          <w:ilvl w:val="1"/>
          <w:numId w:val="5"/>
        </w:numPr>
        <w:tabs>
          <w:tab w:val="num" w:pos="0"/>
        </w:tabs>
        <w:ind w:left="0" w:firstLine="567"/>
        <w:jc w:val="both"/>
        <w:rPr>
          <w:rFonts w:ascii="Times New Roman" w:hAnsi="Times New Roman" w:cs="Times New Roman"/>
          <w:sz w:val="22"/>
          <w:szCs w:val="22"/>
        </w:rPr>
      </w:pPr>
      <w:r w:rsidRPr="000E6FEF">
        <w:rPr>
          <w:rFonts w:ascii="Times New Roman" w:hAnsi="Times New Roman" w:cs="Times New Roman"/>
          <w:sz w:val="22"/>
          <w:szCs w:val="22"/>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w:t>
      </w:r>
      <w:r>
        <w:rPr>
          <w:rFonts w:ascii="Times New Roman" w:hAnsi="Times New Roman" w:cs="Times New Roman"/>
          <w:sz w:val="22"/>
          <w:szCs w:val="22"/>
        </w:rPr>
        <w:t>.</w:t>
      </w:r>
    </w:p>
    <w:p w:rsidR="007A4DF7" w:rsidRDefault="007A4DF7" w:rsidP="004776CB">
      <w:pPr>
        <w:pStyle w:val="ConsNormal"/>
        <w:numPr>
          <w:ilvl w:val="1"/>
          <w:numId w:val="5"/>
        </w:numPr>
        <w:tabs>
          <w:tab w:val="num" w:pos="0"/>
        </w:tabs>
        <w:ind w:left="0" w:firstLine="567"/>
        <w:jc w:val="both"/>
        <w:rPr>
          <w:rFonts w:ascii="Times New Roman" w:hAnsi="Times New Roman" w:cs="Times New Roman"/>
          <w:sz w:val="22"/>
          <w:szCs w:val="22"/>
        </w:rPr>
      </w:pPr>
      <w:r w:rsidRPr="007A4DF7">
        <w:rPr>
          <w:rFonts w:ascii="Times New Roman" w:hAnsi="Times New Roman" w:cs="Times New Roman"/>
          <w:sz w:val="22"/>
          <w:szCs w:val="22"/>
        </w:rPr>
        <w:t xml:space="preserve">Протоколы, указанные в </w:t>
      </w:r>
      <w:r>
        <w:rPr>
          <w:rFonts w:ascii="Times New Roman" w:hAnsi="Times New Roman" w:cs="Times New Roman"/>
          <w:sz w:val="22"/>
          <w:szCs w:val="22"/>
        </w:rPr>
        <w:t>пунктах 1</w:t>
      </w:r>
      <w:r w:rsidR="00D47234">
        <w:rPr>
          <w:rFonts w:ascii="Times New Roman" w:hAnsi="Times New Roman" w:cs="Times New Roman"/>
          <w:sz w:val="22"/>
          <w:szCs w:val="22"/>
        </w:rPr>
        <w:t>1</w:t>
      </w:r>
      <w:r>
        <w:rPr>
          <w:rFonts w:ascii="Times New Roman" w:hAnsi="Times New Roman" w:cs="Times New Roman"/>
          <w:sz w:val="22"/>
          <w:szCs w:val="22"/>
        </w:rPr>
        <w:t>.1</w:t>
      </w:r>
      <w:r w:rsidR="0044713B">
        <w:rPr>
          <w:rFonts w:ascii="Times New Roman" w:hAnsi="Times New Roman" w:cs="Times New Roman"/>
          <w:sz w:val="22"/>
          <w:szCs w:val="22"/>
        </w:rPr>
        <w:t>1</w:t>
      </w:r>
      <w:r>
        <w:rPr>
          <w:rFonts w:ascii="Times New Roman" w:hAnsi="Times New Roman" w:cs="Times New Roman"/>
          <w:sz w:val="22"/>
          <w:szCs w:val="22"/>
        </w:rPr>
        <w:t xml:space="preserve"> и 1</w:t>
      </w:r>
      <w:r w:rsidR="00D47234">
        <w:rPr>
          <w:rFonts w:ascii="Times New Roman" w:hAnsi="Times New Roman" w:cs="Times New Roman"/>
          <w:sz w:val="22"/>
          <w:szCs w:val="22"/>
        </w:rPr>
        <w:t>1</w:t>
      </w:r>
      <w:r>
        <w:rPr>
          <w:rFonts w:ascii="Times New Roman" w:hAnsi="Times New Roman" w:cs="Times New Roman"/>
          <w:sz w:val="22"/>
          <w:szCs w:val="22"/>
        </w:rPr>
        <w:t>.1</w:t>
      </w:r>
      <w:r w:rsidR="0044713B">
        <w:rPr>
          <w:rFonts w:ascii="Times New Roman" w:hAnsi="Times New Roman" w:cs="Times New Roman"/>
          <w:sz w:val="22"/>
          <w:szCs w:val="22"/>
        </w:rPr>
        <w:t>2</w:t>
      </w:r>
      <w:r>
        <w:rPr>
          <w:rFonts w:ascii="Times New Roman" w:hAnsi="Times New Roman" w:cs="Times New Roman"/>
          <w:sz w:val="22"/>
          <w:szCs w:val="22"/>
        </w:rPr>
        <w:t>,</w:t>
      </w:r>
      <w:r w:rsidRPr="007A4DF7">
        <w:rPr>
          <w:rFonts w:ascii="Times New Roman" w:hAnsi="Times New Roman" w:cs="Times New Roman"/>
          <w:sz w:val="22"/>
          <w:szCs w:val="22"/>
        </w:rPr>
        <w:t xml:space="preserve">  составляются в двух экземплярах, которые подписываются всеми присутствующими членами </w:t>
      </w:r>
      <w:r>
        <w:rPr>
          <w:rFonts w:ascii="Times New Roman" w:hAnsi="Times New Roman" w:cs="Times New Roman"/>
          <w:sz w:val="22"/>
          <w:szCs w:val="22"/>
        </w:rPr>
        <w:t>К</w:t>
      </w:r>
      <w:r w:rsidRPr="007A4DF7">
        <w:rPr>
          <w:rFonts w:ascii="Times New Roman" w:hAnsi="Times New Roman" w:cs="Times New Roman"/>
          <w:sz w:val="22"/>
          <w:szCs w:val="22"/>
        </w:rPr>
        <w:t xml:space="preserve">омиссии. К этим протоколам прилагается информация, предусмотренная </w:t>
      </w:r>
      <w:r>
        <w:rPr>
          <w:rFonts w:ascii="Times New Roman" w:hAnsi="Times New Roman" w:cs="Times New Roman"/>
          <w:sz w:val="22"/>
          <w:szCs w:val="22"/>
        </w:rPr>
        <w:t>подпунктом 1.1.2 настоящей</w:t>
      </w:r>
      <w:r w:rsidRPr="007A4DF7">
        <w:rPr>
          <w:rFonts w:ascii="Times New Roman" w:hAnsi="Times New Roman" w:cs="Times New Roman"/>
          <w:sz w:val="22"/>
          <w:szCs w:val="22"/>
        </w:rPr>
        <w:t xml:space="preserve"> </w:t>
      </w:r>
      <w:r>
        <w:rPr>
          <w:rFonts w:ascii="Times New Roman" w:hAnsi="Times New Roman" w:cs="Times New Roman"/>
          <w:sz w:val="22"/>
          <w:szCs w:val="22"/>
        </w:rPr>
        <w:t>Инструкции</w:t>
      </w:r>
      <w:r w:rsidRPr="007A4DF7">
        <w:rPr>
          <w:rFonts w:ascii="Times New Roman" w:hAnsi="Times New Roman" w:cs="Times New Roman"/>
          <w:sz w:val="22"/>
          <w:szCs w:val="22"/>
        </w:rPr>
        <w:t xml:space="preserve">. </w:t>
      </w:r>
      <w:proofErr w:type="gramStart"/>
      <w:r w:rsidRPr="007A4DF7">
        <w:rPr>
          <w:rFonts w:ascii="Times New Roman" w:hAnsi="Times New Roman" w:cs="Times New Roman"/>
          <w:sz w:val="22"/>
          <w:szCs w:val="22"/>
        </w:rPr>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r w:rsidRPr="007A4DF7">
        <w:rPr>
          <w:rFonts w:ascii="Times New Roman" w:hAnsi="Times New Roman" w:cs="Times New Roman"/>
          <w:sz w:val="22"/>
          <w:szCs w:val="22"/>
        </w:rPr>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w:t>
      </w:r>
      <w:r w:rsidR="0044713B">
        <w:rPr>
          <w:rFonts w:ascii="Times New Roman" w:hAnsi="Times New Roman" w:cs="Times New Roman"/>
          <w:sz w:val="22"/>
          <w:szCs w:val="22"/>
        </w:rPr>
        <w:t>на официальном сайте</w:t>
      </w:r>
      <w:r w:rsidRPr="007A4DF7">
        <w:rPr>
          <w:rFonts w:ascii="Times New Roman" w:hAnsi="Times New Roman" w:cs="Times New Roman"/>
          <w:sz w:val="22"/>
          <w:szCs w:val="22"/>
        </w:rPr>
        <w:t xml:space="preserve"> </w:t>
      </w:r>
      <w:r w:rsidR="001A40AF">
        <w:rPr>
          <w:rFonts w:ascii="Times New Roman" w:hAnsi="Times New Roman" w:cs="Times New Roman"/>
          <w:sz w:val="22"/>
          <w:szCs w:val="22"/>
        </w:rPr>
        <w:t>в сроки, установленные Федеральным законом</w:t>
      </w:r>
      <w:r w:rsidRPr="007A4DF7">
        <w:rPr>
          <w:rFonts w:ascii="Times New Roman" w:hAnsi="Times New Roman" w:cs="Times New Roman"/>
          <w:sz w:val="22"/>
          <w:szCs w:val="22"/>
        </w:rPr>
        <w:t>.</w:t>
      </w:r>
    </w:p>
    <w:p w:rsidR="007A4DF7" w:rsidRDefault="007A4DF7" w:rsidP="004776CB">
      <w:pPr>
        <w:pStyle w:val="ConsNormal"/>
        <w:numPr>
          <w:ilvl w:val="1"/>
          <w:numId w:val="5"/>
        </w:numPr>
        <w:tabs>
          <w:tab w:val="num" w:pos="0"/>
        </w:tabs>
        <w:ind w:left="0" w:firstLine="567"/>
        <w:jc w:val="both"/>
        <w:rPr>
          <w:rFonts w:ascii="Times New Roman" w:hAnsi="Times New Roman" w:cs="Times New Roman"/>
          <w:sz w:val="22"/>
          <w:szCs w:val="22"/>
        </w:rPr>
      </w:pPr>
      <w:proofErr w:type="gramStart"/>
      <w:r w:rsidRPr="007A4DF7">
        <w:rPr>
          <w:rFonts w:ascii="Times New Roman" w:hAnsi="Times New Roman" w:cs="Times New Roman"/>
          <w:sz w:val="22"/>
          <w:szCs w:val="22"/>
        </w:rPr>
        <w:t xml:space="preserve">Любой участник конкурса, в том числе подавший единственную заявку на участие в конкурсе, после размещения </w:t>
      </w:r>
      <w:r w:rsidR="0044713B">
        <w:rPr>
          <w:rFonts w:ascii="Times New Roman" w:hAnsi="Times New Roman" w:cs="Times New Roman"/>
          <w:sz w:val="22"/>
          <w:szCs w:val="22"/>
        </w:rPr>
        <w:t>на официальном сайте</w:t>
      </w:r>
      <w:r w:rsidRPr="007A4DF7">
        <w:rPr>
          <w:rFonts w:ascii="Times New Roman" w:hAnsi="Times New Roman" w:cs="Times New Roman"/>
          <w:sz w:val="22"/>
          <w:szCs w:val="22"/>
        </w:rPr>
        <w:t xml:space="preserve">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w:t>
      </w:r>
      <w:proofErr w:type="gramEnd"/>
      <w:r w:rsidRPr="007A4DF7">
        <w:rPr>
          <w:rFonts w:ascii="Times New Roman" w:hAnsi="Times New Roman" w:cs="Times New Roman"/>
          <w:sz w:val="22"/>
          <w:szCs w:val="22"/>
        </w:rPr>
        <w:t xml:space="preserve"> В течение двух рабочих дней </w:t>
      </w:r>
      <w:proofErr w:type="gramStart"/>
      <w:r w:rsidRPr="007A4DF7">
        <w:rPr>
          <w:rFonts w:ascii="Times New Roman" w:hAnsi="Times New Roman" w:cs="Times New Roman"/>
          <w:sz w:val="22"/>
          <w:szCs w:val="22"/>
        </w:rPr>
        <w:t>с даты поступления</w:t>
      </w:r>
      <w:proofErr w:type="gramEnd"/>
      <w:r w:rsidRPr="007A4DF7">
        <w:rPr>
          <w:rFonts w:ascii="Times New Roman" w:hAnsi="Times New Roman" w:cs="Times New Roman"/>
          <w:sz w:val="22"/>
          <w:szCs w:val="22"/>
        </w:rPr>
        <w:t xml:space="preserve">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5F13EE" w:rsidRDefault="006246FB" w:rsidP="006246FB">
      <w:pPr>
        <w:pStyle w:val="ConsNormal"/>
        <w:numPr>
          <w:ilvl w:val="1"/>
          <w:numId w:val="5"/>
        </w:numPr>
        <w:tabs>
          <w:tab w:val="num" w:pos="0"/>
        </w:tabs>
        <w:ind w:left="0" w:firstLine="567"/>
        <w:jc w:val="both"/>
        <w:rPr>
          <w:rFonts w:ascii="Times New Roman" w:hAnsi="Times New Roman" w:cs="Times New Roman"/>
          <w:sz w:val="22"/>
          <w:szCs w:val="22"/>
        </w:rPr>
      </w:pPr>
      <w:r w:rsidRPr="006246FB">
        <w:rPr>
          <w:rFonts w:ascii="Times New Roman" w:hAnsi="Times New Roman" w:cs="Times New Roman"/>
          <w:sz w:val="22"/>
          <w:szCs w:val="22"/>
        </w:rPr>
        <w:t>Любой участник конкурса, в том числе подавший единственную заявку на участие в конкурсе, вправе обжаловать результаты конкурса в</w:t>
      </w:r>
      <w:r>
        <w:rPr>
          <w:rFonts w:ascii="Times New Roman" w:hAnsi="Times New Roman" w:cs="Times New Roman"/>
          <w:sz w:val="22"/>
          <w:szCs w:val="22"/>
        </w:rPr>
        <w:t xml:space="preserve"> порядке,</w:t>
      </w:r>
      <w:r w:rsidRPr="006246FB">
        <w:rPr>
          <w:rFonts w:ascii="Times New Roman" w:hAnsi="Times New Roman" w:cs="Times New Roman"/>
          <w:sz w:val="22"/>
          <w:szCs w:val="22"/>
        </w:rPr>
        <w:t xml:space="preserve"> установленном Федеральным</w:t>
      </w:r>
      <w:r w:rsidR="00F735F3">
        <w:rPr>
          <w:rFonts w:ascii="Times New Roman" w:hAnsi="Times New Roman" w:cs="Times New Roman"/>
          <w:sz w:val="22"/>
          <w:szCs w:val="22"/>
        </w:rPr>
        <w:t xml:space="preserve"> </w:t>
      </w:r>
      <w:r w:rsidRPr="006246FB">
        <w:rPr>
          <w:rFonts w:ascii="Times New Roman" w:hAnsi="Times New Roman" w:cs="Times New Roman"/>
          <w:sz w:val="22"/>
          <w:szCs w:val="22"/>
        </w:rPr>
        <w:t xml:space="preserve"> законом.</w:t>
      </w:r>
    </w:p>
    <w:p w:rsidR="00640B9B" w:rsidRDefault="00640B9B" w:rsidP="00640B9B">
      <w:pPr>
        <w:pStyle w:val="ConsNormal"/>
        <w:tabs>
          <w:tab w:val="num" w:pos="2771"/>
        </w:tabs>
        <w:jc w:val="both"/>
        <w:rPr>
          <w:rFonts w:ascii="Times New Roman" w:hAnsi="Times New Roman" w:cs="Times New Roman"/>
          <w:sz w:val="22"/>
          <w:szCs w:val="22"/>
        </w:rPr>
      </w:pPr>
    </w:p>
    <w:p w:rsidR="00640B9B" w:rsidRPr="006246FB" w:rsidRDefault="00640B9B" w:rsidP="00640B9B">
      <w:pPr>
        <w:pStyle w:val="ConsNormal"/>
        <w:tabs>
          <w:tab w:val="num" w:pos="2771"/>
        </w:tabs>
        <w:jc w:val="both"/>
        <w:rPr>
          <w:rFonts w:ascii="Times New Roman" w:hAnsi="Times New Roman" w:cs="Times New Roman"/>
          <w:sz w:val="22"/>
          <w:szCs w:val="22"/>
        </w:rPr>
      </w:pPr>
    </w:p>
    <w:p w:rsidR="00174318" w:rsidRPr="00F416FB" w:rsidRDefault="00174318" w:rsidP="00174318">
      <w:pPr>
        <w:widowControl w:val="0"/>
        <w:numPr>
          <w:ilvl w:val="0"/>
          <w:numId w:val="5"/>
        </w:numPr>
        <w:tabs>
          <w:tab w:val="num" w:pos="993"/>
        </w:tabs>
        <w:autoSpaceDE w:val="0"/>
        <w:autoSpaceDN w:val="0"/>
        <w:adjustRightInd w:val="0"/>
        <w:spacing w:before="240" w:after="240"/>
        <w:ind w:left="0" w:firstLine="567"/>
        <w:jc w:val="center"/>
        <w:rPr>
          <w:b/>
          <w:sz w:val="22"/>
          <w:szCs w:val="22"/>
        </w:rPr>
      </w:pPr>
      <w:r w:rsidRPr="00F416FB">
        <w:rPr>
          <w:b/>
          <w:sz w:val="22"/>
          <w:szCs w:val="22"/>
        </w:rPr>
        <w:lastRenderedPageBreak/>
        <w:t>Обеспечение заявки</w:t>
      </w:r>
      <w:r w:rsidR="00F735F3">
        <w:rPr>
          <w:b/>
          <w:sz w:val="22"/>
          <w:szCs w:val="22"/>
        </w:rPr>
        <w:t xml:space="preserve"> </w:t>
      </w:r>
      <w:r w:rsidRPr="00F416FB">
        <w:rPr>
          <w:b/>
          <w:sz w:val="22"/>
          <w:szCs w:val="22"/>
        </w:rPr>
        <w:t xml:space="preserve"> на </w:t>
      </w:r>
      <w:r w:rsidR="00F735F3">
        <w:rPr>
          <w:b/>
          <w:sz w:val="22"/>
          <w:szCs w:val="22"/>
        </w:rPr>
        <w:t xml:space="preserve"> </w:t>
      </w:r>
      <w:r w:rsidRPr="00F416FB">
        <w:rPr>
          <w:b/>
          <w:sz w:val="22"/>
          <w:szCs w:val="22"/>
        </w:rPr>
        <w:t xml:space="preserve">участие </w:t>
      </w:r>
      <w:r w:rsidR="00F735F3">
        <w:rPr>
          <w:b/>
          <w:sz w:val="22"/>
          <w:szCs w:val="22"/>
        </w:rPr>
        <w:t xml:space="preserve"> </w:t>
      </w:r>
      <w:r w:rsidRPr="00F416FB">
        <w:rPr>
          <w:b/>
          <w:sz w:val="22"/>
          <w:szCs w:val="22"/>
        </w:rPr>
        <w:t xml:space="preserve">в </w:t>
      </w:r>
      <w:r w:rsidR="00F735F3">
        <w:rPr>
          <w:b/>
          <w:sz w:val="22"/>
          <w:szCs w:val="22"/>
        </w:rPr>
        <w:t xml:space="preserve"> </w:t>
      </w:r>
      <w:r w:rsidRPr="00F416FB">
        <w:rPr>
          <w:b/>
          <w:sz w:val="22"/>
          <w:szCs w:val="22"/>
        </w:rPr>
        <w:t>конкурсе</w:t>
      </w:r>
    </w:p>
    <w:p w:rsidR="00174318" w:rsidRPr="00F416FB" w:rsidRDefault="00174318" w:rsidP="00174318">
      <w:pPr>
        <w:pStyle w:val="22"/>
        <w:widowControl w:val="0"/>
        <w:numPr>
          <w:ilvl w:val="1"/>
          <w:numId w:val="5"/>
        </w:numPr>
        <w:tabs>
          <w:tab w:val="num" w:pos="0"/>
          <w:tab w:val="num" w:pos="1134"/>
        </w:tabs>
        <w:spacing w:after="0" w:line="240" w:lineRule="auto"/>
        <w:ind w:left="0" w:firstLine="567"/>
        <w:jc w:val="both"/>
        <w:rPr>
          <w:sz w:val="22"/>
          <w:szCs w:val="22"/>
        </w:rPr>
      </w:pPr>
      <w:r w:rsidRPr="00040FCB">
        <w:rPr>
          <w:sz w:val="22"/>
          <w:szCs w:val="22"/>
        </w:rPr>
        <w:t>При проведении конкурс</w:t>
      </w:r>
      <w:r>
        <w:rPr>
          <w:sz w:val="22"/>
          <w:szCs w:val="22"/>
        </w:rPr>
        <w:t>а</w:t>
      </w:r>
      <w:r w:rsidRPr="00040FCB">
        <w:rPr>
          <w:sz w:val="22"/>
          <w:szCs w:val="22"/>
        </w:rPr>
        <w:t xml:space="preserve"> заказчик устан</w:t>
      </w:r>
      <w:r>
        <w:rPr>
          <w:sz w:val="22"/>
          <w:szCs w:val="22"/>
        </w:rPr>
        <w:t>а</w:t>
      </w:r>
      <w:r w:rsidRPr="00040FCB">
        <w:rPr>
          <w:sz w:val="22"/>
          <w:szCs w:val="22"/>
        </w:rPr>
        <w:t>в</w:t>
      </w:r>
      <w:r>
        <w:rPr>
          <w:sz w:val="22"/>
          <w:szCs w:val="22"/>
        </w:rPr>
        <w:t>ливает</w:t>
      </w:r>
      <w:r w:rsidRPr="00040FCB">
        <w:rPr>
          <w:sz w:val="22"/>
          <w:szCs w:val="22"/>
        </w:rPr>
        <w:t xml:space="preserve"> требование к обеспечению заявок. При этом в конкурсной документации заказчиком должны быть указаны размер обеспечения заявок в соответствии с настоящим Федеральным законом и условия банковской гарантии. Обеспечение заявки на участие в конкурсе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осуществляется участником закупок.</w:t>
      </w:r>
      <w:r>
        <w:rPr>
          <w:sz w:val="22"/>
          <w:szCs w:val="22"/>
        </w:rPr>
        <w:t xml:space="preserve"> </w:t>
      </w:r>
    </w:p>
    <w:p w:rsidR="00174318" w:rsidRDefault="00174318" w:rsidP="00174318">
      <w:pPr>
        <w:pStyle w:val="22"/>
        <w:widowControl w:val="0"/>
        <w:numPr>
          <w:ilvl w:val="1"/>
          <w:numId w:val="5"/>
        </w:numPr>
        <w:tabs>
          <w:tab w:val="num" w:pos="0"/>
          <w:tab w:val="num" w:pos="1134"/>
        </w:tabs>
        <w:spacing w:after="0" w:line="240" w:lineRule="auto"/>
        <w:ind w:left="0" w:firstLine="567"/>
        <w:jc w:val="both"/>
        <w:rPr>
          <w:sz w:val="22"/>
          <w:szCs w:val="22"/>
        </w:rPr>
      </w:pPr>
      <w:r w:rsidRPr="009A3DC0">
        <w:rPr>
          <w:sz w:val="22"/>
          <w:szCs w:val="22"/>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174318" w:rsidRDefault="00174318" w:rsidP="00174318">
      <w:pPr>
        <w:pStyle w:val="22"/>
        <w:widowControl w:val="0"/>
        <w:numPr>
          <w:ilvl w:val="1"/>
          <w:numId w:val="5"/>
        </w:numPr>
        <w:tabs>
          <w:tab w:val="num" w:pos="0"/>
          <w:tab w:val="num" w:pos="1134"/>
        </w:tabs>
        <w:spacing w:after="0" w:line="240" w:lineRule="auto"/>
        <w:ind w:left="0" w:firstLine="567"/>
        <w:jc w:val="both"/>
        <w:rPr>
          <w:sz w:val="22"/>
          <w:szCs w:val="22"/>
        </w:rPr>
      </w:pPr>
      <w:proofErr w:type="gramStart"/>
      <w:r w:rsidRPr="009A3DC0">
        <w:rPr>
          <w:sz w:val="22"/>
          <w:szCs w:val="22"/>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w:t>
      </w:r>
      <w:proofErr w:type="gramEnd"/>
      <w:r w:rsidRPr="009A3DC0">
        <w:rPr>
          <w:sz w:val="22"/>
          <w:szCs w:val="22"/>
        </w:rPr>
        <w:t>, такой участник признается не предоставившим обеспечение заявки.</w:t>
      </w:r>
    </w:p>
    <w:p w:rsidR="00174318" w:rsidRPr="009A3DC0" w:rsidRDefault="00174318" w:rsidP="00174318">
      <w:pPr>
        <w:numPr>
          <w:ilvl w:val="1"/>
          <w:numId w:val="5"/>
        </w:numPr>
        <w:tabs>
          <w:tab w:val="num" w:pos="0"/>
        </w:tabs>
        <w:autoSpaceDE w:val="0"/>
        <w:autoSpaceDN w:val="0"/>
        <w:adjustRightInd w:val="0"/>
        <w:ind w:left="0" w:firstLine="567"/>
        <w:jc w:val="both"/>
        <w:rPr>
          <w:sz w:val="22"/>
          <w:szCs w:val="22"/>
        </w:rPr>
      </w:pPr>
      <w:r w:rsidRPr="009A3DC0">
        <w:rPr>
          <w:sz w:val="22"/>
          <w:szCs w:val="22"/>
        </w:rPr>
        <w:t>Денежные средства, внесенные в качестве обеспечения заявки на участие в определении подрядчика, исполнителя</w:t>
      </w:r>
      <w:r w:rsidR="0044713B">
        <w:rPr>
          <w:sz w:val="22"/>
          <w:szCs w:val="22"/>
        </w:rPr>
        <w:t>,</w:t>
      </w:r>
      <w:r w:rsidRPr="009A3DC0">
        <w:rPr>
          <w:sz w:val="22"/>
          <w:szCs w:val="22"/>
        </w:rPr>
        <w:t xml:space="preserve"> возвращаются на счет участника закупки при проведении конкурса в течение не более чем пяти рабочих дней </w:t>
      </w:r>
      <w:proofErr w:type="gramStart"/>
      <w:r w:rsidRPr="009A3DC0">
        <w:rPr>
          <w:sz w:val="22"/>
          <w:szCs w:val="22"/>
        </w:rPr>
        <w:t>с даты наступления</w:t>
      </w:r>
      <w:proofErr w:type="gramEnd"/>
      <w:r w:rsidRPr="009A3DC0">
        <w:rPr>
          <w:sz w:val="22"/>
          <w:szCs w:val="22"/>
        </w:rPr>
        <w:t xml:space="preserve"> одного из следующих случаев:</w:t>
      </w:r>
    </w:p>
    <w:p w:rsidR="00174318" w:rsidRPr="009A3DC0" w:rsidRDefault="00174318" w:rsidP="00174318">
      <w:pPr>
        <w:numPr>
          <w:ilvl w:val="0"/>
          <w:numId w:val="33"/>
        </w:numPr>
        <w:tabs>
          <w:tab w:val="left" w:pos="851"/>
        </w:tabs>
        <w:autoSpaceDE w:val="0"/>
        <w:autoSpaceDN w:val="0"/>
        <w:adjustRightInd w:val="0"/>
        <w:ind w:left="0" w:firstLine="567"/>
        <w:jc w:val="both"/>
        <w:rPr>
          <w:sz w:val="22"/>
          <w:szCs w:val="22"/>
        </w:rPr>
      </w:pPr>
      <w:r w:rsidRPr="009A3DC0">
        <w:rPr>
          <w:sz w:val="22"/>
          <w:szCs w:val="22"/>
        </w:rPr>
        <w:t>подписание протокола рассмотрения и оценки заявок на участие в конкурсе</w:t>
      </w:r>
      <w:r>
        <w:rPr>
          <w:sz w:val="22"/>
          <w:szCs w:val="22"/>
        </w:rPr>
        <w:t>.</w:t>
      </w:r>
      <w:r w:rsidRPr="009A3DC0">
        <w:rPr>
          <w:sz w:val="22"/>
          <w:szCs w:val="22"/>
        </w:rPr>
        <w:t xml:space="preserve"> При этом возврат или прекращение блокирования осуществляется в отношении денежных сре</w:t>
      </w:r>
      <w:proofErr w:type="gramStart"/>
      <w:r w:rsidRPr="009A3DC0">
        <w:rPr>
          <w:sz w:val="22"/>
          <w:szCs w:val="22"/>
        </w:rPr>
        <w:t>дств вс</w:t>
      </w:r>
      <w:proofErr w:type="gramEnd"/>
      <w:r w:rsidRPr="009A3DC0">
        <w:rPr>
          <w:sz w:val="22"/>
          <w:szCs w:val="22"/>
        </w:rPr>
        <w:t>ех участников закупки, за исключением победителя определения подрядчика, исполнителя, которому такие денежные средства возвращаются после заключения контракта;</w:t>
      </w:r>
    </w:p>
    <w:p w:rsidR="00174318" w:rsidRPr="009A3DC0" w:rsidRDefault="00174318" w:rsidP="00174318">
      <w:pPr>
        <w:numPr>
          <w:ilvl w:val="0"/>
          <w:numId w:val="33"/>
        </w:numPr>
        <w:tabs>
          <w:tab w:val="left" w:pos="851"/>
        </w:tabs>
        <w:autoSpaceDE w:val="0"/>
        <w:autoSpaceDN w:val="0"/>
        <w:adjustRightInd w:val="0"/>
        <w:ind w:left="0" w:firstLine="567"/>
        <w:jc w:val="both"/>
        <w:rPr>
          <w:sz w:val="22"/>
          <w:szCs w:val="22"/>
        </w:rPr>
      </w:pPr>
      <w:r w:rsidRPr="009A3DC0">
        <w:rPr>
          <w:sz w:val="22"/>
          <w:szCs w:val="22"/>
        </w:rPr>
        <w:t>отмена определения подрядчика, исполнителя;</w:t>
      </w:r>
    </w:p>
    <w:p w:rsidR="00174318" w:rsidRPr="009A3DC0" w:rsidRDefault="00174318" w:rsidP="00174318">
      <w:pPr>
        <w:numPr>
          <w:ilvl w:val="0"/>
          <w:numId w:val="33"/>
        </w:numPr>
        <w:tabs>
          <w:tab w:val="left" w:pos="851"/>
        </w:tabs>
        <w:autoSpaceDE w:val="0"/>
        <w:autoSpaceDN w:val="0"/>
        <w:adjustRightInd w:val="0"/>
        <w:ind w:left="0" w:firstLine="567"/>
        <w:jc w:val="both"/>
        <w:rPr>
          <w:sz w:val="22"/>
          <w:szCs w:val="22"/>
        </w:rPr>
      </w:pPr>
      <w:r w:rsidRPr="009A3DC0">
        <w:rPr>
          <w:sz w:val="22"/>
          <w:szCs w:val="22"/>
        </w:rPr>
        <w:t>отклонение заявки участника закупки;</w:t>
      </w:r>
    </w:p>
    <w:p w:rsidR="00174318" w:rsidRPr="009A3DC0" w:rsidRDefault="00174318" w:rsidP="00174318">
      <w:pPr>
        <w:numPr>
          <w:ilvl w:val="0"/>
          <w:numId w:val="33"/>
        </w:numPr>
        <w:tabs>
          <w:tab w:val="left" w:pos="851"/>
        </w:tabs>
        <w:autoSpaceDE w:val="0"/>
        <w:autoSpaceDN w:val="0"/>
        <w:adjustRightInd w:val="0"/>
        <w:ind w:left="0" w:firstLine="567"/>
        <w:jc w:val="both"/>
        <w:rPr>
          <w:sz w:val="22"/>
          <w:szCs w:val="22"/>
        </w:rPr>
      </w:pPr>
      <w:r w:rsidRPr="009A3DC0">
        <w:rPr>
          <w:sz w:val="22"/>
          <w:szCs w:val="22"/>
        </w:rPr>
        <w:t>отзыв заявки участником закупки до окончания срока подачи заявок;</w:t>
      </w:r>
    </w:p>
    <w:p w:rsidR="00174318" w:rsidRPr="009A3DC0" w:rsidRDefault="00174318" w:rsidP="00174318">
      <w:pPr>
        <w:numPr>
          <w:ilvl w:val="0"/>
          <w:numId w:val="33"/>
        </w:numPr>
        <w:tabs>
          <w:tab w:val="left" w:pos="851"/>
        </w:tabs>
        <w:autoSpaceDE w:val="0"/>
        <w:autoSpaceDN w:val="0"/>
        <w:adjustRightInd w:val="0"/>
        <w:ind w:left="0" w:firstLine="567"/>
        <w:jc w:val="both"/>
        <w:rPr>
          <w:sz w:val="22"/>
          <w:szCs w:val="22"/>
        </w:rPr>
      </w:pPr>
      <w:r w:rsidRPr="009A3DC0">
        <w:rPr>
          <w:sz w:val="22"/>
          <w:szCs w:val="22"/>
        </w:rPr>
        <w:t>получение заявки на участие в определении подрядчика, исполнителя после окончания срока подачи заявок;</w:t>
      </w:r>
    </w:p>
    <w:p w:rsidR="00174318" w:rsidRDefault="00174318" w:rsidP="00174318">
      <w:pPr>
        <w:pStyle w:val="22"/>
        <w:widowControl w:val="0"/>
        <w:numPr>
          <w:ilvl w:val="0"/>
          <w:numId w:val="33"/>
        </w:numPr>
        <w:tabs>
          <w:tab w:val="left" w:pos="851"/>
          <w:tab w:val="num" w:pos="1134"/>
        </w:tabs>
        <w:spacing w:after="0" w:line="240" w:lineRule="auto"/>
        <w:ind w:left="0" w:firstLine="567"/>
        <w:jc w:val="both"/>
        <w:rPr>
          <w:sz w:val="22"/>
          <w:szCs w:val="22"/>
        </w:rPr>
      </w:pPr>
      <w:r w:rsidRPr="009A3DC0">
        <w:rPr>
          <w:sz w:val="22"/>
          <w:szCs w:val="22"/>
        </w:rPr>
        <w:t xml:space="preserve">отстранение участника закупки от участия в определении подрядчика, исполнителя или отказ от заключения контракта с победителем определения подрядчика, исполнителя в соответствии с </w:t>
      </w:r>
      <w:hyperlink r:id="rId15" w:history="1">
        <w:r w:rsidRPr="005331DB">
          <w:rPr>
            <w:sz w:val="22"/>
            <w:szCs w:val="22"/>
          </w:rPr>
          <w:t>частями 9</w:t>
        </w:r>
      </w:hyperlink>
      <w:r w:rsidRPr="005331DB">
        <w:rPr>
          <w:sz w:val="22"/>
          <w:szCs w:val="22"/>
        </w:rPr>
        <w:t xml:space="preserve"> и </w:t>
      </w:r>
      <w:hyperlink r:id="rId16" w:history="1">
        <w:r w:rsidRPr="005331DB">
          <w:rPr>
            <w:sz w:val="22"/>
            <w:szCs w:val="22"/>
          </w:rPr>
          <w:t>10 статьи 31</w:t>
        </w:r>
      </w:hyperlink>
      <w:r w:rsidRPr="009A3DC0">
        <w:rPr>
          <w:sz w:val="22"/>
          <w:szCs w:val="22"/>
        </w:rPr>
        <w:t xml:space="preserve"> Федерального закона.</w:t>
      </w:r>
      <w:r w:rsidRPr="00F416FB">
        <w:rPr>
          <w:sz w:val="22"/>
          <w:szCs w:val="22"/>
        </w:rPr>
        <w:t xml:space="preserve"> </w:t>
      </w:r>
    </w:p>
    <w:p w:rsidR="00174318" w:rsidRDefault="00174318" w:rsidP="00174318">
      <w:pPr>
        <w:numPr>
          <w:ilvl w:val="1"/>
          <w:numId w:val="5"/>
        </w:numPr>
        <w:tabs>
          <w:tab w:val="num" w:pos="0"/>
        </w:tabs>
        <w:autoSpaceDE w:val="0"/>
        <w:autoSpaceDN w:val="0"/>
        <w:adjustRightInd w:val="0"/>
        <w:ind w:left="0" w:firstLine="567"/>
        <w:jc w:val="both"/>
        <w:rPr>
          <w:sz w:val="22"/>
          <w:szCs w:val="22"/>
        </w:rPr>
      </w:pPr>
      <w:r w:rsidRPr="005331DB">
        <w:rPr>
          <w:sz w:val="22"/>
          <w:szCs w:val="22"/>
        </w:rPr>
        <w:t>Возврат банковской гарантии в случаях, указанных в</w:t>
      </w:r>
      <w:r>
        <w:rPr>
          <w:sz w:val="22"/>
          <w:szCs w:val="22"/>
        </w:rPr>
        <w:t xml:space="preserve"> пункте 1</w:t>
      </w:r>
      <w:r w:rsidR="00D47234">
        <w:rPr>
          <w:sz w:val="22"/>
          <w:szCs w:val="22"/>
        </w:rPr>
        <w:t>2</w:t>
      </w:r>
      <w:r>
        <w:rPr>
          <w:sz w:val="22"/>
          <w:szCs w:val="22"/>
        </w:rPr>
        <w:t>.4</w:t>
      </w:r>
      <w:r w:rsidRPr="005331DB">
        <w:rPr>
          <w:sz w:val="22"/>
          <w:szCs w:val="22"/>
        </w:rPr>
        <w:t xml:space="preserve"> </w:t>
      </w:r>
      <w:r>
        <w:rPr>
          <w:sz w:val="22"/>
          <w:szCs w:val="22"/>
        </w:rPr>
        <w:t>н</w:t>
      </w:r>
      <w:r w:rsidRPr="005331DB">
        <w:rPr>
          <w:sz w:val="22"/>
          <w:szCs w:val="22"/>
        </w:rPr>
        <w:t xml:space="preserve">астоящей </w:t>
      </w:r>
      <w:r>
        <w:rPr>
          <w:sz w:val="22"/>
          <w:szCs w:val="22"/>
        </w:rPr>
        <w:t>части</w:t>
      </w:r>
      <w:r w:rsidRPr="005331DB">
        <w:rPr>
          <w:sz w:val="22"/>
          <w:szCs w:val="22"/>
        </w:rPr>
        <w:t>, заказчиком предоставившему ее лицу или гаранту не осуществляется, взыскание по ней не производится.</w:t>
      </w:r>
    </w:p>
    <w:p w:rsidR="00174318" w:rsidRDefault="00174318" w:rsidP="00174318">
      <w:pPr>
        <w:numPr>
          <w:ilvl w:val="1"/>
          <w:numId w:val="5"/>
        </w:numPr>
        <w:tabs>
          <w:tab w:val="num" w:pos="0"/>
        </w:tabs>
        <w:autoSpaceDE w:val="0"/>
        <w:autoSpaceDN w:val="0"/>
        <w:adjustRightInd w:val="0"/>
        <w:ind w:left="0" w:firstLine="567"/>
        <w:jc w:val="both"/>
        <w:rPr>
          <w:sz w:val="22"/>
          <w:szCs w:val="22"/>
        </w:rPr>
      </w:pPr>
      <w:r w:rsidRPr="00AD76C0">
        <w:rPr>
          <w:sz w:val="22"/>
          <w:szCs w:val="22"/>
        </w:rPr>
        <w:t>Возврат денежных средств, внесенных в качестве обеспечения заявок, не осуществляется или осуществляется уплата денежных сумм по банковской гарантии, в следующих случаях:</w:t>
      </w:r>
    </w:p>
    <w:p w:rsidR="00174318" w:rsidRDefault="00174318" w:rsidP="00174318">
      <w:pPr>
        <w:numPr>
          <w:ilvl w:val="0"/>
          <w:numId w:val="36"/>
        </w:numPr>
        <w:tabs>
          <w:tab w:val="left" w:pos="284"/>
          <w:tab w:val="left" w:pos="851"/>
        </w:tabs>
        <w:autoSpaceDE w:val="0"/>
        <w:autoSpaceDN w:val="0"/>
        <w:adjustRightInd w:val="0"/>
        <w:ind w:left="0" w:firstLine="567"/>
        <w:jc w:val="both"/>
        <w:rPr>
          <w:sz w:val="22"/>
          <w:szCs w:val="22"/>
        </w:rPr>
      </w:pPr>
      <w:r w:rsidRPr="00AD76C0">
        <w:rPr>
          <w:sz w:val="22"/>
          <w:szCs w:val="22"/>
        </w:rPr>
        <w:t>уклонение или отказ участника закупки заключить контракт;</w:t>
      </w:r>
    </w:p>
    <w:p w:rsidR="00174318" w:rsidRDefault="00174318" w:rsidP="00174318">
      <w:pPr>
        <w:numPr>
          <w:ilvl w:val="0"/>
          <w:numId w:val="36"/>
        </w:numPr>
        <w:tabs>
          <w:tab w:val="left" w:pos="284"/>
          <w:tab w:val="left" w:pos="851"/>
        </w:tabs>
        <w:autoSpaceDE w:val="0"/>
        <w:autoSpaceDN w:val="0"/>
        <w:adjustRightInd w:val="0"/>
        <w:ind w:left="0" w:firstLine="567"/>
        <w:jc w:val="both"/>
        <w:rPr>
          <w:sz w:val="22"/>
          <w:szCs w:val="22"/>
        </w:rPr>
      </w:pPr>
      <w:proofErr w:type="spellStart"/>
      <w:r w:rsidRPr="00AD76C0">
        <w:rPr>
          <w:sz w:val="22"/>
          <w:szCs w:val="22"/>
        </w:rPr>
        <w:t>непредоставление</w:t>
      </w:r>
      <w:proofErr w:type="spellEnd"/>
      <w:r w:rsidRPr="00AD76C0">
        <w:rPr>
          <w:sz w:val="22"/>
          <w:szCs w:val="22"/>
        </w:rPr>
        <w:t xml:space="preserve"> или предоставление с нарушением условий, установленных Федеральным законом, до заключения контракта заказчику обеспечения исполнения контракта;</w:t>
      </w:r>
    </w:p>
    <w:p w:rsidR="00174318" w:rsidRDefault="00174318" w:rsidP="00174318">
      <w:pPr>
        <w:numPr>
          <w:ilvl w:val="0"/>
          <w:numId w:val="36"/>
        </w:numPr>
        <w:tabs>
          <w:tab w:val="left" w:pos="284"/>
          <w:tab w:val="left" w:pos="851"/>
        </w:tabs>
        <w:autoSpaceDE w:val="0"/>
        <w:autoSpaceDN w:val="0"/>
        <w:adjustRightInd w:val="0"/>
        <w:ind w:left="0" w:firstLine="567"/>
        <w:jc w:val="both"/>
        <w:rPr>
          <w:sz w:val="22"/>
          <w:szCs w:val="22"/>
        </w:rPr>
      </w:pPr>
      <w:r w:rsidRPr="00AD76C0">
        <w:rPr>
          <w:sz w:val="22"/>
          <w:szCs w:val="22"/>
        </w:rPr>
        <w:t>изменение или отзыв участником закупки заявки на участие в определении подрядчика, исполнителя после истечения срока окончания подачи таких заявок.</w:t>
      </w:r>
    </w:p>
    <w:p w:rsidR="00174318" w:rsidRDefault="00174318" w:rsidP="00174318">
      <w:pPr>
        <w:numPr>
          <w:ilvl w:val="1"/>
          <w:numId w:val="5"/>
        </w:numPr>
        <w:tabs>
          <w:tab w:val="num" w:pos="0"/>
        </w:tabs>
        <w:autoSpaceDE w:val="0"/>
        <w:autoSpaceDN w:val="0"/>
        <w:adjustRightInd w:val="0"/>
        <w:ind w:left="0" w:firstLine="567"/>
        <w:jc w:val="both"/>
        <w:rPr>
          <w:sz w:val="22"/>
          <w:szCs w:val="22"/>
        </w:rPr>
      </w:pPr>
      <w:r w:rsidRPr="007B21B0">
        <w:rPr>
          <w:sz w:val="22"/>
          <w:szCs w:val="22"/>
        </w:rPr>
        <w:t xml:space="preserve">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подрядчиком, исполнителем, вправе потребовать уплаты пеней. Пеня </w:t>
      </w:r>
      <w:proofErr w:type="gramStart"/>
      <w:r w:rsidRPr="007B21B0">
        <w:rPr>
          <w:sz w:val="22"/>
          <w:szCs w:val="22"/>
        </w:rPr>
        <w:t>начисляется за каждый день просрочки исполнения обязательства начиная</w:t>
      </w:r>
      <w:proofErr w:type="gramEnd"/>
      <w:r w:rsidRPr="007B21B0">
        <w:rPr>
          <w:sz w:val="22"/>
          <w:szCs w:val="22"/>
        </w:rPr>
        <w:t xml:space="preserve"> со дня, следующего после дня истечения установленного в соответствии с</w:t>
      </w:r>
      <w:r w:rsidR="00D47234">
        <w:rPr>
          <w:sz w:val="22"/>
          <w:szCs w:val="22"/>
        </w:rPr>
        <w:t>о</w:t>
      </w:r>
      <w:r w:rsidRPr="007B21B0">
        <w:rPr>
          <w:sz w:val="22"/>
          <w:szCs w:val="22"/>
        </w:rPr>
        <w:t xml:space="preserve"> статьей 44 </w:t>
      </w:r>
      <w:r>
        <w:rPr>
          <w:sz w:val="22"/>
          <w:szCs w:val="22"/>
        </w:rPr>
        <w:t xml:space="preserve">Федерального </w:t>
      </w:r>
      <w:r w:rsidRPr="007B21B0">
        <w:rPr>
          <w:sz w:val="22"/>
          <w:szCs w:val="22"/>
        </w:rPr>
        <w:t>Закона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CD5665" w:rsidRPr="0088687B" w:rsidRDefault="00CD5665" w:rsidP="000464B9">
      <w:pPr>
        <w:widowControl w:val="0"/>
        <w:numPr>
          <w:ilvl w:val="0"/>
          <w:numId w:val="5"/>
        </w:numPr>
        <w:shd w:val="clear" w:color="auto" w:fill="FFFFFF"/>
        <w:tabs>
          <w:tab w:val="left" w:pos="709"/>
          <w:tab w:val="left" w:pos="2410"/>
          <w:tab w:val="left" w:pos="2835"/>
          <w:tab w:val="left" w:pos="3261"/>
        </w:tabs>
        <w:autoSpaceDE w:val="0"/>
        <w:autoSpaceDN w:val="0"/>
        <w:adjustRightInd w:val="0"/>
        <w:spacing w:before="200"/>
        <w:ind w:left="0" w:firstLine="284"/>
        <w:jc w:val="center"/>
        <w:rPr>
          <w:b/>
          <w:sz w:val="22"/>
          <w:szCs w:val="22"/>
        </w:rPr>
      </w:pPr>
      <w:r w:rsidRPr="0088687B">
        <w:rPr>
          <w:b/>
          <w:sz w:val="22"/>
          <w:szCs w:val="22"/>
        </w:rPr>
        <w:t>Расходы, связанные с участием в конкурсе</w:t>
      </w:r>
    </w:p>
    <w:p w:rsidR="00CD5665" w:rsidRPr="0088687B" w:rsidRDefault="00CD5665" w:rsidP="007B21B0">
      <w:pPr>
        <w:widowControl w:val="0"/>
        <w:numPr>
          <w:ilvl w:val="1"/>
          <w:numId w:val="5"/>
        </w:numPr>
        <w:shd w:val="clear" w:color="auto" w:fill="FFFFFF"/>
        <w:tabs>
          <w:tab w:val="num" w:pos="1134"/>
        </w:tabs>
        <w:autoSpaceDE w:val="0"/>
        <w:autoSpaceDN w:val="0"/>
        <w:adjustRightInd w:val="0"/>
        <w:spacing w:before="200"/>
        <w:ind w:left="0" w:right="5" w:firstLine="567"/>
        <w:jc w:val="both"/>
        <w:rPr>
          <w:sz w:val="22"/>
          <w:szCs w:val="22"/>
        </w:rPr>
      </w:pPr>
      <w:r w:rsidRPr="0088687B">
        <w:rPr>
          <w:sz w:val="22"/>
          <w:szCs w:val="22"/>
        </w:rPr>
        <w:t xml:space="preserve">Расходы, которые участник </w:t>
      </w:r>
      <w:r w:rsidR="000F15AA">
        <w:rPr>
          <w:sz w:val="22"/>
          <w:szCs w:val="22"/>
        </w:rPr>
        <w:t>закупки</w:t>
      </w:r>
      <w:r w:rsidRPr="0088687B">
        <w:rPr>
          <w:sz w:val="22"/>
          <w:szCs w:val="22"/>
        </w:rPr>
        <w:t xml:space="preserve"> несет в связи с участием в конкурсе, в том числе связанные с подготовкой и подачей заявки на участие в конкурсе, не подлежит возмещению </w:t>
      </w:r>
      <w:r w:rsidR="006B6A38">
        <w:rPr>
          <w:sz w:val="22"/>
          <w:szCs w:val="22"/>
        </w:rPr>
        <w:t>заказчиком</w:t>
      </w:r>
      <w:r w:rsidRPr="0088687B">
        <w:rPr>
          <w:sz w:val="22"/>
          <w:szCs w:val="22"/>
        </w:rPr>
        <w:t xml:space="preserve"> независимо от результатов </w:t>
      </w:r>
      <w:r w:rsidR="000F15AA">
        <w:rPr>
          <w:sz w:val="22"/>
          <w:szCs w:val="22"/>
        </w:rPr>
        <w:t>закупки</w:t>
      </w:r>
      <w:r w:rsidRPr="0088687B">
        <w:rPr>
          <w:sz w:val="22"/>
          <w:szCs w:val="22"/>
        </w:rPr>
        <w:t>.</w:t>
      </w:r>
    </w:p>
    <w:p w:rsidR="0044713B" w:rsidRPr="00A7614B" w:rsidRDefault="0044713B" w:rsidP="0044713B">
      <w:pPr>
        <w:widowControl w:val="0"/>
        <w:numPr>
          <w:ilvl w:val="0"/>
          <w:numId w:val="5"/>
        </w:numPr>
        <w:tabs>
          <w:tab w:val="num" w:pos="360"/>
        </w:tabs>
        <w:autoSpaceDE w:val="0"/>
        <w:autoSpaceDN w:val="0"/>
        <w:adjustRightInd w:val="0"/>
        <w:spacing w:before="240" w:after="240"/>
        <w:ind w:left="360"/>
        <w:jc w:val="center"/>
        <w:rPr>
          <w:b/>
          <w:sz w:val="22"/>
          <w:szCs w:val="22"/>
        </w:rPr>
      </w:pPr>
      <w:r>
        <w:rPr>
          <w:b/>
          <w:bCs/>
          <w:sz w:val="22"/>
          <w:szCs w:val="22"/>
        </w:rPr>
        <w:t>Антидемпинговые меры при проведении</w:t>
      </w:r>
      <w:r w:rsidRPr="00975C80">
        <w:rPr>
          <w:b/>
          <w:bCs/>
          <w:sz w:val="22"/>
          <w:szCs w:val="22"/>
        </w:rPr>
        <w:t xml:space="preserve"> </w:t>
      </w:r>
      <w:r>
        <w:rPr>
          <w:b/>
          <w:bCs/>
          <w:sz w:val="22"/>
          <w:szCs w:val="22"/>
        </w:rPr>
        <w:t>конкурса</w:t>
      </w:r>
    </w:p>
    <w:p w:rsidR="0044713B" w:rsidRDefault="0044713B" w:rsidP="0044713B">
      <w:pPr>
        <w:pStyle w:val="22"/>
        <w:numPr>
          <w:ilvl w:val="1"/>
          <w:numId w:val="5"/>
        </w:numPr>
        <w:tabs>
          <w:tab w:val="num" w:pos="792"/>
          <w:tab w:val="num" w:pos="1134"/>
        </w:tabs>
        <w:spacing w:after="0" w:line="240" w:lineRule="auto"/>
        <w:ind w:left="0" w:firstLine="567"/>
        <w:jc w:val="both"/>
        <w:rPr>
          <w:sz w:val="22"/>
          <w:szCs w:val="22"/>
        </w:rPr>
      </w:pPr>
      <w:bookmarkStart w:id="1" w:name="Par1"/>
      <w:bookmarkEnd w:id="1"/>
      <w:proofErr w:type="gramStart"/>
      <w:r w:rsidRPr="00EB0187">
        <w:rPr>
          <w:sz w:val="22"/>
          <w:szCs w:val="22"/>
        </w:rPr>
        <w:t xml:space="preserve">Если при проведении конкурса начальная (максимальная) цена контракта составляет пятнадцать миллионов рублей и менее и участником закупки, с которым заключается контракт, </w:t>
      </w:r>
      <w:r w:rsidRPr="00EB0187">
        <w:rPr>
          <w:sz w:val="22"/>
          <w:szCs w:val="22"/>
        </w:rPr>
        <w:lastRenderedPageBreak/>
        <w:t>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w:t>
      </w:r>
      <w:r>
        <w:rPr>
          <w:sz w:val="22"/>
          <w:szCs w:val="22"/>
        </w:rPr>
        <w:t xml:space="preserve"> </w:t>
      </w:r>
      <w:r w:rsidRPr="00387FB1">
        <w:rPr>
          <w:sz w:val="22"/>
          <w:szCs w:val="22"/>
        </w:rPr>
        <w:t>исполнения контракта в размере, превышающем в полтора раза размер обеспечения исполнения контракта, указанный в документации о проведении</w:t>
      </w:r>
      <w:proofErr w:type="gramEnd"/>
      <w:r w:rsidRPr="00387FB1">
        <w:rPr>
          <w:sz w:val="22"/>
          <w:szCs w:val="22"/>
        </w:rPr>
        <w:t xml:space="preserve"> </w:t>
      </w:r>
      <w:r>
        <w:rPr>
          <w:sz w:val="22"/>
          <w:szCs w:val="22"/>
        </w:rPr>
        <w:t xml:space="preserve">конкурса </w:t>
      </w:r>
      <w:r w:rsidRPr="00EB0187">
        <w:rPr>
          <w:sz w:val="22"/>
          <w:szCs w:val="22"/>
        </w:rPr>
        <w:t xml:space="preserve">или информации, подтверждающей добросовестность такого участника на дату подачи заявки в соответствии с </w:t>
      </w:r>
      <w:r>
        <w:rPr>
          <w:sz w:val="22"/>
          <w:szCs w:val="22"/>
        </w:rPr>
        <w:t xml:space="preserve">пунктом 14.2 </w:t>
      </w:r>
      <w:r w:rsidRPr="00EB0187">
        <w:rPr>
          <w:sz w:val="22"/>
          <w:szCs w:val="22"/>
        </w:rPr>
        <w:t xml:space="preserve">настоящей </w:t>
      </w:r>
      <w:r>
        <w:rPr>
          <w:sz w:val="22"/>
          <w:szCs w:val="22"/>
        </w:rPr>
        <w:t>Инструкции</w:t>
      </w:r>
      <w:r w:rsidRPr="00EB0187">
        <w:rPr>
          <w:sz w:val="22"/>
          <w:szCs w:val="22"/>
        </w:rPr>
        <w:t>.</w:t>
      </w:r>
    </w:p>
    <w:p w:rsidR="0044713B" w:rsidRDefault="0044713B" w:rsidP="0044713B">
      <w:pPr>
        <w:pStyle w:val="22"/>
        <w:numPr>
          <w:ilvl w:val="1"/>
          <w:numId w:val="5"/>
        </w:numPr>
        <w:tabs>
          <w:tab w:val="num" w:pos="792"/>
          <w:tab w:val="num" w:pos="1134"/>
        </w:tabs>
        <w:spacing w:after="0" w:line="240" w:lineRule="auto"/>
        <w:ind w:left="0" w:firstLine="567"/>
        <w:jc w:val="both"/>
        <w:rPr>
          <w:sz w:val="22"/>
          <w:szCs w:val="22"/>
        </w:rPr>
      </w:pPr>
      <w:bookmarkStart w:id="2" w:name="Par2"/>
      <w:bookmarkEnd w:id="2"/>
      <w:proofErr w:type="gramStart"/>
      <w:r w:rsidRPr="00336420">
        <w:rPr>
          <w:sz w:val="22"/>
          <w:szCs w:val="22"/>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336420">
        <w:rPr>
          <w:sz w:val="22"/>
          <w:szCs w:val="22"/>
        </w:rPr>
        <w:t xml:space="preserve"> </w:t>
      </w:r>
      <w:proofErr w:type="gramStart"/>
      <w:r w:rsidRPr="00336420">
        <w:rPr>
          <w:sz w:val="22"/>
          <w:szCs w:val="22"/>
        </w:rPr>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336420">
        <w:rPr>
          <w:sz w:val="22"/>
          <w:szCs w:val="22"/>
        </w:rPr>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w:t>
      </w:r>
      <w:r>
        <w:rPr>
          <w:sz w:val="22"/>
          <w:szCs w:val="22"/>
        </w:rPr>
        <w:t>и предложено заключить контракт в соответствии с пунктом 15.2 Инструкции.</w:t>
      </w:r>
    </w:p>
    <w:p w:rsidR="0044713B" w:rsidRPr="00613184" w:rsidRDefault="0044713B" w:rsidP="0044713B">
      <w:pPr>
        <w:pStyle w:val="22"/>
        <w:numPr>
          <w:ilvl w:val="1"/>
          <w:numId w:val="5"/>
        </w:numPr>
        <w:tabs>
          <w:tab w:val="num" w:pos="792"/>
          <w:tab w:val="num" w:pos="1134"/>
        </w:tabs>
        <w:spacing w:after="0" w:line="240" w:lineRule="auto"/>
        <w:ind w:left="0" w:firstLine="567"/>
        <w:jc w:val="both"/>
        <w:rPr>
          <w:sz w:val="22"/>
          <w:szCs w:val="22"/>
        </w:rPr>
      </w:pPr>
      <w:r>
        <w:rPr>
          <w:bCs/>
          <w:sz w:val="22"/>
          <w:szCs w:val="22"/>
        </w:rPr>
        <w:t>И</w:t>
      </w:r>
      <w:r w:rsidRPr="00613184">
        <w:rPr>
          <w:bCs/>
          <w:sz w:val="22"/>
          <w:szCs w:val="22"/>
        </w:rPr>
        <w:t xml:space="preserve">нформация, предусмотренная </w:t>
      </w:r>
      <w:r>
        <w:rPr>
          <w:bCs/>
          <w:sz w:val="22"/>
          <w:szCs w:val="22"/>
        </w:rPr>
        <w:t>пунктом 14.2 Инструкции</w:t>
      </w:r>
      <w:r w:rsidRPr="00613184">
        <w:rPr>
          <w:bCs/>
          <w:sz w:val="22"/>
          <w:szCs w:val="22"/>
        </w:rPr>
        <w:t xml:space="preserve">,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w:t>
      </w:r>
      <w:proofErr w:type="gramStart"/>
      <w:r w:rsidRPr="00613184">
        <w:rPr>
          <w:bCs/>
          <w:sz w:val="22"/>
          <w:szCs w:val="22"/>
        </w:rPr>
        <w:t xml:space="preserve">Если участником закупки в случае, предусмотренном </w:t>
      </w:r>
      <w:r>
        <w:rPr>
          <w:bCs/>
          <w:sz w:val="22"/>
          <w:szCs w:val="22"/>
        </w:rPr>
        <w:t>пунктом 15.2 Инструкции</w:t>
      </w:r>
      <w:r w:rsidRPr="00613184">
        <w:rPr>
          <w:bCs/>
          <w:sz w:val="22"/>
          <w:szCs w:val="22"/>
        </w:rPr>
        <w:t xml:space="preserve">, в составе заявки на участие в конкурсе не предоставлена информация, подтверждающая его добросовестность в соответствии с </w:t>
      </w:r>
      <w:r>
        <w:rPr>
          <w:bCs/>
          <w:sz w:val="22"/>
          <w:szCs w:val="22"/>
        </w:rPr>
        <w:t>пунктом 15.3 Инструкции</w:t>
      </w:r>
      <w:r w:rsidRPr="00613184">
        <w:rPr>
          <w:bCs/>
          <w:sz w:val="22"/>
          <w:szCs w:val="22"/>
        </w:rPr>
        <w:t>,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w:t>
      </w:r>
      <w:proofErr w:type="gramEnd"/>
      <w:r w:rsidRPr="00613184">
        <w:rPr>
          <w:bCs/>
          <w:sz w:val="22"/>
          <w:szCs w:val="22"/>
        </w:rPr>
        <w:t xml:space="preserve"> </w:t>
      </w:r>
      <w:proofErr w:type="gramStart"/>
      <w:r w:rsidRPr="00613184">
        <w:rPr>
          <w:bCs/>
          <w:sz w:val="22"/>
          <w:szCs w:val="22"/>
        </w:rPr>
        <w:t>размере</w:t>
      </w:r>
      <w:proofErr w:type="gramEnd"/>
      <w:r w:rsidRPr="00613184">
        <w:rPr>
          <w:bCs/>
          <w:sz w:val="22"/>
          <w:szCs w:val="22"/>
        </w:rPr>
        <w:t xml:space="preserve"> аванса (если контрактом предусмотрена выплата аванса).</w:t>
      </w:r>
    </w:p>
    <w:p w:rsidR="0044713B" w:rsidRDefault="0044713B" w:rsidP="0044713B">
      <w:pPr>
        <w:pStyle w:val="22"/>
        <w:numPr>
          <w:ilvl w:val="1"/>
          <w:numId w:val="5"/>
        </w:numPr>
        <w:tabs>
          <w:tab w:val="num" w:pos="792"/>
          <w:tab w:val="num" w:pos="1134"/>
        </w:tabs>
        <w:spacing w:after="0" w:line="240" w:lineRule="auto"/>
        <w:ind w:left="0" w:firstLine="567"/>
        <w:jc w:val="both"/>
        <w:rPr>
          <w:sz w:val="22"/>
          <w:szCs w:val="22"/>
        </w:rPr>
      </w:pPr>
      <w:r w:rsidRPr="00860C3D">
        <w:rPr>
          <w:sz w:val="22"/>
          <w:szCs w:val="22"/>
        </w:rPr>
        <w:t>Обеспечение, указанное в пункт</w:t>
      </w:r>
      <w:r>
        <w:rPr>
          <w:sz w:val="22"/>
          <w:szCs w:val="22"/>
        </w:rPr>
        <w:t>е</w:t>
      </w:r>
      <w:r w:rsidRPr="00860C3D">
        <w:rPr>
          <w:sz w:val="22"/>
          <w:szCs w:val="22"/>
        </w:rPr>
        <w:t xml:space="preserve"> 1</w:t>
      </w:r>
      <w:r>
        <w:rPr>
          <w:sz w:val="22"/>
          <w:szCs w:val="22"/>
        </w:rPr>
        <w:t>4</w:t>
      </w:r>
      <w:r w:rsidRPr="00860C3D">
        <w:rPr>
          <w:sz w:val="22"/>
          <w:szCs w:val="22"/>
        </w:rPr>
        <w:t>.1  Инструкции,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bookmarkStart w:id="3" w:name="Par6"/>
      <w:bookmarkEnd w:id="3"/>
    </w:p>
    <w:p w:rsidR="0044713B" w:rsidRDefault="0044713B" w:rsidP="0044713B">
      <w:pPr>
        <w:pStyle w:val="22"/>
        <w:numPr>
          <w:ilvl w:val="1"/>
          <w:numId w:val="5"/>
        </w:numPr>
        <w:tabs>
          <w:tab w:val="num" w:pos="792"/>
          <w:tab w:val="num" w:pos="1134"/>
        </w:tabs>
        <w:spacing w:after="0" w:line="240" w:lineRule="auto"/>
        <w:ind w:left="0" w:firstLine="567"/>
        <w:jc w:val="both"/>
        <w:rPr>
          <w:sz w:val="22"/>
          <w:szCs w:val="22"/>
        </w:rPr>
      </w:pPr>
      <w:bookmarkStart w:id="4" w:name="Par10"/>
      <w:bookmarkEnd w:id="4"/>
      <w:proofErr w:type="gramStart"/>
      <w:r w:rsidRPr="00A716EA">
        <w:rPr>
          <w:sz w:val="22"/>
          <w:szCs w:val="22"/>
        </w:rPr>
        <w:t xml:space="preserve">В случае признания победителя конкурса уклонившимся от заключения контракта на участника закупки, с которым в соответствии с положениями Федерального </w:t>
      </w:r>
      <w:r w:rsidR="00756A6F">
        <w:rPr>
          <w:sz w:val="22"/>
          <w:szCs w:val="22"/>
        </w:rPr>
        <w:t xml:space="preserve"> </w:t>
      </w:r>
      <w:r w:rsidRPr="00A716EA">
        <w:rPr>
          <w:sz w:val="22"/>
          <w:szCs w:val="22"/>
        </w:rPr>
        <w:t>закона заключается контракт, распространяются требования настоящей статьи в полном объеме.</w:t>
      </w:r>
      <w:proofErr w:type="gramEnd"/>
    </w:p>
    <w:p w:rsidR="0044713B" w:rsidRPr="00F735F3" w:rsidRDefault="0044713B" w:rsidP="00F92B10">
      <w:pPr>
        <w:widowControl w:val="0"/>
        <w:numPr>
          <w:ilvl w:val="0"/>
          <w:numId w:val="5"/>
        </w:numPr>
        <w:shd w:val="clear" w:color="auto" w:fill="FFFFFF"/>
        <w:tabs>
          <w:tab w:val="clear" w:pos="2771"/>
          <w:tab w:val="num" w:pos="360"/>
          <w:tab w:val="left" w:pos="638"/>
          <w:tab w:val="num" w:pos="1276"/>
        </w:tabs>
        <w:autoSpaceDE w:val="0"/>
        <w:autoSpaceDN w:val="0"/>
        <w:adjustRightInd w:val="0"/>
        <w:spacing w:before="240"/>
        <w:ind w:left="0" w:firstLine="567"/>
        <w:jc w:val="center"/>
        <w:rPr>
          <w:sz w:val="22"/>
          <w:szCs w:val="22"/>
          <w:u w:val="single"/>
        </w:rPr>
      </w:pPr>
      <w:r w:rsidRPr="0088687B">
        <w:rPr>
          <w:b/>
          <w:bCs/>
          <w:sz w:val="22"/>
          <w:szCs w:val="22"/>
        </w:rPr>
        <w:t>Обеспечение исполнения контракта</w:t>
      </w:r>
      <w:r w:rsidR="00756A6F">
        <w:rPr>
          <w:b/>
          <w:bCs/>
          <w:sz w:val="22"/>
          <w:szCs w:val="22"/>
        </w:rPr>
        <w:t xml:space="preserve"> </w:t>
      </w:r>
      <w:r w:rsidR="00756A6F" w:rsidRPr="00F735F3">
        <w:rPr>
          <w:b/>
          <w:bCs/>
          <w:sz w:val="22"/>
          <w:szCs w:val="22"/>
          <w:u w:val="single"/>
        </w:rPr>
        <w:t xml:space="preserve">(НЕ </w:t>
      </w:r>
      <w:proofErr w:type="gramStart"/>
      <w:r w:rsidR="00756A6F" w:rsidRPr="00F735F3">
        <w:rPr>
          <w:b/>
          <w:bCs/>
          <w:sz w:val="22"/>
          <w:szCs w:val="22"/>
          <w:u w:val="single"/>
        </w:rPr>
        <w:t>УСТАНОВЛЕН</w:t>
      </w:r>
      <w:proofErr w:type="gramEnd"/>
      <w:r w:rsidR="00756A6F" w:rsidRPr="00F735F3">
        <w:rPr>
          <w:b/>
          <w:bCs/>
          <w:sz w:val="22"/>
          <w:szCs w:val="22"/>
          <w:u w:val="single"/>
        </w:rPr>
        <w:t>)</w:t>
      </w:r>
    </w:p>
    <w:p w:rsidR="0044713B" w:rsidRPr="0088687B" w:rsidRDefault="0044713B" w:rsidP="0044713B">
      <w:pPr>
        <w:widowControl w:val="0"/>
        <w:numPr>
          <w:ilvl w:val="1"/>
          <w:numId w:val="5"/>
        </w:numPr>
        <w:shd w:val="clear" w:color="auto" w:fill="FFFFFF"/>
        <w:tabs>
          <w:tab w:val="left" w:pos="0"/>
          <w:tab w:val="num" w:pos="792"/>
        </w:tabs>
        <w:autoSpaceDE w:val="0"/>
        <w:autoSpaceDN w:val="0"/>
        <w:adjustRightInd w:val="0"/>
        <w:spacing w:before="120" w:line="250" w:lineRule="exact"/>
        <w:ind w:left="0" w:firstLine="567"/>
        <w:jc w:val="both"/>
        <w:rPr>
          <w:sz w:val="22"/>
          <w:szCs w:val="22"/>
        </w:rPr>
      </w:pPr>
      <w:r>
        <w:rPr>
          <w:sz w:val="22"/>
          <w:szCs w:val="22"/>
        </w:rPr>
        <w:t>П</w:t>
      </w:r>
      <w:r w:rsidRPr="0088687B">
        <w:rPr>
          <w:sz w:val="22"/>
          <w:szCs w:val="22"/>
        </w:rPr>
        <w:t>обедитель конкурса или участник конкурса, в случае уклонения победителя от заключения контракта, должен предоставить</w:t>
      </w:r>
      <w:r>
        <w:rPr>
          <w:sz w:val="22"/>
          <w:szCs w:val="22"/>
        </w:rPr>
        <w:t xml:space="preserve"> </w:t>
      </w:r>
      <w:r w:rsidRPr="0088687B">
        <w:rPr>
          <w:sz w:val="22"/>
          <w:szCs w:val="22"/>
        </w:rPr>
        <w:t xml:space="preserve"> Заказчику обеспечение исполнения контракта. Контракт заключается только после предоставления </w:t>
      </w:r>
      <w:r w:rsidR="00756A6F">
        <w:rPr>
          <w:sz w:val="22"/>
          <w:szCs w:val="22"/>
        </w:rPr>
        <w:t xml:space="preserve"> </w:t>
      </w:r>
      <w:r w:rsidRPr="0088687B">
        <w:rPr>
          <w:sz w:val="22"/>
          <w:szCs w:val="22"/>
        </w:rPr>
        <w:t xml:space="preserve">обеспечения </w:t>
      </w:r>
      <w:r w:rsidR="00756A6F">
        <w:rPr>
          <w:sz w:val="22"/>
          <w:szCs w:val="22"/>
        </w:rPr>
        <w:t xml:space="preserve"> </w:t>
      </w:r>
      <w:r w:rsidRPr="0088687B">
        <w:rPr>
          <w:sz w:val="22"/>
          <w:szCs w:val="22"/>
        </w:rPr>
        <w:t xml:space="preserve">исполнения </w:t>
      </w:r>
      <w:r w:rsidR="00756A6F">
        <w:rPr>
          <w:sz w:val="22"/>
          <w:szCs w:val="22"/>
        </w:rPr>
        <w:t xml:space="preserve"> </w:t>
      </w:r>
      <w:r w:rsidRPr="0088687B">
        <w:rPr>
          <w:sz w:val="22"/>
          <w:szCs w:val="22"/>
        </w:rPr>
        <w:t>контракта.</w:t>
      </w:r>
    </w:p>
    <w:p w:rsidR="0044713B" w:rsidRDefault="0044713B" w:rsidP="0044713B">
      <w:pPr>
        <w:widowControl w:val="0"/>
        <w:numPr>
          <w:ilvl w:val="1"/>
          <w:numId w:val="5"/>
        </w:numPr>
        <w:shd w:val="clear" w:color="auto" w:fill="FFFFFF"/>
        <w:tabs>
          <w:tab w:val="left" w:pos="0"/>
          <w:tab w:val="num" w:pos="792"/>
        </w:tabs>
        <w:autoSpaceDE w:val="0"/>
        <w:autoSpaceDN w:val="0"/>
        <w:adjustRightInd w:val="0"/>
        <w:spacing w:line="250" w:lineRule="exact"/>
        <w:ind w:left="0" w:firstLine="567"/>
        <w:jc w:val="both"/>
        <w:rPr>
          <w:sz w:val="22"/>
          <w:szCs w:val="22"/>
        </w:rPr>
      </w:pPr>
      <w:r w:rsidRPr="00FA4801">
        <w:rPr>
          <w:sz w:val="22"/>
          <w:szCs w:val="22"/>
        </w:rPr>
        <w:t xml:space="preserve">Исполнение контракта может обеспечиваться </w:t>
      </w:r>
      <w:r w:rsidRPr="0066237D">
        <w:rPr>
          <w:sz w:val="22"/>
          <w:szCs w:val="22"/>
        </w:rPr>
        <w:t>предоставлением банковской гарантии, выданной банком и соответствующей требованиям части 1</w:t>
      </w:r>
      <w:r w:rsidR="00441617">
        <w:rPr>
          <w:sz w:val="22"/>
          <w:szCs w:val="22"/>
        </w:rPr>
        <w:t>7</w:t>
      </w:r>
      <w:r w:rsidRPr="0066237D">
        <w:rPr>
          <w:sz w:val="22"/>
          <w:szCs w:val="22"/>
        </w:rPr>
        <w:t xml:space="preserve"> настоящей Инструкции</w:t>
      </w:r>
      <w:r w:rsidRPr="00FA4801">
        <w:rPr>
          <w:sz w:val="22"/>
          <w:szCs w:val="22"/>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44713B" w:rsidRDefault="0044713B" w:rsidP="0044713B">
      <w:pPr>
        <w:widowControl w:val="0"/>
        <w:numPr>
          <w:ilvl w:val="1"/>
          <w:numId w:val="5"/>
        </w:numPr>
        <w:shd w:val="clear" w:color="auto" w:fill="FFFFFF"/>
        <w:tabs>
          <w:tab w:val="left" w:pos="0"/>
          <w:tab w:val="num" w:pos="792"/>
        </w:tabs>
        <w:autoSpaceDE w:val="0"/>
        <w:autoSpaceDN w:val="0"/>
        <w:adjustRightInd w:val="0"/>
        <w:spacing w:line="250" w:lineRule="exact"/>
        <w:ind w:left="0" w:firstLine="567"/>
        <w:jc w:val="both"/>
        <w:rPr>
          <w:sz w:val="22"/>
          <w:szCs w:val="22"/>
        </w:rPr>
      </w:pPr>
      <w:r w:rsidRPr="00BF0B1F">
        <w:rPr>
          <w:sz w:val="22"/>
          <w:szCs w:val="22"/>
        </w:rPr>
        <w:t xml:space="preserve">В случае </w:t>
      </w:r>
      <w:proofErr w:type="spellStart"/>
      <w:r w:rsidRPr="00BF0B1F">
        <w:rPr>
          <w:sz w:val="22"/>
          <w:szCs w:val="22"/>
        </w:rPr>
        <w:t>непредоставления</w:t>
      </w:r>
      <w:proofErr w:type="spellEnd"/>
      <w:r w:rsidRPr="00BF0B1F">
        <w:rPr>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4713B" w:rsidRDefault="0044713B" w:rsidP="0044713B">
      <w:pPr>
        <w:widowControl w:val="0"/>
        <w:numPr>
          <w:ilvl w:val="1"/>
          <w:numId w:val="5"/>
        </w:numPr>
        <w:shd w:val="clear" w:color="auto" w:fill="FFFFFF"/>
        <w:tabs>
          <w:tab w:val="left" w:pos="0"/>
          <w:tab w:val="num" w:pos="792"/>
        </w:tabs>
        <w:autoSpaceDE w:val="0"/>
        <w:autoSpaceDN w:val="0"/>
        <w:adjustRightInd w:val="0"/>
        <w:spacing w:line="250" w:lineRule="exact"/>
        <w:ind w:left="0" w:firstLine="567"/>
        <w:jc w:val="both"/>
        <w:rPr>
          <w:sz w:val="22"/>
          <w:szCs w:val="22"/>
        </w:rPr>
      </w:pPr>
      <w:r w:rsidRPr="00BF0B1F">
        <w:rPr>
          <w:sz w:val="22"/>
          <w:szCs w:val="2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Pr>
          <w:sz w:val="22"/>
          <w:szCs w:val="22"/>
        </w:rPr>
        <w:t>части 1</w:t>
      </w:r>
      <w:r w:rsidR="00212901">
        <w:rPr>
          <w:sz w:val="22"/>
          <w:szCs w:val="22"/>
        </w:rPr>
        <w:t>4</w:t>
      </w:r>
      <w:r>
        <w:rPr>
          <w:sz w:val="22"/>
          <w:szCs w:val="22"/>
        </w:rPr>
        <w:t xml:space="preserve"> </w:t>
      </w:r>
      <w:r w:rsidRPr="00BF0B1F">
        <w:rPr>
          <w:sz w:val="22"/>
          <w:szCs w:val="22"/>
        </w:rPr>
        <w:t>настояще</w:t>
      </w:r>
      <w:r>
        <w:rPr>
          <w:sz w:val="22"/>
          <w:szCs w:val="22"/>
        </w:rPr>
        <w:t>й Инструкции.</w:t>
      </w:r>
    </w:p>
    <w:p w:rsidR="0044713B" w:rsidRPr="0088687B" w:rsidRDefault="0044713B" w:rsidP="0044713B">
      <w:pPr>
        <w:widowControl w:val="0"/>
        <w:numPr>
          <w:ilvl w:val="1"/>
          <w:numId w:val="5"/>
        </w:numPr>
        <w:shd w:val="clear" w:color="auto" w:fill="FFFFFF"/>
        <w:tabs>
          <w:tab w:val="left" w:pos="0"/>
          <w:tab w:val="num" w:pos="792"/>
        </w:tabs>
        <w:autoSpaceDE w:val="0"/>
        <w:autoSpaceDN w:val="0"/>
        <w:adjustRightInd w:val="0"/>
        <w:spacing w:line="250" w:lineRule="exact"/>
        <w:ind w:left="0" w:firstLine="567"/>
        <w:jc w:val="both"/>
        <w:rPr>
          <w:sz w:val="22"/>
          <w:szCs w:val="22"/>
        </w:rPr>
      </w:pPr>
      <w:r w:rsidRPr="00BF0B1F">
        <w:rPr>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w:t>
      </w:r>
      <w:r w:rsidRPr="00BF0B1F">
        <w:rPr>
          <w:sz w:val="22"/>
          <w:szCs w:val="22"/>
        </w:rPr>
        <w:lastRenderedPageBreak/>
        <w:t>этом может быть изменен способ обеспечения исполнения контракта.</w:t>
      </w:r>
    </w:p>
    <w:p w:rsidR="0044713B" w:rsidRPr="00EF2925" w:rsidRDefault="0044713B" w:rsidP="0044713B">
      <w:pPr>
        <w:widowControl w:val="0"/>
        <w:numPr>
          <w:ilvl w:val="1"/>
          <w:numId w:val="5"/>
        </w:numPr>
        <w:shd w:val="clear" w:color="auto" w:fill="FFFFFF"/>
        <w:tabs>
          <w:tab w:val="left" w:pos="426"/>
          <w:tab w:val="left" w:pos="567"/>
          <w:tab w:val="num" w:pos="792"/>
        </w:tabs>
        <w:autoSpaceDE w:val="0"/>
        <w:autoSpaceDN w:val="0"/>
        <w:adjustRightInd w:val="0"/>
        <w:spacing w:line="250" w:lineRule="exact"/>
        <w:ind w:left="0" w:firstLine="567"/>
        <w:jc w:val="both"/>
        <w:outlineLvl w:val="1"/>
        <w:rPr>
          <w:b/>
          <w:sz w:val="22"/>
          <w:szCs w:val="22"/>
        </w:rPr>
      </w:pPr>
      <w:r w:rsidRPr="00BF0B1F">
        <w:rPr>
          <w:sz w:val="22"/>
          <w:szCs w:val="22"/>
        </w:rPr>
        <w:t>В случае</w:t>
      </w:r>
      <w:proofErr w:type="gramStart"/>
      <w:r w:rsidRPr="00BF0B1F">
        <w:rPr>
          <w:sz w:val="22"/>
          <w:szCs w:val="22"/>
        </w:rPr>
        <w:t>,</w:t>
      </w:r>
      <w:proofErr w:type="gramEnd"/>
      <w:r w:rsidRPr="00BF0B1F">
        <w:rPr>
          <w:sz w:val="22"/>
          <w:szCs w:val="22"/>
        </w:rPr>
        <w:t xml:space="preserve"> если участником закупки, с которым заключается контракт, является государственное или муниципальное казенное учреждение, положения </w:t>
      </w:r>
      <w:r>
        <w:rPr>
          <w:sz w:val="22"/>
          <w:szCs w:val="22"/>
        </w:rPr>
        <w:t>настоящей Инструкции</w:t>
      </w:r>
      <w:r w:rsidRPr="00BF0B1F">
        <w:rPr>
          <w:sz w:val="22"/>
          <w:szCs w:val="22"/>
        </w:rPr>
        <w:t xml:space="preserve"> об обеспечении исполнения контракта к такому участнику не применяются.</w:t>
      </w:r>
    </w:p>
    <w:p w:rsidR="0044713B" w:rsidRPr="0088687B" w:rsidRDefault="0044713B" w:rsidP="0044713B">
      <w:pPr>
        <w:widowControl w:val="0"/>
        <w:numPr>
          <w:ilvl w:val="1"/>
          <w:numId w:val="5"/>
        </w:numPr>
        <w:shd w:val="clear" w:color="auto" w:fill="FFFFFF"/>
        <w:tabs>
          <w:tab w:val="left" w:pos="426"/>
          <w:tab w:val="left" w:pos="567"/>
          <w:tab w:val="num" w:pos="792"/>
        </w:tabs>
        <w:autoSpaceDE w:val="0"/>
        <w:autoSpaceDN w:val="0"/>
        <w:adjustRightInd w:val="0"/>
        <w:spacing w:line="250" w:lineRule="exact"/>
        <w:ind w:left="0" w:firstLine="567"/>
        <w:jc w:val="both"/>
        <w:outlineLvl w:val="1"/>
        <w:rPr>
          <w:b/>
          <w:sz w:val="22"/>
          <w:szCs w:val="22"/>
        </w:rPr>
      </w:pPr>
      <w:r w:rsidRPr="00EF2925">
        <w:rPr>
          <w:sz w:val="22"/>
          <w:szCs w:val="22"/>
        </w:rPr>
        <w:t xml:space="preserve">В случае, предусмотренном </w:t>
      </w:r>
      <w:r>
        <w:rPr>
          <w:sz w:val="22"/>
          <w:szCs w:val="22"/>
        </w:rPr>
        <w:t xml:space="preserve">пунктом </w:t>
      </w:r>
      <w:r w:rsidRPr="00E32464">
        <w:rPr>
          <w:sz w:val="22"/>
          <w:szCs w:val="22"/>
        </w:rPr>
        <w:t>1</w:t>
      </w:r>
      <w:r w:rsidR="00212901">
        <w:rPr>
          <w:sz w:val="22"/>
          <w:szCs w:val="22"/>
        </w:rPr>
        <w:t>6</w:t>
      </w:r>
      <w:r w:rsidRPr="00E32464">
        <w:rPr>
          <w:sz w:val="22"/>
          <w:szCs w:val="22"/>
        </w:rPr>
        <w:t>.8 настоящей Инструкции</w:t>
      </w:r>
      <w:r w:rsidRPr="00EF2925">
        <w:rPr>
          <w:sz w:val="22"/>
          <w:szCs w:val="22"/>
        </w:rPr>
        <w:t xml:space="preserve">,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w:t>
      </w:r>
      <w:proofErr w:type="gramStart"/>
      <w:r w:rsidRPr="00EF2925">
        <w:rPr>
          <w:sz w:val="22"/>
          <w:szCs w:val="22"/>
        </w:rPr>
        <w:t>с даты признания</w:t>
      </w:r>
      <w:proofErr w:type="gramEnd"/>
      <w:r w:rsidRPr="00EF2925">
        <w:rPr>
          <w:sz w:val="22"/>
          <w:szCs w:val="22"/>
        </w:rPr>
        <w:t xml:space="preserve"> конкурса несостоявшимся.</w:t>
      </w:r>
      <w:r w:rsidRPr="0088687B">
        <w:rPr>
          <w:sz w:val="22"/>
          <w:szCs w:val="22"/>
        </w:rPr>
        <w:t xml:space="preserve"> </w:t>
      </w:r>
    </w:p>
    <w:p w:rsidR="00D05C30" w:rsidRPr="0088687B" w:rsidRDefault="00D05C30" w:rsidP="00B01F06">
      <w:pPr>
        <w:pStyle w:val="ConsNormal"/>
        <w:numPr>
          <w:ilvl w:val="0"/>
          <w:numId w:val="5"/>
        </w:numPr>
        <w:tabs>
          <w:tab w:val="left" w:pos="426"/>
          <w:tab w:val="left" w:pos="993"/>
        </w:tabs>
        <w:spacing w:before="200" w:after="240"/>
        <w:ind w:left="0" w:firstLine="567"/>
        <w:jc w:val="center"/>
        <w:rPr>
          <w:rFonts w:ascii="Times New Roman" w:hAnsi="Times New Roman" w:cs="Times New Roman"/>
          <w:b/>
          <w:sz w:val="22"/>
          <w:szCs w:val="22"/>
        </w:rPr>
      </w:pPr>
      <w:r w:rsidRPr="0088687B">
        <w:rPr>
          <w:rFonts w:ascii="Times New Roman" w:hAnsi="Times New Roman" w:cs="Times New Roman"/>
          <w:b/>
          <w:sz w:val="22"/>
          <w:szCs w:val="22"/>
        </w:rPr>
        <w:t xml:space="preserve">Заключение контракта по результатам </w:t>
      </w:r>
      <w:r w:rsidR="00CC45FD" w:rsidRPr="0088687B">
        <w:rPr>
          <w:rFonts w:ascii="Times New Roman" w:hAnsi="Times New Roman" w:cs="Times New Roman"/>
          <w:b/>
          <w:sz w:val="22"/>
          <w:szCs w:val="22"/>
        </w:rPr>
        <w:t>конкурса</w:t>
      </w:r>
    </w:p>
    <w:p w:rsidR="00960D90" w:rsidRDefault="00960D90" w:rsidP="00B01F06">
      <w:pPr>
        <w:pStyle w:val="ConsNormal"/>
        <w:numPr>
          <w:ilvl w:val="1"/>
          <w:numId w:val="5"/>
        </w:numPr>
        <w:tabs>
          <w:tab w:val="num" w:pos="0"/>
          <w:tab w:val="left" w:pos="1418"/>
        </w:tabs>
        <w:ind w:left="0" w:firstLine="567"/>
        <w:jc w:val="both"/>
        <w:rPr>
          <w:rFonts w:ascii="Times New Roman" w:hAnsi="Times New Roman" w:cs="Times New Roman"/>
          <w:sz w:val="22"/>
          <w:szCs w:val="22"/>
        </w:rPr>
      </w:pPr>
      <w:r w:rsidRPr="00960D90">
        <w:rPr>
          <w:rFonts w:ascii="Times New Roman" w:hAnsi="Times New Roman" w:cs="Times New Roman"/>
          <w:sz w:val="22"/>
          <w:szCs w:val="22"/>
        </w:rPr>
        <w:t>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B01F06" w:rsidRDefault="00960D90" w:rsidP="00B01F06">
      <w:pPr>
        <w:pStyle w:val="ConsNormal"/>
        <w:numPr>
          <w:ilvl w:val="1"/>
          <w:numId w:val="5"/>
        </w:numPr>
        <w:tabs>
          <w:tab w:val="num" w:pos="0"/>
          <w:tab w:val="left" w:pos="1418"/>
        </w:tabs>
        <w:ind w:left="0" w:firstLine="567"/>
        <w:jc w:val="both"/>
        <w:rPr>
          <w:rFonts w:ascii="Times New Roman" w:hAnsi="Times New Roman" w:cs="Times New Roman"/>
          <w:sz w:val="22"/>
          <w:szCs w:val="22"/>
        </w:rPr>
      </w:pPr>
      <w:r w:rsidRPr="00B01F06">
        <w:rPr>
          <w:rFonts w:ascii="Times New Roman" w:hAnsi="Times New Roman" w:cs="Times New Roman"/>
          <w:sz w:val="22"/>
          <w:szCs w:val="22"/>
        </w:rPr>
        <w:t xml:space="preserve">Контракт заключается не ранее чем через десять дней и не позднее чем через двадцать дней </w:t>
      </w:r>
      <w:proofErr w:type="gramStart"/>
      <w:r w:rsidRPr="00B01F06">
        <w:rPr>
          <w:rFonts w:ascii="Times New Roman" w:hAnsi="Times New Roman" w:cs="Times New Roman"/>
          <w:sz w:val="22"/>
          <w:szCs w:val="22"/>
        </w:rPr>
        <w:t>с даты размещения</w:t>
      </w:r>
      <w:proofErr w:type="gramEnd"/>
      <w:r w:rsidRPr="00B01F06">
        <w:rPr>
          <w:rFonts w:ascii="Times New Roman" w:hAnsi="Times New Roman" w:cs="Times New Roman"/>
          <w:sz w:val="22"/>
          <w:szCs w:val="22"/>
        </w:rPr>
        <w:t xml:space="preserve"> в </w:t>
      </w:r>
      <w:r w:rsidR="00782901">
        <w:rPr>
          <w:rFonts w:ascii="Times New Roman" w:hAnsi="Times New Roman" w:cs="Times New Roman"/>
          <w:sz w:val="22"/>
          <w:szCs w:val="22"/>
        </w:rPr>
        <w:t xml:space="preserve"> ЕИС </w:t>
      </w:r>
      <w:r w:rsidRPr="00B01F06">
        <w:rPr>
          <w:rFonts w:ascii="Times New Roman" w:hAnsi="Times New Roman" w:cs="Times New Roman"/>
          <w:sz w:val="22"/>
          <w:szCs w:val="22"/>
        </w:rPr>
        <w:t xml:space="preserve"> протокола рассмотрения и оценки заявок на участие в конкурсе. </w:t>
      </w:r>
    </w:p>
    <w:p w:rsidR="00B01F06" w:rsidRDefault="007C1E28" w:rsidP="00B01F06">
      <w:pPr>
        <w:pStyle w:val="ConsNormal"/>
        <w:numPr>
          <w:ilvl w:val="1"/>
          <w:numId w:val="5"/>
        </w:numPr>
        <w:tabs>
          <w:tab w:val="num" w:pos="0"/>
          <w:tab w:val="left" w:pos="1418"/>
        </w:tabs>
        <w:ind w:left="0" w:firstLine="567"/>
        <w:jc w:val="both"/>
        <w:rPr>
          <w:rFonts w:ascii="Times New Roman" w:hAnsi="Times New Roman" w:cs="Times New Roman"/>
          <w:sz w:val="22"/>
          <w:szCs w:val="22"/>
        </w:rPr>
      </w:pPr>
      <w:r w:rsidRPr="00B01F06">
        <w:rPr>
          <w:rFonts w:ascii="Times New Roman" w:hAnsi="Times New Roman" w:cs="Times New Roman"/>
          <w:sz w:val="22"/>
          <w:szCs w:val="22"/>
        </w:rPr>
        <w:t xml:space="preserve">В течение десяти дней </w:t>
      </w:r>
      <w:proofErr w:type="gramStart"/>
      <w:r w:rsidRPr="00B01F06">
        <w:rPr>
          <w:rFonts w:ascii="Times New Roman" w:hAnsi="Times New Roman" w:cs="Times New Roman"/>
          <w:sz w:val="22"/>
          <w:szCs w:val="22"/>
        </w:rPr>
        <w:t>с даты размещения</w:t>
      </w:r>
      <w:proofErr w:type="gramEnd"/>
      <w:r w:rsidRPr="00B01F06">
        <w:rPr>
          <w:rFonts w:ascii="Times New Roman" w:hAnsi="Times New Roman" w:cs="Times New Roman"/>
          <w:sz w:val="22"/>
          <w:szCs w:val="22"/>
        </w:rPr>
        <w:t xml:space="preserve"> в </w:t>
      </w:r>
      <w:r w:rsidR="00782901">
        <w:rPr>
          <w:rFonts w:ascii="Times New Roman" w:hAnsi="Times New Roman" w:cs="Times New Roman"/>
          <w:sz w:val="22"/>
          <w:szCs w:val="22"/>
        </w:rPr>
        <w:t>ЕИС</w:t>
      </w:r>
      <w:r w:rsidR="00782901" w:rsidRPr="00B01F06">
        <w:rPr>
          <w:rFonts w:ascii="Times New Roman" w:hAnsi="Times New Roman" w:cs="Times New Roman"/>
          <w:sz w:val="22"/>
          <w:szCs w:val="22"/>
        </w:rPr>
        <w:t xml:space="preserve"> </w:t>
      </w:r>
      <w:r w:rsidRPr="00B01F06">
        <w:rPr>
          <w:rFonts w:ascii="Times New Roman" w:hAnsi="Times New Roman" w:cs="Times New Roman"/>
          <w:sz w:val="22"/>
          <w:szCs w:val="22"/>
        </w:rPr>
        <w:t>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В случае</w:t>
      </w:r>
      <w:proofErr w:type="gramStart"/>
      <w:r w:rsidRPr="00B01F06">
        <w:rPr>
          <w:rFonts w:ascii="Times New Roman" w:hAnsi="Times New Roman" w:cs="Times New Roman"/>
          <w:sz w:val="22"/>
          <w:szCs w:val="22"/>
        </w:rPr>
        <w:t>,</w:t>
      </w:r>
      <w:proofErr w:type="gramEnd"/>
      <w:r w:rsidRPr="00B01F06">
        <w:rPr>
          <w:rFonts w:ascii="Times New Roman" w:hAnsi="Times New Roman" w:cs="Times New Roman"/>
          <w:sz w:val="22"/>
          <w:szCs w:val="22"/>
        </w:rPr>
        <w:t xml:space="preserve"> если победителем конкурса не исполнены требования настоящего пункта, такой победитель признается уклонившимся от заключения контракта.</w:t>
      </w:r>
    </w:p>
    <w:p w:rsidR="00B01F06" w:rsidRDefault="007C1E28" w:rsidP="00B01F06">
      <w:pPr>
        <w:pStyle w:val="ConsNormal"/>
        <w:numPr>
          <w:ilvl w:val="1"/>
          <w:numId w:val="5"/>
        </w:numPr>
        <w:tabs>
          <w:tab w:val="num" w:pos="0"/>
          <w:tab w:val="left" w:pos="1418"/>
        </w:tabs>
        <w:ind w:left="0" w:firstLine="567"/>
        <w:jc w:val="both"/>
        <w:rPr>
          <w:rFonts w:ascii="Times New Roman" w:hAnsi="Times New Roman" w:cs="Times New Roman"/>
          <w:sz w:val="22"/>
          <w:szCs w:val="22"/>
        </w:rPr>
      </w:pPr>
      <w:r w:rsidRPr="00B01F06">
        <w:rPr>
          <w:rFonts w:ascii="Times New Roman" w:hAnsi="Times New Roman" w:cs="Times New Roman"/>
          <w:sz w:val="22"/>
          <w:szCs w:val="22"/>
        </w:rPr>
        <w:t xml:space="preserve">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конкурса, заявке на </w:t>
      </w:r>
      <w:proofErr w:type="gramStart"/>
      <w:r w:rsidRPr="00B01F06">
        <w:rPr>
          <w:rFonts w:ascii="Times New Roman" w:hAnsi="Times New Roman" w:cs="Times New Roman"/>
          <w:sz w:val="22"/>
          <w:szCs w:val="22"/>
        </w:rPr>
        <w:t>участие</w:t>
      </w:r>
      <w:proofErr w:type="gramEnd"/>
      <w:r w:rsidRPr="00B01F06">
        <w:rPr>
          <w:rFonts w:ascii="Times New Roman" w:hAnsi="Times New Roman" w:cs="Times New Roman"/>
          <w:sz w:val="22"/>
          <w:szCs w:val="22"/>
        </w:rPr>
        <w:t xml:space="preserve"> в конкурсе которого присвоен второй номер.</w:t>
      </w:r>
    </w:p>
    <w:p w:rsidR="00B01F06" w:rsidRDefault="007C1E28" w:rsidP="00B01F06">
      <w:pPr>
        <w:pStyle w:val="ConsNormal"/>
        <w:numPr>
          <w:ilvl w:val="1"/>
          <w:numId w:val="5"/>
        </w:numPr>
        <w:tabs>
          <w:tab w:val="num" w:pos="0"/>
          <w:tab w:val="left" w:pos="1418"/>
        </w:tabs>
        <w:ind w:left="0" w:firstLine="567"/>
        <w:jc w:val="both"/>
        <w:rPr>
          <w:rFonts w:ascii="Times New Roman" w:hAnsi="Times New Roman" w:cs="Times New Roman"/>
          <w:sz w:val="22"/>
          <w:szCs w:val="22"/>
        </w:rPr>
      </w:pPr>
      <w:r w:rsidRPr="00B01F06">
        <w:rPr>
          <w:rFonts w:ascii="Times New Roman" w:hAnsi="Times New Roman" w:cs="Times New Roman"/>
          <w:sz w:val="22"/>
          <w:szCs w:val="22"/>
        </w:rPr>
        <w:t xml:space="preserve">Проект контракта в случае согласия участника конкурса, заявке на </w:t>
      </w:r>
      <w:proofErr w:type="gramStart"/>
      <w:r w:rsidRPr="00B01F06">
        <w:rPr>
          <w:rFonts w:ascii="Times New Roman" w:hAnsi="Times New Roman" w:cs="Times New Roman"/>
          <w:sz w:val="22"/>
          <w:szCs w:val="22"/>
        </w:rPr>
        <w:t>участие</w:t>
      </w:r>
      <w:proofErr w:type="gramEnd"/>
      <w:r w:rsidRPr="00B01F06">
        <w:rPr>
          <w:rFonts w:ascii="Times New Roman" w:hAnsi="Times New Roman" w:cs="Times New Roman"/>
          <w:sz w:val="22"/>
          <w:szCs w:val="22"/>
        </w:rPr>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w:t>
      </w:r>
      <w:proofErr w:type="gramStart"/>
      <w:r w:rsidRPr="00B01F06">
        <w:rPr>
          <w:rFonts w:ascii="Times New Roman" w:hAnsi="Times New Roman" w:cs="Times New Roman"/>
          <w:sz w:val="22"/>
          <w:szCs w:val="22"/>
        </w:rPr>
        <w:t>с даты признания</w:t>
      </w:r>
      <w:proofErr w:type="gramEnd"/>
      <w:r w:rsidRPr="00B01F06">
        <w:rPr>
          <w:rFonts w:ascii="Times New Roman" w:hAnsi="Times New Roman" w:cs="Times New Roman"/>
          <w:sz w:val="22"/>
          <w:szCs w:val="22"/>
        </w:rPr>
        <w:t xml:space="preserve"> победителя конкурса уклонившимся от заключения контракта. Участник конкурса, заявке на </w:t>
      </w:r>
      <w:proofErr w:type="gramStart"/>
      <w:r w:rsidRPr="00B01F06">
        <w:rPr>
          <w:rFonts w:ascii="Times New Roman" w:hAnsi="Times New Roman" w:cs="Times New Roman"/>
          <w:sz w:val="22"/>
          <w:szCs w:val="22"/>
        </w:rPr>
        <w:t>участие</w:t>
      </w:r>
      <w:proofErr w:type="gramEnd"/>
      <w:r w:rsidRPr="00B01F06">
        <w:rPr>
          <w:rFonts w:ascii="Times New Roman" w:hAnsi="Times New Roman" w:cs="Times New Roman"/>
          <w:sz w:val="22"/>
          <w:szCs w:val="22"/>
        </w:rPr>
        <w:t xml:space="preserve"> в конкурсе которого присвоен второй номер, вправе подписать контракт и передать его заказчику в порядке и в сроки, которые предусмотрены </w:t>
      </w:r>
      <w:r w:rsidR="00E32464" w:rsidRPr="00B01F06">
        <w:rPr>
          <w:rFonts w:ascii="Times New Roman" w:hAnsi="Times New Roman" w:cs="Times New Roman"/>
          <w:sz w:val="22"/>
          <w:szCs w:val="22"/>
        </w:rPr>
        <w:t>пунктом 1</w:t>
      </w:r>
      <w:r w:rsidR="00EC0341">
        <w:rPr>
          <w:rFonts w:ascii="Times New Roman" w:hAnsi="Times New Roman" w:cs="Times New Roman"/>
          <w:sz w:val="22"/>
          <w:szCs w:val="22"/>
        </w:rPr>
        <w:t>5</w:t>
      </w:r>
      <w:r w:rsidR="00E32464" w:rsidRPr="00B01F06">
        <w:rPr>
          <w:rFonts w:ascii="Times New Roman" w:hAnsi="Times New Roman" w:cs="Times New Roman"/>
          <w:sz w:val="22"/>
          <w:szCs w:val="22"/>
        </w:rPr>
        <w:t>.3</w:t>
      </w:r>
      <w:r w:rsidRPr="00B01F06">
        <w:rPr>
          <w:rFonts w:ascii="Times New Roman" w:hAnsi="Times New Roman" w:cs="Times New Roman"/>
          <w:sz w:val="22"/>
          <w:szCs w:val="22"/>
        </w:rPr>
        <w:t xml:space="preserve"> настоящей </w:t>
      </w:r>
      <w:r w:rsidR="00E32464" w:rsidRPr="00B01F06">
        <w:rPr>
          <w:rFonts w:ascii="Times New Roman" w:hAnsi="Times New Roman" w:cs="Times New Roman"/>
          <w:sz w:val="22"/>
          <w:szCs w:val="22"/>
        </w:rPr>
        <w:t>Инструкции</w:t>
      </w:r>
      <w:r w:rsidRPr="00B01F06">
        <w:rPr>
          <w:rFonts w:ascii="Times New Roman" w:hAnsi="Times New Roman" w:cs="Times New Roman"/>
          <w:sz w:val="22"/>
          <w:szCs w:val="22"/>
        </w:rPr>
        <w:t xml:space="preserve">, или отказаться от заключения контракта. </w:t>
      </w:r>
    </w:p>
    <w:p w:rsidR="00B01F06" w:rsidRDefault="00E32464" w:rsidP="00B01F06">
      <w:pPr>
        <w:pStyle w:val="ConsNormal"/>
        <w:numPr>
          <w:ilvl w:val="1"/>
          <w:numId w:val="5"/>
        </w:numPr>
        <w:tabs>
          <w:tab w:val="num" w:pos="0"/>
          <w:tab w:val="left" w:pos="1418"/>
        </w:tabs>
        <w:ind w:left="0" w:firstLine="567"/>
        <w:jc w:val="both"/>
        <w:rPr>
          <w:rFonts w:ascii="Times New Roman" w:hAnsi="Times New Roman" w:cs="Times New Roman"/>
          <w:sz w:val="22"/>
          <w:szCs w:val="22"/>
        </w:rPr>
      </w:pPr>
      <w:proofErr w:type="spellStart"/>
      <w:r w:rsidRPr="00B01F06">
        <w:rPr>
          <w:rFonts w:ascii="Times New Roman" w:hAnsi="Times New Roman" w:cs="Times New Roman"/>
          <w:sz w:val="22"/>
          <w:szCs w:val="22"/>
        </w:rPr>
        <w:t>Непредоставление</w:t>
      </w:r>
      <w:proofErr w:type="spellEnd"/>
      <w:r w:rsidRPr="00B01F06">
        <w:rPr>
          <w:rFonts w:ascii="Times New Roman" w:hAnsi="Times New Roman" w:cs="Times New Roman"/>
          <w:sz w:val="22"/>
          <w:szCs w:val="22"/>
        </w:rPr>
        <w:t xml:space="preserve"> участником конкурса, заявке на </w:t>
      </w:r>
      <w:proofErr w:type="gramStart"/>
      <w:r w:rsidRPr="00B01F06">
        <w:rPr>
          <w:rFonts w:ascii="Times New Roman" w:hAnsi="Times New Roman" w:cs="Times New Roman"/>
          <w:sz w:val="22"/>
          <w:szCs w:val="22"/>
        </w:rPr>
        <w:t>участие</w:t>
      </w:r>
      <w:proofErr w:type="gramEnd"/>
      <w:r w:rsidRPr="00B01F06">
        <w:rPr>
          <w:rFonts w:ascii="Times New Roman" w:hAnsi="Times New Roman" w:cs="Times New Roman"/>
          <w:sz w:val="22"/>
          <w:szCs w:val="22"/>
        </w:rPr>
        <w:t xml:space="preserve"> в конкурсе которого присвоен второй номер, заказчику в срок, установленный настоящей статьей, подписанных этим участником экземпляров контракта не считается уклонением этого участника от заключения контракта. В данном случае конкурс признается несостоявшимся.</w:t>
      </w:r>
    </w:p>
    <w:p w:rsidR="00B01F06" w:rsidRDefault="00E32464" w:rsidP="00B01F06">
      <w:pPr>
        <w:pStyle w:val="ConsNormal"/>
        <w:numPr>
          <w:ilvl w:val="1"/>
          <w:numId w:val="5"/>
        </w:numPr>
        <w:tabs>
          <w:tab w:val="num" w:pos="0"/>
          <w:tab w:val="left" w:pos="1418"/>
        </w:tabs>
        <w:ind w:left="0" w:firstLine="567"/>
        <w:jc w:val="both"/>
        <w:rPr>
          <w:rFonts w:ascii="Times New Roman" w:hAnsi="Times New Roman" w:cs="Times New Roman"/>
          <w:sz w:val="22"/>
          <w:szCs w:val="22"/>
        </w:rPr>
      </w:pPr>
      <w:r w:rsidRPr="00B01F06">
        <w:rPr>
          <w:rFonts w:ascii="Times New Roman" w:hAnsi="Times New Roman" w:cs="Times New Roman"/>
          <w:sz w:val="22"/>
          <w:szCs w:val="22"/>
        </w:rPr>
        <w:t xml:space="preserve">В течение десяти дней с даты получения от победителя конкурса или участника конкурса, заявке на </w:t>
      </w:r>
      <w:proofErr w:type="gramStart"/>
      <w:r w:rsidRPr="00B01F06">
        <w:rPr>
          <w:rFonts w:ascii="Times New Roman" w:hAnsi="Times New Roman" w:cs="Times New Roman"/>
          <w:sz w:val="22"/>
          <w:szCs w:val="22"/>
        </w:rPr>
        <w:t>участие</w:t>
      </w:r>
      <w:proofErr w:type="gramEnd"/>
      <w:r w:rsidRPr="00B01F06">
        <w:rPr>
          <w:rFonts w:ascii="Times New Roman" w:hAnsi="Times New Roman" w:cs="Times New Roman"/>
          <w:sz w:val="22"/>
          <w:szCs w:val="22"/>
        </w:rPr>
        <w:t xml:space="preserve"> в конкурсе которого присвоен второй номер, подписанного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w:t>
      </w:r>
      <w:proofErr w:type="gramStart"/>
      <w:r w:rsidRPr="00B01F06">
        <w:rPr>
          <w:rFonts w:ascii="Times New Roman" w:hAnsi="Times New Roman" w:cs="Times New Roman"/>
          <w:sz w:val="22"/>
          <w:szCs w:val="22"/>
        </w:rPr>
        <w:t>,</w:t>
      </w:r>
      <w:proofErr w:type="gramEnd"/>
      <w:r w:rsidRPr="00B01F06">
        <w:rPr>
          <w:rFonts w:ascii="Times New Roman" w:hAnsi="Times New Roman" w:cs="Times New Roman"/>
          <w:sz w:val="22"/>
          <w:szCs w:val="22"/>
        </w:rPr>
        <w:t xml:space="preserve"> если заказчик не совершил предусмотренные настоящим пунктом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w:t>
      </w:r>
      <w:proofErr w:type="gramStart"/>
      <w:r w:rsidRPr="00B01F06">
        <w:rPr>
          <w:rFonts w:ascii="Times New Roman" w:hAnsi="Times New Roman" w:cs="Times New Roman"/>
          <w:sz w:val="22"/>
          <w:szCs w:val="22"/>
        </w:rPr>
        <w:t>участие</w:t>
      </w:r>
      <w:proofErr w:type="gramEnd"/>
      <w:r w:rsidRPr="00B01F06">
        <w:rPr>
          <w:rFonts w:ascii="Times New Roman" w:hAnsi="Times New Roman" w:cs="Times New Roman"/>
          <w:sz w:val="22"/>
          <w:szCs w:val="22"/>
        </w:rPr>
        <w:t xml:space="preserve">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EF2925" w:rsidRDefault="00EF2925" w:rsidP="00B01F06">
      <w:pPr>
        <w:pStyle w:val="ConsNormal"/>
        <w:numPr>
          <w:ilvl w:val="1"/>
          <w:numId w:val="5"/>
        </w:numPr>
        <w:tabs>
          <w:tab w:val="num" w:pos="0"/>
          <w:tab w:val="left" w:pos="1418"/>
        </w:tabs>
        <w:ind w:left="0" w:firstLine="567"/>
        <w:jc w:val="both"/>
        <w:rPr>
          <w:rFonts w:ascii="Times New Roman" w:hAnsi="Times New Roman" w:cs="Times New Roman"/>
          <w:sz w:val="22"/>
          <w:szCs w:val="22"/>
        </w:rPr>
      </w:pPr>
      <w:r w:rsidRPr="00B01F06">
        <w:rPr>
          <w:rFonts w:ascii="Times New Roman" w:hAnsi="Times New Roman" w:cs="Times New Roman"/>
          <w:sz w:val="22"/>
          <w:szCs w:val="22"/>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частью Инструкции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174318" w:rsidRDefault="00174318" w:rsidP="00174318">
      <w:pPr>
        <w:pStyle w:val="ConsNormal"/>
        <w:tabs>
          <w:tab w:val="left" w:pos="1418"/>
          <w:tab w:val="num" w:pos="5464"/>
        </w:tabs>
        <w:jc w:val="both"/>
        <w:rPr>
          <w:rFonts w:ascii="Times New Roman" w:hAnsi="Times New Roman" w:cs="Times New Roman"/>
          <w:sz w:val="22"/>
          <w:szCs w:val="22"/>
        </w:rPr>
      </w:pPr>
    </w:p>
    <w:p w:rsidR="00640B9B" w:rsidRDefault="00640B9B" w:rsidP="00174318">
      <w:pPr>
        <w:pStyle w:val="ConsNormal"/>
        <w:tabs>
          <w:tab w:val="left" w:pos="1418"/>
          <w:tab w:val="num" w:pos="5464"/>
        </w:tabs>
        <w:jc w:val="both"/>
        <w:rPr>
          <w:rFonts w:ascii="Times New Roman" w:hAnsi="Times New Roman" w:cs="Times New Roman"/>
          <w:sz w:val="22"/>
          <w:szCs w:val="22"/>
        </w:rPr>
      </w:pPr>
    </w:p>
    <w:p w:rsidR="00640B9B" w:rsidRDefault="00640B9B" w:rsidP="00174318">
      <w:pPr>
        <w:pStyle w:val="ConsNormal"/>
        <w:tabs>
          <w:tab w:val="left" w:pos="1418"/>
          <w:tab w:val="num" w:pos="5464"/>
        </w:tabs>
        <w:jc w:val="both"/>
        <w:rPr>
          <w:rFonts w:ascii="Times New Roman" w:hAnsi="Times New Roman" w:cs="Times New Roman"/>
          <w:sz w:val="22"/>
          <w:szCs w:val="22"/>
        </w:rPr>
      </w:pPr>
    </w:p>
    <w:p w:rsidR="00640B9B" w:rsidRPr="00B01F06" w:rsidRDefault="00640B9B" w:rsidP="00174318">
      <w:pPr>
        <w:pStyle w:val="ConsNormal"/>
        <w:tabs>
          <w:tab w:val="left" w:pos="1418"/>
          <w:tab w:val="num" w:pos="5464"/>
        </w:tabs>
        <w:jc w:val="both"/>
        <w:rPr>
          <w:rFonts w:ascii="Times New Roman" w:hAnsi="Times New Roman" w:cs="Times New Roman"/>
          <w:sz w:val="22"/>
          <w:szCs w:val="22"/>
        </w:rPr>
      </w:pPr>
    </w:p>
    <w:p w:rsidR="00174318" w:rsidRPr="00174318" w:rsidRDefault="00174318" w:rsidP="00174318">
      <w:pPr>
        <w:pStyle w:val="ConsNormal"/>
        <w:numPr>
          <w:ilvl w:val="0"/>
          <w:numId w:val="5"/>
        </w:numPr>
        <w:tabs>
          <w:tab w:val="num" w:pos="0"/>
          <w:tab w:val="left" w:pos="1134"/>
        </w:tabs>
        <w:ind w:left="0" w:firstLine="567"/>
        <w:jc w:val="both"/>
        <w:rPr>
          <w:rFonts w:ascii="Times New Roman" w:hAnsi="Times New Roman" w:cs="Times New Roman"/>
          <w:b/>
          <w:sz w:val="22"/>
          <w:szCs w:val="22"/>
        </w:rPr>
      </w:pPr>
      <w:r w:rsidRPr="00174318">
        <w:rPr>
          <w:rFonts w:ascii="Times New Roman" w:hAnsi="Times New Roman" w:cs="Times New Roman"/>
          <w:b/>
          <w:sz w:val="22"/>
          <w:szCs w:val="22"/>
        </w:rPr>
        <w:t>Условия банковской гарантии в качестве обеспечения заявок и исполнения контракта</w:t>
      </w:r>
    </w:p>
    <w:p w:rsidR="00174318" w:rsidRPr="00174318" w:rsidRDefault="00174318" w:rsidP="00174318">
      <w:pPr>
        <w:pStyle w:val="ConsNormal"/>
        <w:ind w:firstLine="709"/>
        <w:jc w:val="both"/>
        <w:rPr>
          <w:rFonts w:ascii="Times New Roman" w:hAnsi="Times New Roman" w:cs="Times New Roman"/>
          <w:sz w:val="22"/>
          <w:szCs w:val="22"/>
        </w:rPr>
      </w:pPr>
    </w:p>
    <w:p w:rsidR="00174318" w:rsidRDefault="00174318" w:rsidP="00174318">
      <w:pPr>
        <w:pStyle w:val="ConsNormal"/>
        <w:numPr>
          <w:ilvl w:val="1"/>
          <w:numId w:val="5"/>
        </w:numPr>
        <w:tabs>
          <w:tab w:val="num" w:pos="0"/>
        </w:tabs>
        <w:ind w:left="0" w:firstLine="567"/>
        <w:jc w:val="both"/>
        <w:rPr>
          <w:rFonts w:ascii="Times New Roman" w:hAnsi="Times New Roman" w:cs="Times New Roman"/>
          <w:sz w:val="22"/>
          <w:szCs w:val="22"/>
        </w:rPr>
      </w:pPr>
      <w:proofErr w:type="gramStart"/>
      <w:r w:rsidRPr="00174318">
        <w:rPr>
          <w:rFonts w:ascii="Times New Roman" w:hAnsi="Times New Roman" w:cs="Times New Roman"/>
          <w:sz w:val="22"/>
          <w:szCs w:val="22"/>
        </w:rPr>
        <w:t>Заказчики в качестве обеспечения заявок и исполнения контрактов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74318" w:rsidRPr="00174318" w:rsidRDefault="00174318" w:rsidP="00174318">
      <w:pPr>
        <w:pStyle w:val="ConsNormal"/>
        <w:numPr>
          <w:ilvl w:val="1"/>
          <w:numId w:val="5"/>
        </w:numPr>
        <w:tabs>
          <w:tab w:val="num" w:pos="0"/>
        </w:tabs>
        <w:ind w:left="0" w:firstLine="567"/>
        <w:jc w:val="both"/>
        <w:rPr>
          <w:rFonts w:ascii="Times New Roman" w:hAnsi="Times New Roman" w:cs="Times New Roman"/>
          <w:sz w:val="22"/>
          <w:szCs w:val="22"/>
        </w:rPr>
      </w:pPr>
      <w:r w:rsidRPr="00174318">
        <w:rPr>
          <w:rFonts w:ascii="Times New Roman" w:hAnsi="Times New Roman" w:cs="Times New Roman"/>
          <w:sz w:val="22"/>
          <w:szCs w:val="22"/>
        </w:rPr>
        <w:t>Банковская гарантия должна быть безотзывной и должна содержать:</w:t>
      </w:r>
    </w:p>
    <w:p w:rsidR="00212901" w:rsidRDefault="00174318" w:rsidP="00212901">
      <w:pPr>
        <w:pStyle w:val="ConsNormal"/>
        <w:numPr>
          <w:ilvl w:val="2"/>
          <w:numId w:val="5"/>
        </w:numPr>
        <w:tabs>
          <w:tab w:val="num" w:pos="0"/>
        </w:tabs>
        <w:ind w:left="0" w:firstLine="567"/>
        <w:jc w:val="both"/>
        <w:rPr>
          <w:rFonts w:ascii="Times New Roman" w:hAnsi="Times New Roman" w:cs="Times New Roman"/>
          <w:sz w:val="22"/>
          <w:szCs w:val="22"/>
        </w:rPr>
      </w:pPr>
      <w:proofErr w:type="gramStart"/>
      <w:r w:rsidRPr="00212901">
        <w:rPr>
          <w:rFonts w:ascii="Times New Roman" w:hAnsi="Times New Roman" w:cs="Times New Roman"/>
          <w:sz w:val="22"/>
          <w:szCs w:val="22"/>
        </w:rPr>
        <w:t>Сумму банковской гарантии, подлежащую уплате гарантом заказчику в установленных частью 13 статьи 44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w:t>
      </w:r>
      <w:proofErr w:type="gramEnd"/>
    </w:p>
    <w:p w:rsidR="00212901" w:rsidRDefault="00174318" w:rsidP="00212901">
      <w:pPr>
        <w:pStyle w:val="ConsNormal"/>
        <w:numPr>
          <w:ilvl w:val="2"/>
          <w:numId w:val="5"/>
        </w:numPr>
        <w:tabs>
          <w:tab w:val="num" w:pos="0"/>
        </w:tabs>
        <w:ind w:left="0" w:firstLine="567"/>
        <w:jc w:val="both"/>
        <w:rPr>
          <w:rFonts w:ascii="Times New Roman" w:hAnsi="Times New Roman" w:cs="Times New Roman"/>
          <w:sz w:val="22"/>
          <w:szCs w:val="22"/>
        </w:rPr>
      </w:pPr>
      <w:r w:rsidRPr="00212901">
        <w:rPr>
          <w:rFonts w:ascii="Times New Roman" w:hAnsi="Times New Roman" w:cs="Times New Roman"/>
          <w:sz w:val="22"/>
          <w:szCs w:val="22"/>
        </w:rPr>
        <w:t>Обязательства принципала, надлежащее исполнение которых обеспечивается банковской гарантией.</w:t>
      </w:r>
    </w:p>
    <w:p w:rsidR="00212901" w:rsidRDefault="00174318" w:rsidP="00212901">
      <w:pPr>
        <w:pStyle w:val="ConsNormal"/>
        <w:numPr>
          <w:ilvl w:val="2"/>
          <w:numId w:val="5"/>
        </w:numPr>
        <w:tabs>
          <w:tab w:val="num" w:pos="0"/>
        </w:tabs>
        <w:ind w:left="0" w:firstLine="567"/>
        <w:jc w:val="both"/>
        <w:rPr>
          <w:rFonts w:ascii="Times New Roman" w:hAnsi="Times New Roman" w:cs="Times New Roman"/>
          <w:sz w:val="22"/>
          <w:szCs w:val="22"/>
        </w:rPr>
      </w:pPr>
      <w:r w:rsidRPr="00212901">
        <w:rPr>
          <w:rFonts w:ascii="Times New Roman" w:hAnsi="Times New Roman" w:cs="Times New Roman"/>
          <w:sz w:val="22"/>
          <w:szCs w:val="22"/>
        </w:rPr>
        <w:t>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12901" w:rsidRDefault="00174318" w:rsidP="00174318">
      <w:pPr>
        <w:pStyle w:val="ConsNormal"/>
        <w:numPr>
          <w:ilvl w:val="2"/>
          <w:numId w:val="5"/>
        </w:numPr>
        <w:tabs>
          <w:tab w:val="num" w:pos="0"/>
        </w:tabs>
        <w:ind w:left="0" w:firstLine="567"/>
        <w:jc w:val="both"/>
        <w:rPr>
          <w:rFonts w:ascii="Times New Roman" w:hAnsi="Times New Roman" w:cs="Times New Roman"/>
          <w:sz w:val="22"/>
          <w:szCs w:val="22"/>
        </w:rPr>
      </w:pPr>
      <w:r w:rsidRPr="00212901">
        <w:rPr>
          <w:rFonts w:ascii="Times New Roman" w:hAnsi="Times New Roman" w:cs="Times New Roman"/>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12901" w:rsidRDefault="00174318" w:rsidP="00174318">
      <w:pPr>
        <w:pStyle w:val="ConsNormal"/>
        <w:numPr>
          <w:ilvl w:val="2"/>
          <w:numId w:val="5"/>
        </w:numPr>
        <w:tabs>
          <w:tab w:val="num" w:pos="0"/>
        </w:tabs>
        <w:ind w:left="0" w:firstLine="567"/>
        <w:jc w:val="both"/>
        <w:rPr>
          <w:rFonts w:ascii="Times New Roman" w:hAnsi="Times New Roman" w:cs="Times New Roman"/>
          <w:sz w:val="22"/>
          <w:szCs w:val="22"/>
        </w:rPr>
      </w:pPr>
      <w:r w:rsidRPr="00212901">
        <w:rPr>
          <w:rFonts w:ascii="Times New Roman" w:hAnsi="Times New Roman" w:cs="Times New Roman"/>
          <w:sz w:val="22"/>
          <w:szCs w:val="22"/>
        </w:rPr>
        <w:t>Срок действия банковской гарантии с учетом требований статей 44 и 96 Федерального закона.</w:t>
      </w:r>
    </w:p>
    <w:p w:rsidR="00212901" w:rsidRDefault="00174318" w:rsidP="00174318">
      <w:pPr>
        <w:pStyle w:val="ConsNormal"/>
        <w:numPr>
          <w:ilvl w:val="2"/>
          <w:numId w:val="5"/>
        </w:numPr>
        <w:tabs>
          <w:tab w:val="num" w:pos="0"/>
        </w:tabs>
        <w:ind w:left="0" w:firstLine="567"/>
        <w:jc w:val="both"/>
        <w:rPr>
          <w:rFonts w:ascii="Times New Roman" w:hAnsi="Times New Roman" w:cs="Times New Roman"/>
          <w:sz w:val="22"/>
          <w:szCs w:val="22"/>
        </w:rPr>
      </w:pPr>
      <w:r w:rsidRPr="00212901">
        <w:rPr>
          <w:rFonts w:ascii="Times New Roman" w:hAnsi="Times New Roman" w:cs="Times New Roman"/>
          <w:sz w:val="22"/>
          <w:szCs w:val="22"/>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74318" w:rsidRPr="00212901" w:rsidRDefault="00174318" w:rsidP="00174318">
      <w:pPr>
        <w:pStyle w:val="ConsNormal"/>
        <w:numPr>
          <w:ilvl w:val="2"/>
          <w:numId w:val="5"/>
        </w:numPr>
        <w:tabs>
          <w:tab w:val="num" w:pos="0"/>
        </w:tabs>
        <w:ind w:left="0" w:firstLine="567"/>
        <w:jc w:val="both"/>
        <w:rPr>
          <w:rFonts w:ascii="Times New Roman" w:hAnsi="Times New Roman" w:cs="Times New Roman"/>
          <w:sz w:val="22"/>
          <w:szCs w:val="22"/>
        </w:rPr>
      </w:pPr>
      <w:r w:rsidRPr="00212901">
        <w:rPr>
          <w:rFonts w:ascii="Times New Roman" w:hAnsi="Times New Roman" w:cs="Times New Roman"/>
          <w:sz w:val="22"/>
          <w:szCs w:val="22"/>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12901" w:rsidRDefault="00174318" w:rsidP="00174318">
      <w:pPr>
        <w:pStyle w:val="ConsNormal"/>
        <w:numPr>
          <w:ilvl w:val="1"/>
          <w:numId w:val="5"/>
        </w:numPr>
        <w:tabs>
          <w:tab w:val="num" w:pos="0"/>
        </w:tabs>
        <w:ind w:left="0" w:firstLine="567"/>
        <w:jc w:val="both"/>
        <w:rPr>
          <w:rFonts w:ascii="Times New Roman" w:hAnsi="Times New Roman" w:cs="Times New Roman"/>
          <w:sz w:val="22"/>
          <w:szCs w:val="22"/>
        </w:rPr>
      </w:pPr>
      <w:proofErr w:type="gramStart"/>
      <w:r w:rsidRPr="00212901">
        <w:rPr>
          <w:rFonts w:ascii="Times New Roman" w:hAnsi="Times New Roman" w:cs="Times New Roman"/>
          <w:sz w:val="22"/>
          <w:szCs w:val="22"/>
        </w:rPr>
        <w:t>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proofErr w:type="gramEnd"/>
      <w:r w:rsidRPr="00212901">
        <w:rPr>
          <w:rFonts w:ascii="Times New Roman" w:hAnsi="Times New Roman" w:cs="Times New Roman"/>
          <w:sz w:val="22"/>
          <w:szCs w:val="22"/>
        </w:rPr>
        <w:t xml:space="preserve"> банковской гарантии.</w:t>
      </w:r>
    </w:p>
    <w:p w:rsidR="00212901" w:rsidRDefault="00174318" w:rsidP="00174318">
      <w:pPr>
        <w:pStyle w:val="ConsNormal"/>
        <w:numPr>
          <w:ilvl w:val="1"/>
          <w:numId w:val="5"/>
        </w:numPr>
        <w:tabs>
          <w:tab w:val="num" w:pos="0"/>
        </w:tabs>
        <w:ind w:left="0" w:firstLine="567"/>
        <w:jc w:val="both"/>
        <w:rPr>
          <w:rFonts w:ascii="Times New Roman" w:hAnsi="Times New Roman" w:cs="Times New Roman"/>
          <w:sz w:val="22"/>
          <w:szCs w:val="22"/>
        </w:rPr>
      </w:pPr>
      <w:r w:rsidRPr="00212901">
        <w:rPr>
          <w:rFonts w:ascii="Times New Roman" w:hAnsi="Times New Roman" w:cs="Times New Roman"/>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74318" w:rsidRPr="00212901" w:rsidRDefault="00174318" w:rsidP="00174318">
      <w:pPr>
        <w:pStyle w:val="ConsNormal"/>
        <w:numPr>
          <w:ilvl w:val="1"/>
          <w:numId w:val="5"/>
        </w:numPr>
        <w:tabs>
          <w:tab w:val="num" w:pos="0"/>
        </w:tabs>
        <w:ind w:left="0" w:firstLine="567"/>
        <w:jc w:val="both"/>
        <w:rPr>
          <w:rFonts w:ascii="Times New Roman" w:hAnsi="Times New Roman" w:cs="Times New Roman"/>
          <w:sz w:val="22"/>
          <w:szCs w:val="22"/>
        </w:rPr>
      </w:pPr>
      <w:r w:rsidRPr="00212901">
        <w:rPr>
          <w:rFonts w:ascii="Times New Roman" w:hAnsi="Times New Roman" w:cs="Times New Roman"/>
          <w:sz w:val="22"/>
          <w:szCs w:val="22"/>
        </w:rPr>
        <w:t>Основанием для отказа в принятии банковской гарантии заказчиком является:</w:t>
      </w:r>
    </w:p>
    <w:p w:rsidR="00212901" w:rsidRDefault="00174318" w:rsidP="00174318">
      <w:pPr>
        <w:pStyle w:val="ConsNormal"/>
        <w:numPr>
          <w:ilvl w:val="2"/>
          <w:numId w:val="5"/>
        </w:numPr>
        <w:tabs>
          <w:tab w:val="num" w:pos="0"/>
        </w:tabs>
        <w:ind w:left="0" w:firstLine="567"/>
        <w:jc w:val="both"/>
        <w:rPr>
          <w:rFonts w:ascii="Times New Roman" w:hAnsi="Times New Roman" w:cs="Times New Roman"/>
          <w:sz w:val="22"/>
          <w:szCs w:val="22"/>
        </w:rPr>
      </w:pPr>
      <w:r w:rsidRPr="00212901">
        <w:rPr>
          <w:rFonts w:ascii="Times New Roman" w:hAnsi="Times New Roman" w:cs="Times New Roman"/>
          <w:sz w:val="22"/>
          <w:szCs w:val="22"/>
        </w:rPr>
        <w:t>Отсутствие информации о банковской гарантии в реестре банковских гарантий.</w:t>
      </w:r>
    </w:p>
    <w:p w:rsidR="00212901" w:rsidRDefault="00174318" w:rsidP="00174318">
      <w:pPr>
        <w:pStyle w:val="ConsNormal"/>
        <w:numPr>
          <w:ilvl w:val="2"/>
          <w:numId w:val="5"/>
        </w:numPr>
        <w:tabs>
          <w:tab w:val="num" w:pos="0"/>
        </w:tabs>
        <w:ind w:left="0" w:firstLine="567"/>
        <w:jc w:val="both"/>
        <w:rPr>
          <w:rFonts w:ascii="Times New Roman" w:hAnsi="Times New Roman" w:cs="Times New Roman"/>
          <w:sz w:val="22"/>
          <w:szCs w:val="22"/>
        </w:rPr>
      </w:pPr>
      <w:r w:rsidRPr="00212901">
        <w:rPr>
          <w:rFonts w:ascii="Times New Roman" w:hAnsi="Times New Roman" w:cs="Times New Roman"/>
          <w:sz w:val="22"/>
          <w:szCs w:val="22"/>
        </w:rPr>
        <w:t>Несоответствие банковской гарантии условиям, указанным в подпунктах 1</w:t>
      </w:r>
      <w:r w:rsidR="00212901" w:rsidRPr="00212901">
        <w:rPr>
          <w:rFonts w:ascii="Times New Roman" w:hAnsi="Times New Roman" w:cs="Times New Roman"/>
          <w:sz w:val="22"/>
          <w:szCs w:val="22"/>
        </w:rPr>
        <w:t>7</w:t>
      </w:r>
      <w:r w:rsidRPr="00212901">
        <w:rPr>
          <w:rFonts w:ascii="Times New Roman" w:hAnsi="Times New Roman" w:cs="Times New Roman"/>
          <w:sz w:val="22"/>
          <w:szCs w:val="22"/>
        </w:rPr>
        <w:t>.2 и 1</w:t>
      </w:r>
      <w:r w:rsidR="00212901" w:rsidRPr="00212901">
        <w:rPr>
          <w:rFonts w:ascii="Times New Roman" w:hAnsi="Times New Roman" w:cs="Times New Roman"/>
          <w:sz w:val="22"/>
          <w:szCs w:val="22"/>
        </w:rPr>
        <w:t>7</w:t>
      </w:r>
      <w:r w:rsidRPr="00212901">
        <w:rPr>
          <w:rFonts w:ascii="Times New Roman" w:hAnsi="Times New Roman" w:cs="Times New Roman"/>
          <w:sz w:val="22"/>
          <w:szCs w:val="22"/>
        </w:rPr>
        <w:t>.3 данной части.</w:t>
      </w:r>
    </w:p>
    <w:p w:rsidR="00885C9F" w:rsidRDefault="00174318" w:rsidP="00174318">
      <w:pPr>
        <w:pStyle w:val="ConsNormal"/>
        <w:numPr>
          <w:ilvl w:val="2"/>
          <w:numId w:val="5"/>
        </w:numPr>
        <w:tabs>
          <w:tab w:val="num" w:pos="0"/>
        </w:tabs>
        <w:ind w:left="0" w:firstLine="567"/>
        <w:jc w:val="both"/>
        <w:rPr>
          <w:rFonts w:ascii="Times New Roman" w:hAnsi="Times New Roman" w:cs="Times New Roman"/>
          <w:sz w:val="22"/>
          <w:szCs w:val="22"/>
        </w:rPr>
      </w:pPr>
      <w:r w:rsidRPr="00885C9F">
        <w:rPr>
          <w:rFonts w:ascii="Times New Roman" w:hAnsi="Times New Roman" w:cs="Times New Roman"/>
          <w:sz w:val="22"/>
          <w:szCs w:val="22"/>
        </w:rPr>
        <w:t>Несоответствие банковской гарантии требованиям, содержащимся в извещении об осуществлении закупки, документации о закупке, проекте контракта, который заключается с единственным подрядчиком, исполнителем.</w:t>
      </w:r>
    </w:p>
    <w:p w:rsidR="00885C9F" w:rsidRDefault="00174318" w:rsidP="00174318">
      <w:pPr>
        <w:pStyle w:val="ConsNormal"/>
        <w:numPr>
          <w:ilvl w:val="2"/>
          <w:numId w:val="5"/>
        </w:numPr>
        <w:tabs>
          <w:tab w:val="num" w:pos="0"/>
        </w:tabs>
        <w:ind w:left="0" w:firstLine="567"/>
        <w:jc w:val="both"/>
        <w:rPr>
          <w:rFonts w:ascii="Times New Roman" w:hAnsi="Times New Roman" w:cs="Times New Roman"/>
          <w:sz w:val="22"/>
          <w:szCs w:val="22"/>
        </w:rPr>
      </w:pPr>
      <w:r w:rsidRPr="00885C9F">
        <w:rPr>
          <w:rFonts w:ascii="Times New Roman" w:hAnsi="Times New Roman" w:cs="Times New Roman"/>
          <w:sz w:val="22"/>
          <w:szCs w:val="22"/>
        </w:rPr>
        <w:t>В случае отказа в принятии банковской гарантии заказчик в срок, установленный пунктом 1</w:t>
      </w:r>
      <w:r w:rsidR="00885C9F" w:rsidRPr="00885C9F">
        <w:rPr>
          <w:rFonts w:ascii="Times New Roman" w:hAnsi="Times New Roman" w:cs="Times New Roman"/>
          <w:sz w:val="22"/>
          <w:szCs w:val="22"/>
        </w:rPr>
        <w:t>7</w:t>
      </w:r>
      <w:r w:rsidRPr="00885C9F">
        <w:rPr>
          <w:rFonts w:ascii="Times New Roman" w:hAnsi="Times New Roman" w:cs="Times New Roman"/>
          <w:sz w:val="22"/>
          <w:szCs w:val="22"/>
        </w:rPr>
        <w:t>.5 настоящей части,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D2C30" w:rsidRPr="0088685F" w:rsidRDefault="00174318" w:rsidP="0088685F">
      <w:pPr>
        <w:pStyle w:val="ConsNormal"/>
        <w:numPr>
          <w:ilvl w:val="2"/>
          <w:numId w:val="5"/>
        </w:numPr>
        <w:tabs>
          <w:tab w:val="num" w:pos="0"/>
          <w:tab w:val="left" w:pos="1418"/>
        </w:tabs>
        <w:ind w:left="0" w:firstLine="567"/>
        <w:jc w:val="both"/>
        <w:rPr>
          <w:rFonts w:ascii="Times New Roman" w:hAnsi="Times New Roman" w:cs="Times New Roman"/>
          <w:b/>
          <w:sz w:val="22"/>
          <w:szCs w:val="22"/>
        </w:rPr>
      </w:pPr>
      <w:r w:rsidRPr="0088685F">
        <w:rPr>
          <w:rFonts w:ascii="Times New Roman" w:hAnsi="Times New Roman" w:cs="Times New Roman"/>
          <w:sz w:val="22"/>
          <w:szCs w:val="22"/>
        </w:rPr>
        <w:t>Банковская гарантия, предоставляемая участником закупки в качестве обеспечения заявки,  либо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4D2C30" w:rsidRPr="004D2C30" w:rsidRDefault="004D2C30" w:rsidP="004D2C30">
      <w:pPr>
        <w:pStyle w:val="ConsNormal"/>
        <w:ind w:firstLine="0"/>
        <w:jc w:val="both"/>
        <w:rPr>
          <w:rFonts w:ascii="Times New Roman" w:hAnsi="Times New Roman" w:cs="Times New Roman"/>
          <w:b/>
          <w:sz w:val="22"/>
          <w:szCs w:val="22"/>
        </w:rPr>
      </w:pPr>
    </w:p>
    <w:sectPr w:rsidR="004D2C30" w:rsidRPr="004D2C30" w:rsidSect="00B01F06">
      <w:headerReference w:type="even" r:id="rId17"/>
      <w:footerReference w:type="even" r:id="rId18"/>
      <w:footerReference w:type="default" r:id="rId19"/>
      <w:pgSz w:w="11906" w:h="16838"/>
      <w:pgMar w:top="709" w:right="849" w:bottom="851" w:left="993" w:header="11" w:footer="58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255" w:rsidRDefault="002E0255">
      <w:r>
        <w:separator/>
      </w:r>
    </w:p>
  </w:endnote>
  <w:endnote w:type="continuationSeparator" w:id="0">
    <w:p w:rsidR="002E0255" w:rsidRDefault="002E0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255" w:rsidRDefault="000240DC" w:rsidP="00F106C4">
    <w:pPr>
      <w:pStyle w:val="a6"/>
      <w:framePr w:wrap="around" w:vAnchor="text" w:hAnchor="margin" w:xAlign="right" w:y="1"/>
      <w:rPr>
        <w:rStyle w:val="a7"/>
      </w:rPr>
    </w:pPr>
    <w:r>
      <w:rPr>
        <w:rStyle w:val="a7"/>
      </w:rPr>
      <w:fldChar w:fldCharType="begin"/>
    </w:r>
    <w:r w:rsidR="002E0255">
      <w:rPr>
        <w:rStyle w:val="a7"/>
      </w:rPr>
      <w:instrText xml:space="preserve">PAGE  </w:instrText>
    </w:r>
    <w:r>
      <w:rPr>
        <w:rStyle w:val="a7"/>
      </w:rPr>
      <w:fldChar w:fldCharType="separate"/>
    </w:r>
    <w:r w:rsidR="002E0255">
      <w:rPr>
        <w:rStyle w:val="a7"/>
        <w:noProof/>
      </w:rPr>
      <w:t>1</w:t>
    </w:r>
    <w:r>
      <w:rPr>
        <w:rStyle w:val="a7"/>
      </w:rPr>
      <w:fldChar w:fldCharType="end"/>
    </w:r>
  </w:p>
  <w:p w:rsidR="002E0255" w:rsidRDefault="002E025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255" w:rsidRDefault="000240DC" w:rsidP="00F106C4">
    <w:pPr>
      <w:pStyle w:val="a6"/>
      <w:framePr w:wrap="around" w:vAnchor="text" w:hAnchor="margin" w:xAlign="right" w:y="1"/>
      <w:rPr>
        <w:rStyle w:val="a7"/>
      </w:rPr>
    </w:pPr>
    <w:r>
      <w:rPr>
        <w:rStyle w:val="a7"/>
      </w:rPr>
      <w:fldChar w:fldCharType="begin"/>
    </w:r>
    <w:r w:rsidR="002E0255">
      <w:rPr>
        <w:rStyle w:val="a7"/>
      </w:rPr>
      <w:instrText xml:space="preserve">PAGE  </w:instrText>
    </w:r>
    <w:r>
      <w:rPr>
        <w:rStyle w:val="a7"/>
      </w:rPr>
      <w:fldChar w:fldCharType="separate"/>
    </w:r>
    <w:r w:rsidR="00640B9B">
      <w:rPr>
        <w:rStyle w:val="a7"/>
        <w:noProof/>
      </w:rPr>
      <w:t>2</w:t>
    </w:r>
    <w:r>
      <w:rPr>
        <w:rStyle w:val="a7"/>
      </w:rPr>
      <w:fldChar w:fldCharType="end"/>
    </w:r>
  </w:p>
  <w:p w:rsidR="002E0255" w:rsidRDefault="002E0255" w:rsidP="00F106C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255" w:rsidRDefault="002E0255">
      <w:r>
        <w:separator/>
      </w:r>
    </w:p>
  </w:footnote>
  <w:footnote w:type="continuationSeparator" w:id="0">
    <w:p w:rsidR="002E0255" w:rsidRDefault="002E0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255" w:rsidRDefault="000240DC" w:rsidP="00BA21A0">
    <w:pPr>
      <w:pStyle w:val="a8"/>
      <w:framePr w:wrap="around" w:vAnchor="text" w:hAnchor="margin" w:xAlign="center" w:y="1"/>
      <w:rPr>
        <w:rStyle w:val="a7"/>
      </w:rPr>
    </w:pPr>
    <w:r>
      <w:rPr>
        <w:rStyle w:val="a7"/>
      </w:rPr>
      <w:fldChar w:fldCharType="begin"/>
    </w:r>
    <w:r w:rsidR="002E0255">
      <w:rPr>
        <w:rStyle w:val="a7"/>
      </w:rPr>
      <w:instrText xml:space="preserve">PAGE  </w:instrText>
    </w:r>
    <w:r>
      <w:rPr>
        <w:rStyle w:val="a7"/>
      </w:rPr>
      <w:fldChar w:fldCharType="end"/>
    </w:r>
  </w:p>
  <w:p w:rsidR="002E0255" w:rsidRDefault="002E025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470"/>
    <w:multiLevelType w:val="multilevel"/>
    <w:tmpl w:val="B3C29AEA"/>
    <w:lvl w:ilvl="0">
      <w:start w:val="1"/>
      <w:numFmt w:val="decimal"/>
      <w:lvlText w:val="%1."/>
      <w:lvlJc w:val="left"/>
      <w:pPr>
        <w:ind w:left="1070" w:hanging="360"/>
      </w:pPr>
      <w:rPr>
        <w:b w:val="0"/>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
    <w:nsid w:val="031F7BF2"/>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8D166C3"/>
    <w:multiLevelType w:val="hybridMultilevel"/>
    <w:tmpl w:val="297E191E"/>
    <w:lvl w:ilvl="0" w:tplc="74DE0A6C">
      <w:start w:val="1"/>
      <w:numFmt w:val="decimal"/>
      <w:lvlText w:val="12.8.%1."/>
      <w:lvlJc w:val="left"/>
      <w:pPr>
        <w:ind w:left="7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33052"/>
    <w:multiLevelType w:val="hybridMultilevel"/>
    <w:tmpl w:val="FC48ED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B94657A"/>
    <w:multiLevelType w:val="multilevel"/>
    <w:tmpl w:val="948084F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56C037E"/>
    <w:multiLevelType w:val="hybridMultilevel"/>
    <w:tmpl w:val="6CA8FA9C"/>
    <w:lvl w:ilvl="0" w:tplc="B7082E66">
      <w:start w:val="1"/>
      <w:numFmt w:val="russianLower"/>
      <w:lvlText w:val="%1)"/>
      <w:lvlJc w:val="left"/>
      <w:pPr>
        <w:ind w:left="1944" w:hanging="360"/>
      </w:pPr>
      <w:rPr>
        <w:rFonts w:hint="default"/>
      </w:rPr>
    </w:lvl>
    <w:lvl w:ilvl="1" w:tplc="04190019" w:tentative="1">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6">
    <w:nsid w:val="164C0981"/>
    <w:multiLevelType w:val="hybridMultilevel"/>
    <w:tmpl w:val="F03CBE1C"/>
    <w:lvl w:ilvl="0" w:tplc="27E036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84C5F0A"/>
    <w:multiLevelType w:val="hybridMultilevel"/>
    <w:tmpl w:val="747C55E4"/>
    <w:lvl w:ilvl="0" w:tplc="E85C9AC0">
      <w:start w:val="1"/>
      <w:numFmt w:val="decimal"/>
      <w:lvlText w:val="19.%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BB193E"/>
    <w:multiLevelType w:val="multilevel"/>
    <w:tmpl w:val="37760D60"/>
    <w:lvl w:ilvl="0">
      <w:start w:val="1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1.%3"/>
      <w:lvlJc w:val="left"/>
      <w:pPr>
        <w:tabs>
          <w:tab w:val="num" w:pos="1224"/>
        </w:tabs>
        <w:ind w:left="1224" w:hanging="504"/>
      </w:pPr>
      <w:rPr>
        <w:rFonts w:hint="default"/>
        <w:sz w:val="22"/>
        <w:szCs w:val="22"/>
      </w:rPr>
    </w:lvl>
    <w:lvl w:ilvl="3">
      <w:start w:val="12"/>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BF70351"/>
    <w:multiLevelType w:val="multilevel"/>
    <w:tmpl w:val="0419001D"/>
    <w:styleLink w:val="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074FE8"/>
    <w:multiLevelType w:val="hybridMultilevel"/>
    <w:tmpl w:val="9C1414A8"/>
    <w:lvl w:ilvl="0" w:tplc="07D6DB24">
      <w:start w:val="1"/>
      <w:numFmt w:val="decimal"/>
      <w:lvlText w:val="17.%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473592"/>
    <w:multiLevelType w:val="hybridMultilevel"/>
    <w:tmpl w:val="F5AC8A4E"/>
    <w:lvl w:ilvl="0" w:tplc="5F081EDA">
      <w:start w:val="1"/>
      <w:numFmt w:val="decimal"/>
      <w:lvlText w:val="12.7.%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A24D61"/>
    <w:multiLevelType w:val="hybridMultilevel"/>
    <w:tmpl w:val="760E60BA"/>
    <w:lvl w:ilvl="0" w:tplc="0AF0EA08">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3">
    <w:nsid w:val="234C5747"/>
    <w:multiLevelType w:val="hybridMultilevel"/>
    <w:tmpl w:val="2A7C223A"/>
    <w:lvl w:ilvl="0" w:tplc="07D6DB24">
      <w:start w:val="1"/>
      <w:numFmt w:val="decimal"/>
      <w:lvlText w:val="1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3524369"/>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2"/>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3D44828"/>
    <w:multiLevelType w:val="hybridMultilevel"/>
    <w:tmpl w:val="E32E0E12"/>
    <w:lvl w:ilvl="0" w:tplc="0AF0EA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79543CC"/>
    <w:multiLevelType w:val="multilevel"/>
    <w:tmpl w:val="E73C704A"/>
    <w:lvl w:ilvl="0">
      <w:start w:val="11"/>
      <w:numFmt w:val="decimal"/>
      <w:lvlText w:val="%1."/>
      <w:lvlJc w:val="left"/>
      <w:pPr>
        <w:tabs>
          <w:tab w:val="num" w:pos="2771"/>
        </w:tabs>
        <w:ind w:left="2771" w:hanging="360"/>
      </w:pPr>
      <w:rPr>
        <w:rFonts w:hint="default"/>
        <w:b/>
        <w:color w:val="auto"/>
      </w:rPr>
    </w:lvl>
    <w:lvl w:ilvl="1">
      <w:start w:val="1"/>
      <w:numFmt w:val="decimal"/>
      <w:lvlText w:val="%1.%2."/>
      <w:lvlJc w:val="left"/>
      <w:pPr>
        <w:tabs>
          <w:tab w:val="num" w:pos="-1977"/>
        </w:tabs>
        <w:ind w:left="-1977" w:hanging="432"/>
      </w:pPr>
      <w:rPr>
        <w:rFonts w:hint="default"/>
        <w:b w:val="0"/>
        <w:i w:val="0"/>
        <w:color w:val="auto"/>
      </w:rPr>
    </w:lvl>
    <w:lvl w:ilvl="2">
      <w:start w:val="1"/>
      <w:numFmt w:val="decimal"/>
      <w:lvlText w:val="%1.%2.%3."/>
      <w:lvlJc w:val="left"/>
      <w:pPr>
        <w:tabs>
          <w:tab w:val="num" w:pos="-1469"/>
        </w:tabs>
        <w:ind w:left="-1469" w:hanging="504"/>
      </w:pPr>
      <w:rPr>
        <w:rFonts w:hint="default"/>
        <w:b w:val="0"/>
      </w:rPr>
    </w:lvl>
    <w:lvl w:ilvl="3">
      <w:start w:val="12"/>
      <w:numFmt w:val="decimal"/>
      <w:lvlText w:val="%1.%2.%3.%4."/>
      <w:lvlJc w:val="left"/>
      <w:pPr>
        <w:tabs>
          <w:tab w:val="num" w:pos="-893"/>
        </w:tabs>
        <w:ind w:left="-965" w:hanging="648"/>
      </w:pPr>
      <w:rPr>
        <w:rFonts w:hint="default"/>
      </w:rPr>
    </w:lvl>
    <w:lvl w:ilvl="4">
      <w:start w:val="1"/>
      <w:numFmt w:val="decimal"/>
      <w:lvlText w:val="%1.%2.%3.%4.%5."/>
      <w:lvlJc w:val="left"/>
      <w:pPr>
        <w:tabs>
          <w:tab w:val="num" w:pos="-173"/>
        </w:tabs>
        <w:ind w:left="-461" w:hanging="792"/>
      </w:pPr>
      <w:rPr>
        <w:rFonts w:hint="default"/>
      </w:rPr>
    </w:lvl>
    <w:lvl w:ilvl="5">
      <w:start w:val="1"/>
      <w:numFmt w:val="decimal"/>
      <w:lvlText w:val="%1.%2.%3.%4.%5.%6."/>
      <w:lvlJc w:val="left"/>
      <w:pPr>
        <w:tabs>
          <w:tab w:val="num" w:pos="187"/>
        </w:tabs>
        <w:ind w:left="43" w:hanging="936"/>
      </w:pPr>
      <w:rPr>
        <w:rFonts w:hint="default"/>
      </w:rPr>
    </w:lvl>
    <w:lvl w:ilvl="6">
      <w:start w:val="1"/>
      <w:numFmt w:val="decimal"/>
      <w:lvlText w:val="%1.%2.%3.%4.%5.%6.%7."/>
      <w:lvlJc w:val="left"/>
      <w:pPr>
        <w:tabs>
          <w:tab w:val="num" w:pos="907"/>
        </w:tabs>
        <w:ind w:left="547" w:hanging="1080"/>
      </w:pPr>
      <w:rPr>
        <w:rFonts w:hint="default"/>
      </w:rPr>
    </w:lvl>
    <w:lvl w:ilvl="7">
      <w:start w:val="1"/>
      <w:numFmt w:val="decimal"/>
      <w:lvlText w:val="%1.%2.%3.%4.%5.%6.%7.%8."/>
      <w:lvlJc w:val="left"/>
      <w:pPr>
        <w:tabs>
          <w:tab w:val="num" w:pos="1267"/>
        </w:tabs>
        <w:ind w:left="1051" w:hanging="1224"/>
      </w:pPr>
      <w:rPr>
        <w:rFonts w:hint="default"/>
      </w:rPr>
    </w:lvl>
    <w:lvl w:ilvl="8">
      <w:start w:val="1"/>
      <w:numFmt w:val="decimal"/>
      <w:lvlText w:val="%1.%2.%3.%4.%5.%6.%7.%8.%9."/>
      <w:lvlJc w:val="left"/>
      <w:pPr>
        <w:tabs>
          <w:tab w:val="num" w:pos="1987"/>
        </w:tabs>
        <w:ind w:left="1627" w:hanging="1440"/>
      </w:pPr>
      <w:rPr>
        <w:rFonts w:hint="default"/>
      </w:rPr>
    </w:lvl>
  </w:abstractNum>
  <w:abstractNum w:abstractNumId="17">
    <w:nsid w:val="28CD7BAF"/>
    <w:multiLevelType w:val="hybridMultilevel"/>
    <w:tmpl w:val="40DCB178"/>
    <w:lvl w:ilvl="0" w:tplc="4D286EDA">
      <w:start w:val="2"/>
      <w:numFmt w:val="decimal"/>
      <w:lvlText w:val="18.%1.3."/>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763BC"/>
    <w:multiLevelType w:val="multilevel"/>
    <w:tmpl w:val="CD34E9C0"/>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14026B6"/>
    <w:multiLevelType w:val="hybridMultilevel"/>
    <w:tmpl w:val="BD5268F0"/>
    <w:lvl w:ilvl="0" w:tplc="0419000F">
      <w:start w:val="1"/>
      <w:numFmt w:val="decimal"/>
      <w:lvlText w:val="%1."/>
      <w:lvlJc w:val="left"/>
      <w:pPr>
        <w:tabs>
          <w:tab w:val="num" w:pos="2055"/>
        </w:tabs>
        <w:ind w:left="205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2EA66C8"/>
    <w:multiLevelType w:val="hybridMultilevel"/>
    <w:tmpl w:val="2B8ACF5E"/>
    <w:lvl w:ilvl="0" w:tplc="870C703C">
      <w:start w:val="2"/>
      <w:numFmt w:val="decimal"/>
      <w:lvlText w:val="18.%1.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207D0E"/>
    <w:multiLevelType w:val="hybridMultilevel"/>
    <w:tmpl w:val="CB04E952"/>
    <w:lvl w:ilvl="0" w:tplc="04190011">
      <w:start w:val="1"/>
      <w:numFmt w:val="decimal"/>
      <w:lvlText w:val="%1)"/>
      <w:lvlJc w:val="left"/>
      <w:pPr>
        <w:ind w:left="786" w:hanging="360"/>
      </w:pPr>
    </w:lvl>
    <w:lvl w:ilvl="1" w:tplc="04190019" w:tentative="1">
      <w:start w:val="1"/>
      <w:numFmt w:val="lowerLetter"/>
      <w:lvlText w:val="%2."/>
      <w:lvlJc w:val="left"/>
      <w:pPr>
        <w:ind w:left="2065" w:hanging="360"/>
      </w:pPr>
    </w:lvl>
    <w:lvl w:ilvl="2" w:tplc="0419001B" w:tentative="1">
      <w:start w:val="1"/>
      <w:numFmt w:val="lowerRoman"/>
      <w:lvlText w:val="%3."/>
      <w:lvlJc w:val="right"/>
      <w:pPr>
        <w:ind w:left="2785" w:hanging="180"/>
      </w:pPr>
    </w:lvl>
    <w:lvl w:ilvl="3" w:tplc="0419000F" w:tentative="1">
      <w:start w:val="1"/>
      <w:numFmt w:val="decimal"/>
      <w:lvlText w:val="%4."/>
      <w:lvlJc w:val="left"/>
      <w:pPr>
        <w:ind w:left="3505" w:hanging="360"/>
      </w:pPr>
    </w:lvl>
    <w:lvl w:ilvl="4" w:tplc="04190019" w:tentative="1">
      <w:start w:val="1"/>
      <w:numFmt w:val="lowerLetter"/>
      <w:lvlText w:val="%5."/>
      <w:lvlJc w:val="left"/>
      <w:pPr>
        <w:ind w:left="4225" w:hanging="360"/>
      </w:pPr>
    </w:lvl>
    <w:lvl w:ilvl="5" w:tplc="0419001B" w:tentative="1">
      <w:start w:val="1"/>
      <w:numFmt w:val="lowerRoman"/>
      <w:lvlText w:val="%6."/>
      <w:lvlJc w:val="right"/>
      <w:pPr>
        <w:ind w:left="4945" w:hanging="180"/>
      </w:pPr>
    </w:lvl>
    <w:lvl w:ilvl="6" w:tplc="0419000F" w:tentative="1">
      <w:start w:val="1"/>
      <w:numFmt w:val="decimal"/>
      <w:lvlText w:val="%7."/>
      <w:lvlJc w:val="left"/>
      <w:pPr>
        <w:ind w:left="5665" w:hanging="360"/>
      </w:pPr>
    </w:lvl>
    <w:lvl w:ilvl="7" w:tplc="04190019" w:tentative="1">
      <w:start w:val="1"/>
      <w:numFmt w:val="lowerLetter"/>
      <w:lvlText w:val="%8."/>
      <w:lvlJc w:val="left"/>
      <w:pPr>
        <w:ind w:left="6385" w:hanging="360"/>
      </w:pPr>
    </w:lvl>
    <w:lvl w:ilvl="8" w:tplc="0419001B" w:tentative="1">
      <w:start w:val="1"/>
      <w:numFmt w:val="lowerRoman"/>
      <w:lvlText w:val="%9."/>
      <w:lvlJc w:val="right"/>
      <w:pPr>
        <w:ind w:left="7105" w:hanging="180"/>
      </w:pPr>
    </w:lvl>
  </w:abstractNum>
  <w:abstractNum w:abstractNumId="22">
    <w:nsid w:val="36546C06"/>
    <w:multiLevelType w:val="hybridMultilevel"/>
    <w:tmpl w:val="91946734"/>
    <w:lvl w:ilvl="0" w:tplc="9444942A">
      <w:start w:val="2"/>
      <w:numFmt w:val="decimal"/>
      <w:lvlText w:val="18.%1.2."/>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0839BD"/>
    <w:multiLevelType w:val="hybridMultilevel"/>
    <w:tmpl w:val="FC5CE4DC"/>
    <w:lvl w:ilvl="0" w:tplc="665E9CC0">
      <w:start w:val="1"/>
      <w:numFmt w:val="decimal"/>
      <w:lvlText w:val="11.6.%1."/>
      <w:lvlJc w:val="left"/>
      <w:pPr>
        <w:ind w:left="1035" w:hanging="360"/>
      </w:pPr>
      <w:rPr>
        <w:rFonts w:hint="default"/>
        <w:sz w:val="22"/>
        <w:szCs w:val="22"/>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nsid w:val="39094FB1"/>
    <w:multiLevelType w:val="hybridMultilevel"/>
    <w:tmpl w:val="6850292E"/>
    <w:lvl w:ilvl="0" w:tplc="9566EEA2">
      <w:start w:val="2"/>
      <w:numFmt w:val="decimal"/>
      <w:lvlText w:val="18.%1.6."/>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3440ED"/>
    <w:multiLevelType w:val="hybridMultilevel"/>
    <w:tmpl w:val="12E2E1D4"/>
    <w:lvl w:ilvl="0" w:tplc="C1BCF5C0">
      <w:start w:val="18"/>
      <w:numFmt w:val="decimal"/>
      <w:lvlText w:val="%1."/>
      <w:lvlJc w:val="left"/>
      <w:pPr>
        <w:tabs>
          <w:tab w:val="num" w:pos="360"/>
        </w:tabs>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6">
    <w:nsid w:val="41DB393A"/>
    <w:multiLevelType w:val="multilevel"/>
    <w:tmpl w:val="6108F41C"/>
    <w:lvl w:ilvl="0">
      <w:start w:val="4"/>
      <w:numFmt w:val="decimal"/>
      <w:lvlText w:val="%1."/>
      <w:lvlJc w:val="left"/>
      <w:pPr>
        <w:tabs>
          <w:tab w:val="num" w:pos="1637"/>
        </w:tabs>
        <w:ind w:left="1637" w:hanging="360"/>
      </w:pPr>
      <w:rPr>
        <w:rFonts w:hint="default"/>
        <w:b/>
      </w:rPr>
    </w:lvl>
    <w:lvl w:ilvl="1">
      <w:start w:val="1"/>
      <w:numFmt w:val="decimal"/>
      <w:lvlText w:val="%1.%2."/>
      <w:lvlJc w:val="left"/>
      <w:pPr>
        <w:tabs>
          <w:tab w:val="num" w:pos="858"/>
        </w:tabs>
        <w:ind w:left="858" w:hanging="432"/>
      </w:pPr>
      <w:rPr>
        <w:rFonts w:ascii="Times New Roman" w:hAnsi="Times New Roman" w:cs="Times New Roman" w:hint="default"/>
        <w:b w:val="0"/>
        <w:sz w:val="22"/>
        <w:szCs w:val="22"/>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3F8346F"/>
    <w:multiLevelType w:val="multilevel"/>
    <w:tmpl w:val="932CAD20"/>
    <w:lvl w:ilvl="0">
      <w:start w:val="10"/>
      <w:numFmt w:val="decimal"/>
      <w:lvlText w:val="%1."/>
      <w:lvlJc w:val="left"/>
      <w:pPr>
        <w:ind w:left="660" w:hanging="660"/>
      </w:pPr>
      <w:rPr>
        <w:rFonts w:hint="default"/>
      </w:rPr>
    </w:lvl>
    <w:lvl w:ilvl="1">
      <w:start w:val="6"/>
      <w:numFmt w:val="decimal"/>
      <w:lvlText w:val="%1.%2."/>
      <w:lvlJc w:val="left"/>
      <w:pPr>
        <w:ind w:left="997" w:hanging="66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496" w:hanging="1800"/>
      </w:pPr>
      <w:rPr>
        <w:rFonts w:hint="default"/>
      </w:rPr>
    </w:lvl>
  </w:abstractNum>
  <w:abstractNum w:abstractNumId="28">
    <w:nsid w:val="48D4400B"/>
    <w:multiLevelType w:val="hybridMultilevel"/>
    <w:tmpl w:val="B2BED7DA"/>
    <w:lvl w:ilvl="0" w:tplc="E5302690">
      <w:start w:val="1"/>
      <w:numFmt w:val="decimal"/>
      <w:lvlText w:val="18.6.%1."/>
      <w:lvlJc w:val="left"/>
      <w:pPr>
        <w:ind w:left="644"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C419E0"/>
    <w:multiLevelType w:val="multilevel"/>
    <w:tmpl w:val="9B2C62B6"/>
    <w:lvl w:ilvl="0">
      <w:start w:val="10"/>
      <w:numFmt w:val="decimal"/>
      <w:lvlText w:val="%1."/>
      <w:lvlJc w:val="left"/>
      <w:pPr>
        <w:ind w:left="645" w:hanging="645"/>
      </w:pPr>
      <w:rPr>
        <w:rFonts w:hint="default"/>
      </w:rPr>
    </w:lvl>
    <w:lvl w:ilvl="1">
      <w:start w:val="7"/>
      <w:numFmt w:val="decimal"/>
      <w:lvlText w:val="%1.%2."/>
      <w:lvlJc w:val="left"/>
      <w:pPr>
        <w:ind w:left="858" w:hanging="64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0">
    <w:nsid w:val="4C286F44"/>
    <w:multiLevelType w:val="hybridMultilevel"/>
    <w:tmpl w:val="9F2A7796"/>
    <w:lvl w:ilvl="0" w:tplc="283870FA">
      <w:start w:val="1"/>
      <w:numFmt w:val="decimal"/>
      <w:lvlText w:val="11.7.%1."/>
      <w:lvlJc w:val="left"/>
      <w:pPr>
        <w:ind w:left="928"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481E52"/>
    <w:multiLevelType w:val="multilevel"/>
    <w:tmpl w:val="C43E140E"/>
    <w:lvl w:ilvl="0">
      <w:start w:val="1"/>
      <w:numFmt w:val="decimal"/>
      <w:lvlText w:val="%1."/>
      <w:lvlJc w:val="left"/>
      <w:pPr>
        <w:tabs>
          <w:tab w:val="num" w:pos="360"/>
        </w:tabs>
        <w:ind w:left="360" w:hanging="360"/>
      </w:pPr>
      <w:rPr>
        <w:rFonts w:hint="default"/>
        <w:b/>
        <w:lang w:val="en-US"/>
      </w:rPr>
    </w:lvl>
    <w:lvl w:ilvl="1">
      <w:start w:val="1"/>
      <w:numFmt w:val="decimal"/>
      <w:lvlText w:val="%1.%2."/>
      <w:lvlJc w:val="left"/>
      <w:pPr>
        <w:tabs>
          <w:tab w:val="num" w:pos="716"/>
        </w:tabs>
        <w:ind w:left="716" w:hanging="432"/>
      </w:pPr>
      <w:rPr>
        <w:rFonts w:hint="default"/>
        <w:b w:val="0"/>
        <w:sz w:val="22"/>
        <w:szCs w:val="22"/>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0866ABC"/>
    <w:multiLevelType w:val="hybridMultilevel"/>
    <w:tmpl w:val="CB3E84B0"/>
    <w:lvl w:ilvl="0" w:tplc="0BD696D4">
      <w:start w:val="2"/>
      <w:numFmt w:val="decimal"/>
      <w:lvlText w:val="18.%1.4."/>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A21359"/>
    <w:multiLevelType w:val="hybridMultilevel"/>
    <w:tmpl w:val="A6EAFA34"/>
    <w:lvl w:ilvl="0" w:tplc="8244D84E">
      <w:start w:val="1"/>
      <w:numFmt w:val="decimal"/>
      <w:lvlText w:val="18.%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A267FB"/>
    <w:multiLevelType w:val="hybridMultilevel"/>
    <w:tmpl w:val="234C830A"/>
    <w:lvl w:ilvl="0" w:tplc="43965AF6">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946070"/>
    <w:multiLevelType w:val="multilevel"/>
    <w:tmpl w:val="932CAD20"/>
    <w:lvl w:ilvl="0">
      <w:start w:val="10"/>
      <w:numFmt w:val="decimal"/>
      <w:lvlText w:val="%1."/>
      <w:lvlJc w:val="left"/>
      <w:pPr>
        <w:ind w:left="660" w:hanging="660"/>
      </w:pPr>
      <w:rPr>
        <w:rFonts w:hint="default"/>
      </w:rPr>
    </w:lvl>
    <w:lvl w:ilvl="1">
      <w:start w:val="6"/>
      <w:numFmt w:val="decimal"/>
      <w:lvlText w:val="%1.%2."/>
      <w:lvlJc w:val="left"/>
      <w:pPr>
        <w:ind w:left="997" w:hanging="66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496" w:hanging="1800"/>
      </w:pPr>
      <w:rPr>
        <w:rFonts w:hint="default"/>
      </w:rPr>
    </w:lvl>
  </w:abstractNum>
  <w:abstractNum w:abstractNumId="36">
    <w:nsid w:val="5AF47BD6"/>
    <w:multiLevelType w:val="multilevel"/>
    <w:tmpl w:val="B6FEB0C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16"/>
        </w:tabs>
        <w:ind w:left="716" w:hanging="432"/>
      </w:pPr>
      <w:rPr>
        <w:rFonts w:hint="default"/>
        <w:b w:val="0"/>
        <w:sz w:val="22"/>
        <w:szCs w:val="22"/>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B5B6CA5"/>
    <w:multiLevelType w:val="hybridMultilevel"/>
    <w:tmpl w:val="84F89B3A"/>
    <w:lvl w:ilvl="0" w:tplc="0AF0E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7F71B4"/>
    <w:multiLevelType w:val="multilevel"/>
    <w:tmpl w:val="A3C0AF80"/>
    <w:lvl w:ilvl="0">
      <w:start w:val="10"/>
      <w:numFmt w:val="decimal"/>
      <w:lvlText w:val="%1."/>
      <w:lvlJc w:val="left"/>
      <w:pPr>
        <w:ind w:left="660" w:hanging="660"/>
      </w:pPr>
      <w:rPr>
        <w:rFonts w:hint="default"/>
      </w:rPr>
    </w:lvl>
    <w:lvl w:ilvl="1">
      <w:start w:val="7"/>
      <w:numFmt w:val="decimal"/>
      <w:lvlText w:val="%1.%2."/>
      <w:lvlJc w:val="left"/>
      <w:pPr>
        <w:ind w:left="94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nsid w:val="5BA6269F"/>
    <w:multiLevelType w:val="multilevel"/>
    <w:tmpl w:val="2DB84C14"/>
    <w:lvl w:ilvl="0">
      <w:start w:val="12"/>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rPr>
    </w:lvl>
    <w:lvl w:ilvl="3">
      <w:start w:val="12"/>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5E54091D"/>
    <w:multiLevelType w:val="hybridMultilevel"/>
    <w:tmpl w:val="A5EE414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5F2F59DB"/>
    <w:multiLevelType w:val="hybridMultilevel"/>
    <w:tmpl w:val="D02EEB3E"/>
    <w:lvl w:ilvl="0" w:tplc="0AF0E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5500BF4"/>
    <w:multiLevelType w:val="hybridMultilevel"/>
    <w:tmpl w:val="ACB8BE70"/>
    <w:lvl w:ilvl="0" w:tplc="F246054C">
      <w:start w:val="2"/>
      <w:numFmt w:val="decimal"/>
      <w:lvlText w:val="18.%1.5."/>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674312B"/>
    <w:multiLevelType w:val="hybridMultilevel"/>
    <w:tmpl w:val="E90289F4"/>
    <w:lvl w:ilvl="0" w:tplc="0AF0E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285486"/>
    <w:multiLevelType w:val="multilevel"/>
    <w:tmpl w:val="B3C29AEA"/>
    <w:lvl w:ilvl="0">
      <w:start w:val="1"/>
      <w:numFmt w:val="decimal"/>
      <w:lvlText w:val="%1."/>
      <w:lvlJc w:val="left"/>
      <w:pPr>
        <w:ind w:left="1070" w:hanging="360"/>
      </w:pPr>
      <w:rPr>
        <w:b w:val="0"/>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45">
    <w:nsid w:val="70140612"/>
    <w:multiLevelType w:val="hybridMultilevel"/>
    <w:tmpl w:val="B3C29AEA"/>
    <w:lvl w:ilvl="0" w:tplc="A5B6E1F8">
      <w:start w:val="1"/>
      <w:numFmt w:val="decimal"/>
      <w:lvlText w:val="%1."/>
      <w:lvlJc w:val="left"/>
      <w:pPr>
        <w:ind w:left="1070"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6">
    <w:nsid w:val="74A819B8"/>
    <w:multiLevelType w:val="hybridMultilevel"/>
    <w:tmpl w:val="CCB8617C"/>
    <w:lvl w:ilvl="0" w:tplc="3DE4D7C8">
      <w:start w:val="2"/>
      <w:numFmt w:val="decimal"/>
      <w:lvlText w:val="18.%1.3."/>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851090"/>
    <w:multiLevelType w:val="hybridMultilevel"/>
    <w:tmpl w:val="3FE49D8C"/>
    <w:lvl w:ilvl="0" w:tplc="FD0ECEE6">
      <w:start w:val="19"/>
      <w:numFmt w:val="decimal"/>
      <w:lvlText w:val="%1."/>
      <w:lvlJc w:val="left"/>
      <w:pPr>
        <w:tabs>
          <w:tab w:val="num" w:pos="2055"/>
        </w:tabs>
        <w:ind w:left="20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BB5977"/>
    <w:multiLevelType w:val="multilevel"/>
    <w:tmpl w:val="04190023"/>
    <w:lvl w:ilvl="0">
      <w:start w:val="1"/>
      <w:numFmt w:val="upperRoman"/>
      <w:pStyle w:val="1"/>
      <w:lvlText w:val="Статья %1."/>
      <w:lvlJc w:val="left"/>
      <w:pPr>
        <w:tabs>
          <w:tab w:val="num" w:pos="2793"/>
        </w:tabs>
        <w:ind w:left="993" w:firstLine="0"/>
      </w:pPr>
    </w:lvl>
    <w:lvl w:ilvl="1">
      <w:start w:val="1"/>
      <w:numFmt w:val="decimalZero"/>
      <w:isLgl/>
      <w:lvlText w:val="Раздел %1.%2"/>
      <w:lvlJc w:val="left"/>
      <w:pPr>
        <w:tabs>
          <w:tab w:val="num" w:pos="2433"/>
        </w:tabs>
        <w:ind w:left="993" w:firstLine="0"/>
      </w:pPr>
    </w:lvl>
    <w:lvl w:ilvl="2">
      <w:start w:val="1"/>
      <w:numFmt w:val="lowerLetter"/>
      <w:lvlText w:val="(%3)"/>
      <w:lvlJc w:val="left"/>
      <w:pPr>
        <w:tabs>
          <w:tab w:val="num" w:pos="1713"/>
        </w:tabs>
        <w:ind w:left="1713" w:hanging="432"/>
      </w:pPr>
    </w:lvl>
    <w:lvl w:ilvl="3">
      <w:start w:val="1"/>
      <w:numFmt w:val="lowerRoman"/>
      <w:lvlText w:val="(%4)"/>
      <w:lvlJc w:val="right"/>
      <w:pPr>
        <w:tabs>
          <w:tab w:val="num" w:pos="1857"/>
        </w:tabs>
        <w:ind w:left="1857" w:hanging="144"/>
      </w:pPr>
    </w:lvl>
    <w:lvl w:ilvl="4">
      <w:start w:val="1"/>
      <w:numFmt w:val="decimal"/>
      <w:lvlText w:val="%5)"/>
      <w:lvlJc w:val="left"/>
      <w:pPr>
        <w:tabs>
          <w:tab w:val="num" w:pos="2001"/>
        </w:tabs>
        <w:ind w:left="2001" w:hanging="432"/>
      </w:pPr>
    </w:lvl>
    <w:lvl w:ilvl="5">
      <w:start w:val="1"/>
      <w:numFmt w:val="lowerLetter"/>
      <w:lvlText w:val="%6)"/>
      <w:lvlJc w:val="left"/>
      <w:pPr>
        <w:tabs>
          <w:tab w:val="num" w:pos="2145"/>
        </w:tabs>
        <w:ind w:left="2145" w:hanging="432"/>
      </w:pPr>
    </w:lvl>
    <w:lvl w:ilvl="6">
      <w:start w:val="1"/>
      <w:numFmt w:val="lowerRoman"/>
      <w:lvlText w:val="%7)"/>
      <w:lvlJc w:val="right"/>
      <w:pPr>
        <w:tabs>
          <w:tab w:val="num" w:pos="2289"/>
        </w:tabs>
        <w:ind w:left="2289" w:hanging="288"/>
      </w:pPr>
    </w:lvl>
    <w:lvl w:ilvl="7">
      <w:start w:val="1"/>
      <w:numFmt w:val="lowerLetter"/>
      <w:lvlText w:val="%8."/>
      <w:lvlJc w:val="left"/>
      <w:pPr>
        <w:tabs>
          <w:tab w:val="num" w:pos="2433"/>
        </w:tabs>
        <w:ind w:left="2433" w:hanging="432"/>
      </w:pPr>
    </w:lvl>
    <w:lvl w:ilvl="8">
      <w:start w:val="1"/>
      <w:numFmt w:val="lowerRoman"/>
      <w:lvlText w:val="%9."/>
      <w:lvlJc w:val="right"/>
      <w:pPr>
        <w:tabs>
          <w:tab w:val="num" w:pos="2577"/>
        </w:tabs>
        <w:ind w:left="2577" w:hanging="144"/>
      </w:pPr>
    </w:lvl>
  </w:abstractNum>
  <w:num w:numId="1">
    <w:abstractNumId w:val="1"/>
  </w:num>
  <w:num w:numId="2">
    <w:abstractNumId w:val="48"/>
  </w:num>
  <w:num w:numId="3">
    <w:abstractNumId w:val="19"/>
  </w:num>
  <w:num w:numId="4">
    <w:abstractNumId w:val="14"/>
  </w:num>
  <w:num w:numId="5">
    <w:abstractNumId w:val="16"/>
  </w:num>
  <w:num w:numId="6">
    <w:abstractNumId w:val="31"/>
  </w:num>
  <w:num w:numId="7">
    <w:abstractNumId w:val="9"/>
  </w:num>
  <w:num w:numId="8">
    <w:abstractNumId w:val="4"/>
  </w:num>
  <w:num w:numId="9">
    <w:abstractNumId w:val="23"/>
  </w:num>
  <w:num w:numId="10">
    <w:abstractNumId w:val="30"/>
  </w:num>
  <w:num w:numId="11">
    <w:abstractNumId w:val="11"/>
  </w:num>
  <w:num w:numId="12">
    <w:abstractNumId w:val="2"/>
  </w:num>
  <w:num w:numId="13">
    <w:abstractNumId w:val="10"/>
  </w:num>
  <w:num w:numId="14">
    <w:abstractNumId w:val="8"/>
  </w:num>
  <w:num w:numId="15">
    <w:abstractNumId w:val="5"/>
  </w:num>
  <w:num w:numId="16">
    <w:abstractNumId w:val="26"/>
  </w:num>
  <w:num w:numId="17">
    <w:abstractNumId w:val="36"/>
  </w:num>
  <w:num w:numId="18">
    <w:abstractNumId w:val="47"/>
  </w:num>
  <w:num w:numId="19">
    <w:abstractNumId w:val="33"/>
  </w:num>
  <w:num w:numId="20">
    <w:abstractNumId w:val="20"/>
  </w:num>
  <w:num w:numId="21">
    <w:abstractNumId w:val="22"/>
  </w:num>
  <w:num w:numId="22">
    <w:abstractNumId w:val="17"/>
  </w:num>
  <w:num w:numId="23">
    <w:abstractNumId w:val="32"/>
  </w:num>
  <w:num w:numId="24">
    <w:abstractNumId w:val="42"/>
  </w:num>
  <w:num w:numId="25">
    <w:abstractNumId w:val="24"/>
  </w:num>
  <w:num w:numId="26">
    <w:abstractNumId w:val="46"/>
  </w:num>
  <w:num w:numId="27">
    <w:abstractNumId w:val="7"/>
  </w:num>
  <w:num w:numId="28">
    <w:abstractNumId w:val="28"/>
  </w:num>
  <w:num w:numId="29">
    <w:abstractNumId w:val="25"/>
  </w:num>
  <w:num w:numId="30">
    <w:abstractNumId w:val="45"/>
  </w:num>
  <w:num w:numId="31">
    <w:abstractNumId w:val="6"/>
  </w:num>
  <w:num w:numId="32">
    <w:abstractNumId w:val="39"/>
  </w:num>
  <w:num w:numId="33">
    <w:abstractNumId w:val="40"/>
  </w:num>
  <w:num w:numId="34">
    <w:abstractNumId w:val="3"/>
  </w:num>
  <w:num w:numId="35">
    <w:abstractNumId w:val="13"/>
  </w:num>
  <w:num w:numId="36">
    <w:abstractNumId w:val="21"/>
  </w:num>
  <w:num w:numId="37">
    <w:abstractNumId w:val="27"/>
  </w:num>
  <w:num w:numId="38">
    <w:abstractNumId w:val="38"/>
  </w:num>
  <w:num w:numId="39">
    <w:abstractNumId w:val="34"/>
  </w:num>
  <w:num w:numId="4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2"/>
  </w:num>
  <w:num w:numId="43">
    <w:abstractNumId w:val="43"/>
  </w:num>
  <w:num w:numId="44">
    <w:abstractNumId w:val="41"/>
  </w:num>
  <w:num w:numId="45">
    <w:abstractNumId w:val="0"/>
  </w:num>
  <w:num w:numId="46">
    <w:abstractNumId w:val="44"/>
  </w:num>
  <w:num w:numId="47">
    <w:abstractNumId w:val="35"/>
  </w:num>
  <w:num w:numId="48">
    <w:abstractNumId w:val="37"/>
  </w:num>
  <w:num w:numId="49">
    <w:abstractNumId w:val="29"/>
  </w:num>
  <w:num w:numId="50">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55D5A"/>
    <w:rsid w:val="00002EFF"/>
    <w:rsid w:val="00003943"/>
    <w:rsid w:val="00004CAE"/>
    <w:rsid w:val="00004CE9"/>
    <w:rsid w:val="000063E6"/>
    <w:rsid w:val="000064C9"/>
    <w:rsid w:val="000067E4"/>
    <w:rsid w:val="00010133"/>
    <w:rsid w:val="000145FD"/>
    <w:rsid w:val="00020FF2"/>
    <w:rsid w:val="000240DC"/>
    <w:rsid w:val="000251A0"/>
    <w:rsid w:val="00027682"/>
    <w:rsid w:val="00040FCB"/>
    <w:rsid w:val="00041731"/>
    <w:rsid w:val="000423A1"/>
    <w:rsid w:val="000457BB"/>
    <w:rsid w:val="000464B9"/>
    <w:rsid w:val="00060860"/>
    <w:rsid w:val="0006350C"/>
    <w:rsid w:val="0006705C"/>
    <w:rsid w:val="000708DA"/>
    <w:rsid w:val="000757EE"/>
    <w:rsid w:val="00077A2A"/>
    <w:rsid w:val="00077F92"/>
    <w:rsid w:val="00084E9D"/>
    <w:rsid w:val="00085091"/>
    <w:rsid w:val="000850FA"/>
    <w:rsid w:val="000878F2"/>
    <w:rsid w:val="000909C8"/>
    <w:rsid w:val="00090C56"/>
    <w:rsid w:val="00092B71"/>
    <w:rsid w:val="00094D5E"/>
    <w:rsid w:val="00096F66"/>
    <w:rsid w:val="000A4101"/>
    <w:rsid w:val="000A48B9"/>
    <w:rsid w:val="000B3121"/>
    <w:rsid w:val="000B50F5"/>
    <w:rsid w:val="000B7679"/>
    <w:rsid w:val="000C2817"/>
    <w:rsid w:val="000C4D1A"/>
    <w:rsid w:val="000C4D6B"/>
    <w:rsid w:val="000C65DD"/>
    <w:rsid w:val="000C661E"/>
    <w:rsid w:val="000D6147"/>
    <w:rsid w:val="000D7F10"/>
    <w:rsid w:val="000E57EF"/>
    <w:rsid w:val="000E6163"/>
    <w:rsid w:val="000E6FEF"/>
    <w:rsid w:val="000F15AA"/>
    <w:rsid w:val="000F1C21"/>
    <w:rsid w:val="000F2692"/>
    <w:rsid w:val="000F2E13"/>
    <w:rsid w:val="000F459D"/>
    <w:rsid w:val="000F5A86"/>
    <w:rsid w:val="000F6214"/>
    <w:rsid w:val="000F6FD6"/>
    <w:rsid w:val="001024FD"/>
    <w:rsid w:val="00114390"/>
    <w:rsid w:val="0011647F"/>
    <w:rsid w:val="00124179"/>
    <w:rsid w:val="0012417F"/>
    <w:rsid w:val="001256D1"/>
    <w:rsid w:val="00130715"/>
    <w:rsid w:val="00131A77"/>
    <w:rsid w:val="00132543"/>
    <w:rsid w:val="00132B2E"/>
    <w:rsid w:val="00140B64"/>
    <w:rsid w:val="001416D2"/>
    <w:rsid w:val="00141D03"/>
    <w:rsid w:val="00142274"/>
    <w:rsid w:val="00142B2C"/>
    <w:rsid w:val="0014323B"/>
    <w:rsid w:val="00151670"/>
    <w:rsid w:val="00164C09"/>
    <w:rsid w:val="00165791"/>
    <w:rsid w:val="00166EE0"/>
    <w:rsid w:val="001727B7"/>
    <w:rsid w:val="00174318"/>
    <w:rsid w:val="00181AEF"/>
    <w:rsid w:val="00181E85"/>
    <w:rsid w:val="00182743"/>
    <w:rsid w:val="001851F9"/>
    <w:rsid w:val="00185CDB"/>
    <w:rsid w:val="00186B5E"/>
    <w:rsid w:val="00192435"/>
    <w:rsid w:val="001A0CA0"/>
    <w:rsid w:val="001A2BC5"/>
    <w:rsid w:val="001A40AF"/>
    <w:rsid w:val="001A5B5E"/>
    <w:rsid w:val="001B03FF"/>
    <w:rsid w:val="001B35E3"/>
    <w:rsid w:val="001B3BE1"/>
    <w:rsid w:val="001B70AF"/>
    <w:rsid w:val="001B73B6"/>
    <w:rsid w:val="001C6671"/>
    <w:rsid w:val="001E0385"/>
    <w:rsid w:val="001E6CBB"/>
    <w:rsid w:val="001E7A6D"/>
    <w:rsid w:val="001F1241"/>
    <w:rsid w:val="001F30AB"/>
    <w:rsid w:val="001F4604"/>
    <w:rsid w:val="001F630B"/>
    <w:rsid w:val="001F6AA4"/>
    <w:rsid w:val="002052E9"/>
    <w:rsid w:val="0020610E"/>
    <w:rsid w:val="00212901"/>
    <w:rsid w:val="00217479"/>
    <w:rsid w:val="002227C6"/>
    <w:rsid w:val="00235D54"/>
    <w:rsid w:val="00237073"/>
    <w:rsid w:val="00245585"/>
    <w:rsid w:val="00250102"/>
    <w:rsid w:val="00252DB3"/>
    <w:rsid w:val="002554B1"/>
    <w:rsid w:val="00257EEA"/>
    <w:rsid w:val="002603C7"/>
    <w:rsid w:val="002702C5"/>
    <w:rsid w:val="0027136B"/>
    <w:rsid w:val="0027422E"/>
    <w:rsid w:val="00274AEB"/>
    <w:rsid w:val="00276908"/>
    <w:rsid w:val="00283FB4"/>
    <w:rsid w:val="002840C8"/>
    <w:rsid w:val="002A0567"/>
    <w:rsid w:val="002A0A0D"/>
    <w:rsid w:val="002A310C"/>
    <w:rsid w:val="002A5E7D"/>
    <w:rsid w:val="002A7A00"/>
    <w:rsid w:val="002B178E"/>
    <w:rsid w:val="002B2C43"/>
    <w:rsid w:val="002B2EAC"/>
    <w:rsid w:val="002B39F5"/>
    <w:rsid w:val="002B488B"/>
    <w:rsid w:val="002B6718"/>
    <w:rsid w:val="002C1837"/>
    <w:rsid w:val="002C5A9B"/>
    <w:rsid w:val="002D19EF"/>
    <w:rsid w:val="002D22B4"/>
    <w:rsid w:val="002D271C"/>
    <w:rsid w:val="002D435B"/>
    <w:rsid w:val="002D7A9D"/>
    <w:rsid w:val="002E0255"/>
    <w:rsid w:val="002E3D43"/>
    <w:rsid w:val="002F017E"/>
    <w:rsid w:val="002F0F9E"/>
    <w:rsid w:val="003029F4"/>
    <w:rsid w:val="00303556"/>
    <w:rsid w:val="0030365B"/>
    <w:rsid w:val="003046B8"/>
    <w:rsid w:val="00313970"/>
    <w:rsid w:val="00314160"/>
    <w:rsid w:val="003147A6"/>
    <w:rsid w:val="00314ACA"/>
    <w:rsid w:val="00315B4D"/>
    <w:rsid w:val="003162E1"/>
    <w:rsid w:val="0032488F"/>
    <w:rsid w:val="00327805"/>
    <w:rsid w:val="0033124E"/>
    <w:rsid w:val="0033341A"/>
    <w:rsid w:val="00335D01"/>
    <w:rsid w:val="00335D80"/>
    <w:rsid w:val="00336D8D"/>
    <w:rsid w:val="00337591"/>
    <w:rsid w:val="00346D7A"/>
    <w:rsid w:val="003474A4"/>
    <w:rsid w:val="00347CD1"/>
    <w:rsid w:val="00351473"/>
    <w:rsid w:val="003521AB"/>
    <w:rsid w:val="0035475B"/>
    <w:rsid w:val="00356289"/>
    <w:rsid w:val="003568AA"/>
    <w:rsid w:val="00356F27"/>
    <w:rsid w:val="0035748B"/>
    <w:rsid w:val="003626AE"/>
    <w:rsid w:val="0036294C"/>
    <w:rsid w:val="00362C64"/>
    <w:rsid w:val="00364E33"/>
    <w:rsid w:val="003670E4"/>
    <w:rsid w:val="00370BDD"/>
    <w:rsid w:val="00373AB9"/>
    <w:rsid w:val="003744FB"/>
    <w:rsid w:val="00381B96"/>
    <w:rsid w:val="0038339F"/>
    <w:rsid w:val="00387FB1"/>
    <w:rsid w:val="003931BD"/>
    <w:rsid w:val="003A0E52"/>
    <w:rsid w:val="003A6122"/>
    <w:rsid w:val="003B2CAE"/>
    <w:rsid w:val="003B5462"/>
    <w:rsid w:val="003B5FD1"/>
    <w:rsid w:val="003C0D4A"/>
    <w:rsid w:val="003C1699"/>
    <w:rsid w:val="003C1734"/>
    <w:rsid w:val="003C1E42"/>
    <w:rsid w:val="003C1E77"/>
    <w:rsid w:val="003C4D07"/>
    <w:rsid w:val="003C5AC1"/>
    <w:rsid w:val="003C5E15"/>
    <w:rsid w:val="003D1033"/>
    <w:rsid w:val="003D252C"/>
    <w:rsid w:val="003D3550"/>
    <w:rsid w:val="003D46CF"/>
    <w:rsid w:val="003D73B1"/>
    <w:rsid w:val="003E21BB"/>
    <w:rsid w:val="003E3177"/>
    <w:rsid w:val="003E43A0"/>
    <w:rsid w:val="003F01FC"/>
    <w:rsid w:val="003F312C"/>
    <w:rsid w:val="003F33F4"/>
    <w:rsid w:val="003F699E"/>
    <w:rsid w:val="00400247"/>
    <w:rsid w:val="00401ED7"/>
    <w:rsid w:val="004066C4"/>
    <w:rsid w:val="00416D57"/>
    <w:rsid w:val="00420D65"/>
    <w:rsid w:val="004238B0"/>
    <w:rsid w:val="00423D5F"/>
    <w:rsid w:val="00423F9A"/>
    <w:rsid w:val="0042452C"/>
    <w:rsid w:val="00426B70"/>
    <w:rsid w:val="00430AE2"/>
    <w:rsid w:val="004325EA"/>
    <w:rsid w:val="00432A50"/>
    <w:rsid w:val="00432CDE"/>
    <w:rsid w:val="00432CE7"/>
    <w:rsid w:val="00441617"/>
    <w:rsid w:val="00442386"/>
    <w:rsid w:val="00446D91"/>
    <w:rsid w:val="0044713B"/>
    <w:rsid w:val="00447573"/>
    <w:rsid w:val="00456D96"/>
    <w:rsid w:val="0046121C"/>
    <w:rsid w:val="0046184E"/>
    <w:rsid w:val="00463E1F"/>
    <w:rsid w:val="004663D1"/>
    <w:rsid w:val="00467A1C"/>
    <w:rsid w:val="00470486"/>
    <w:rsid w:val="0047275D"/>
    <w:rsid w:val="00473D59"/>
    <w:rsid w:val="004776CB"/>
    <w:rsid w:val="00477F3B"/>
    <w:rsid w:val="0048049D"/>
    <w:rsid w:val="0048056C"/>
    <w:rsid w:val="004832FD"/>
    <w:rsid w:val="004846DF"/>
    <w:rsid w:val="004850D0"/>
    <w:rsid w:val="00486B47"/>
    <w:rsid w:val="004877DB"/>
    <w:rsid w:val="00492315"/>
    <w:rsid w:val="00494F68"/>
    <w:rsid w:val="004A4530"/>
    <w:rsid w:val="004A699B"/>
    <w:rsid w:val="004A7BB2"/>
    <w:rsid w:val="004B3C75"/>
    <w:rsid w:val="004C0380"/>
    <w:rsid w:val="004C3A1E"/>
    <w:rsid w:val="004C3F3B"/>
    <w:rsid w:val="004C406F"/>
    <w:rsid w:val="004C410A"/>
    <w:rsid w:val="004C529B"/>
    <w:rsid w:val="004C53C9"/>
    <w:rsid w:val="004C5C3C"/>
    <w:rsid w:val="004C5D60"/>
    <w:rsid w:val="004C6A86"/>
    <w:rsid w:val="004C7963"/>
    <w:rsid w:val="004D2C30"/>
    <w:rsid w:val="004D3ACA"/>
    <w:rsid w:val="004D6B54"/>
    <w:rsid w:val="004E1F76"/>
    <w:rsid w:val="004E3195"/>
    <w:rsid w:val="004E3D34"/>
    <w:rsid w:val="004E7522"/>
    <w:rsid w:val="00501236"/>
    <w:rsid w:val="00502644"/>
    <w:rsid w:val="00503677"/>
    <w:rsid w:val="00513DF4"/>
    <w:rsid w:val="00521DB4"/>
    <w:rsid w:val="00523294"/>
    <w:rsid w:val="00523D43"/>
    <w:rsid w:val="00531B6D"/>
    <w:rsid w:val="005331DB"/>
    <w:rsid w:val="005344BF"/>
    <w:rsid w:val="005352CD"/>
    <w:rsid w:val="0053752C"/>
    <w:rsid w:val="005414B2"/>
    <w:rsid w:val="00542158"/>
    <w:rsid w:val="0054240E"/>
    <w:rsid w:val="0054524B"/>
    <w:rsid w:val="005472EC"/>
    <w:rsid w:val="0055419E"/>
    <w:rsid w:val="005558C5"/>
    <w:rsid w:val="00563495"/>
    <w:rsid w:val="00563E6E"/>
    <w:rsid w:val="00564043"/>
    <w:rsid w:val="00564884"/>
    <w:rsid w:val="00570F6A"/>
    <w:rsid w:val="00571CA4"/>
    <w:rsid w:val="0057241A"/>
    <w:rsid w:val="0057285E"/>
    <w:rsid w:val="00574B15"/>
    <w:rsid w:val="005806EF"/>
    <w:rsid w:val="00584AF6"/>
    <w:rsid w:val="005871DC"/>
    <w:rsid w:val="005874EB"/>
    <w:rsid w:val="005933E7"/>
    <w:rsid w:val="005946EB"/>
    <w:rsid w:val="00594BF6"/>
    <w:rsid w:val="005967C6"/>
    <w:rsid w:val="0059712B"/>
    <w:rsid w:val="00597197"/>
    <w:rsid w:val="005A0011"/>
    <w:rsid w:val="005A0E07"/>
    <w:rsid w:val="005A67D8"/>
    <w:rsid w:val="005A6956"/>
    <w:rsid w:val="005C23DB"/>
    <w:rsid w:val="005C68DA"/>
    <w:rsid w:val="005C6A4E"/>
    <w:rsid w:val="005D2740"/>
    <w:rsid w:val="005D3755"/>
    <w:rsid w:val="005D4888"/>
    <w:rsid w:val="005D4BB0"/>
    <w:rsid w:val="005E0210"/>
    <w:rsid w:val="005E34EC"/>
    <w:rsid w:val="005E50CD"/>
    <w:rsid w:val="005E531F"/>
    <w:rsid w:val="005E5B52"/>
    <w:rsid w:val="005E7C6B"/>
    <w:rsid w:val="005F074C"/>
    <w:rsid w:val="005F13EE"/>
    <w:rsid w:val="005F1679"/>
    <w:rsid w:val="005F1EF2"/>
    <w:rsid w:val="005F5393"/>
    <w:rsid w:val="005F6375"/>
    <w:rsid w:val="00603821"/>
    <w:rsid w:val="00605307"/>
    <w:rsid w:val="006072B1"/>
    <w:rsid w:val="00613184"/>
    <w:rsid w:val="00620CCE"/>
    <w:rsid w:val="00622428"/>
    <w:rsid w:val="00622A49"/>
    <w:rsid w:val="00622E44"/>
    <w:rsid w:val="006236D0"/>
    <w:rsid w:val="006246FB"/>
    <w:rsid w:val="00634222"/>
    <w:rsid w:val="00634CDA"/>
    <w:rsid w:val="00637D9A"/>
    <w:rsid w:val="00640B9B"/>
    <w:rsid w:val="006432EC"/>
    <w:rsid w:val="00643B91"/>
    <w:rsid w:val="00643BEA"/>
    <w:rsid w:val="00645E94"/>
    <w:rsid w:val="00661ACA"/>
    <w:rsid w:val="0066237D"/>
    <w:rsid w:val="00662AF9"/>
    <w:rsid w:val="0066327F"/>
    <w:rsid w:val="006635A9"/>
    <w:rsid w:val="00667495"/>
    <w:rsid w:val="006773DD"/>
    <w:rsid w:val="00680009"/>
    <w:rsid w:val="00680A42"/>
    <w:rsid w:val="00682DC9"/>
    <w:rsid w:val="00684739"/>
    <w:rsid w:val="00684DCE"/>
    <w:rsid w:val="00687005"/>
    <w:rsid w:val="0068765F"/>
    <w:rsid w:val="00690E9B"/>
    <w:rsid w:val="00691DD0"/>
    <w:rsid w:val="006928AB"/>
    <w:rsid w:val="00692DAE"/>
    <w:rsid w:val="00693688"/>
    <w:rsid w:val="00694298"/>
    <w:rsid w:val="00695855"/>
    <w:rsid w:val="006964D3"/>
    <w:rsid w:val="006A0593"/>
    <w:rsid w:val="006A10B9"/>
    <w:rsid w:val="006A1B2F"/>
    <w:rsid w:val="006A2FBD"/>
    <w:rsid w:val="006A363A"/>
    <w:rsid w:val="006A49A7"/>
    <w:rsid w:val="006A5B2A"/>
    <w:rsid w:val="006A7EE7"/>
    <w:rsid w:val="006B0D4A"/>
    <w:rsid w:val="006B5524"/>
    <w:rsid w:val="006B601A"/>
    <w:rsid w:val="006B6A38"/>
    <w:rsid w:val="006B7821"/>
    <w:rsid w:val="006C5B58"/>
    <w:rsid w:val="006C66F1"/>
    <w:rsid w:val="006C7597"/>
    <w:rsid w:val="006C7DB6"/>
    <w:rsid w:val="006D0342"/>
    <w:rsid w:val="006D21A6"/>
    <w:rsid w:val="006D227B"/>
    <w:rsid w:val="006E2811"/>
    <w:rsid w:val="006E3542"/>
    <w:rsid w:val="006F39FB"/>
    <w:rsid w:val="006F3B6D"/>
    <w:rsid w:val="006F3C17"/>
    <w:rsid w:val="006F45C8"/>
    <w:rsid w:val="00702EBF"/>
    <w:rsid w:val="00707104"/>
    <w:rsid w:val="00707A7D"/>
    <w:rsid w:val="007129E9"/>
    <w:rsid w:val="00713C28"/>
    <w:rsid w:val="007153D9"/>
    <w:rsid w:val="00725AFD"/>
    <w:rsid w:val="00731673"/>
    <w:rsid w:val="007328D5"/>
    <w:rsid w:val="00735909"/>
    <w:rsid w:val="00736B40"/>
    <w:rsid w:val="00742B41"/>
    <w:rsid w:val="00743F36"/>
    <w:rsid w:val="0074448E"/>
    <w:rsid w:val="007476DE"/>
    <w:rsid w:val="00747F42"/>
    <w:rsid w:val="00750539"/>
    <w:rsid w:val="00750E87"/>
    <w:rsid w:val="00754A6C"/>
    <w:rsid w:val="00756A6F"/>
    <w:rsid w:val="0076109D"/>
    <w:rsid w:val="00764864"/>
    <w:rsid w:val="00771470"/>
    <w:rsid w:val="007728E1"/>
    <w:rsid w:val="00773CEB"/>
    <w:rsid w:val="0077494B"/>
    <w:rsid w:val="00777802"/>
    <w:rsid w:val="00782901"/>
    <w:rsid w:val="007832D9"/>
    <w:rsid w:val="007865A6"/>
    <w:rsid w:val="00787CED"/>
    <w:rsid w:val="0079262F"/>
    <w:rsid w:val="007A1838"/>
    <w:rsid w:val="007A286D"/>
    <w:rsid w:val="007A4DF7"/>
    <w:rsid w:val="007B0A95"/>
    <w:rsid w:val="007B0E99"/>
    <w:rsid w:val="007B21B0"/>
    <w:rsid w:val="007B30D9"/>
    <w:rsid w:val="007B4362"/>
    <w:rsid w:val="007B4882"/>
    <w:rsid w:val="007B4CA6"/>
    <w:rsid w:val="007B500F"/>
    <w:rsid w:val="007B512B"/>
    <w:rsid w:val="007B63F4"/>
    <w:rsid w:val="007C1E28"/>
    <w:rsid w:val="007C4AD1"/>
    <w:rsid w:val="007C5868"/>
    <w:rsid w:val="007C63C3"/>
    <w:rsid w:val="007C6725"/>
    <w:rsid w:val="007C7A22"/>
    <w:rsid w:val="007D0AAF"/>
    <w:rsid w:val="007F3C37"/>
    <w:rsid w:val="007F5028"/>
    <w:rsid w:val="007F79F3"/>
    <w:rsid w:val="00801167"/>
    <w:rsid w:val="00804BE2"/>
    <w:rsid w:val="00806168"/>
    <w:rsid w:val="00810617"/>
    <w:rsid w:val="00814153"/>
    <w:rsid w:val="0081500F"/>
    <w:rsid w:val="00815E0D"/>
    <w:rsid w:val="00817110"/>
    <w:rsid w:val="00817A26"/>
    <w:rsid w:val="00822A63"/>
    <w:rsid w:val="00822A9A"/>
    <w:rsid w:val="00823B84"/>
    <w:rsid w:val="0082539A"/>
    <w:rsid w:val="0083341E"/>
    <w:rsid w:val="00833879"/>
    <w:rsid w:val="00833E6B"/>
    <w:rsid w:val="00836306"/>
    <w:rsid w:val="00841ABB"/>
    <w:rsid w:val="008471CC"/>
    <w:rsid w:val="008517B4"/>
    <w:rsid w:val="008517DD"/>
    <w:rsid w:val="00851F16"/>
    <w:rsid w:val="00853A2E"/>
    <w:rsid w:val="00855CC6"/>
    <w:rsid w:val="00863F5B"/>
    <w:rsid w:val="008652F8"/>
    <w:rsid w:val="00865A12"/>
    <w:rsid w:val="00873D21"/>
    <w:rsid w:val="008777E0"/>
    <w:rsid w:val="008842A7"/>
    <w:rsid w:val="00885564"/>
    <w:rsid w:val="00885803"/>
    <w:rsid w:val="00885C9F"/>
    <w:rsid w:val="00885FCC"/>
    <w:rsid w:val="0088685F"/>
    <w:rsid w:val="0088687B"/>
    <w:rsid w:val="008958FF"/>
    <w:rsid w:val="0089591F"/>
    <w:rsid w:val="008A1AEF"/>
    <w:rsid w:val="008A47F1"/>
    <w:rsid w:val="008A672F"/>
    <w:rsid w:val="008A6B0F"/>
    <w:rsid w:val="008A7C37"/>
    <w:rsid w:val="008B0E73"/>
    <w:rsid w:val="008B45FD"/>
    <w:rsid w:val="008C000D"/>
    <w:rsid w:val="008C0BE9"/>
    <w:rsid w:val="008D0A23"/>
    <w:rsid w:val="008D2CC3"/>
    <w:rsid w:val="008D3DF2"/>
    <w:rsid w:val="008E0938"/>
    <w:rsid w:val="008E0DE7"/>
    <w:rsid w:val="008E1F80"/>
    <w:rsid w:val="008E2B08"/>
    <w:rsid w:val="008F1EC1"/>
    <w:rsid w:val="008F36CC"/>
    <w:rsid w:val="008F5E88"/>
    <w:rsid w:val="008F66F1"/>
    <w:rsid w:val="008F686A"/>
    <w:rsid w:val="008F6C5C"/>
    <w:rsid w:val="00902734"/>
    <w:rsid w:val="0090330D"/>
    <w:rsid w:val="00910504"/>
    <w:rsid w:val="00916E68"/>
    <w:rsid w:val="00917A07"/>
    <w:rsid w:val="0092531C"/>
    <w:rsid w:val="009321A1"/>
    <w:rsid w:val="00933570"/>
    <w:rsid w:val="0093404A"/>
    <w:rsid w:val="009341F3"/>
    <w:rsid w:val="0093451F"/>
    <w:rsid w:val="00935156"/>
    <w:rsid w:val="00937461"/>
    <w:rsid w:val="0093754B"/>
    <w:rsid w:val="00937F62"/>
    <w:rsid w:val="00945B32"/>
    <w:rsid w:val="00946259"/>
    <w:rsid w:val="00946489"/>
    <w:rsid w:val="009464F3"/>
    <w:rsid w:val="009479A9"/>
    <w:rsid w:val="00947EC2"/>
    <w:rsid w:val="00950540"/>
    <w:rsid w:val="00950C53"/>
    <w:rsid w:val="009539BE"/>
    <w:rsid w:val="00953B1D"/>
    <w:rsid w:val="00954214"/>
    <w:rsid w:val="0095680B"/>
    <w:rsid w:val="00956A9B"/>
    <w:rsid w:val="00960D90"/>
    <w:rsid w:val="00961028"/>
    <w:rsid w:val="009638DC"/>
    <w:rsid w:val="00977900"/>
    <w:rsid w:val="00984722"/>
    <w:rsid w:val="009858F1"/>
    <w:rsid w:val="00985DDC"/>
    <w:rsid w:val="009922FC"/>
    <w:rsid w:val="00992A48"/>
    <w:rsid w:val="00996838"/>
    <w:rsid w:val="009A2877"/>
    <w:rsid w:val="009A3DC0"/>
    <w:rsid w:val="009A4465"/>
    <w:rsid w:val="009A7779"/>
    <w:rsid w:val="009B0781"/>
    <w:rsid w:val="009B151B"/>
    <w:rsid w:val="009B2B06"/>
    <w:rsid w:val="009B5E5E"/>
    <w:rsid w:val="009B745D"/>
    <w:rsid w:val="009B7E2E"/>
    <w:rsid w:val="009C3AC8"/>
    <w:rsid w:val="009C3EC3"/>
    <w:rsid w:val="009C78C5"/>
    <w:rsid w:val="009D29CB"/>
    <w:rsid w:val="009D5F51"/>
    <w:rsid w:val="009D7828"/>
    <w:rsid w:val="009E0A96"/>
    <w:rsid w:val="009E1EDA"/>
    <w:rsid w:val="009E2301"/>
    <w:rsid w:val="009E26EC"/>
    <w:rsid w:val="009E5BE6"/>
    <w:rsid w:val="009E6203"/>
    <w:rsid w:val="009F09BA"/>
    <w:rsid w:val="009F0A25"/>
    <w:rsid w:val="00A033BA"/>
    <w:rsid w:val="00A05571"/>
    <w:rsid w:val="00A05A3C"/>
    <w:rsid w:val="00A101C0"/>
    <w:rsid w:val="00A12199"/>
    <w:rsid w:val="00A12DFC"/>
    <w:rsid w:val="00A159BC"/>
    <w:rsid w:val="00A2003C"/>
    <w:rsid w:val="00A26031"/>
    <w:rsid w:val="00A30507"/>
    <w:rsid w:val="00A3095E"/>
    <w:rsid w:val="00A31788"/>
    <w:rsid w:val="00A31E50"/>
    <w:rsid w:val="00A322D0"/>
    <w:rsid w:val="00A325EC"/>
    <w:rsid w:val="00A32F29"/>
    <w:rsid w:val="00A344EF"/>
    <w:rsid w:val="00A34F42"/>
    <w:rsid w:val="00A43B06"/>
    <w:rsid w:val="00A446D4"/>
    <w:rsid w:val="00A44A1B"/>
    <w:rsid w:val="00A50047"/>
    <w:rsid w:val="00A5024C"/>
    <w:rsid w:val="00A6065B"/>
    <w:rsid w:val="00A6253E"/>
    <w:rsid w:val="00A625E7"/>
    <w:rsid w:val="00A63727"/>
    <w:rsid w:val="00A716EA"/>
    <w:rsid w:val="00A733F3"/>
    <w:rsid w:val="00A75AD7"/>
    <w:rsid w:val="00A76B90"/>
    <w:rsid w:val="00A82F8C"/>
    <w:rsid w:val="00A87A5C"/>
    <w:rsid w:val="00A94614"/>
    <w:rsid w:val="00A95AB6"/>
    <w:rsid w:val="00A96981"/>
    <w:rsid w:val="00AA1CE3"/>
    <w:rsid w:val="00AA363B"/>
    <w:rsid w:val="00AA4AAA"/>
    <w:rsid w:val="00AB1683"/>
    <w:rsid w:val="00AB3FAC"/>
    <w:rsid w:val="00AB4F09"/>
    <w:rsid w:val="00AB51C8"/>
    <w:rsid w:val="00AB6461"/>
    <w:rsid w:val="00AB65C9"/>
    <w:rsid w:val="00AC16AA"/>
    <w:rsid w:val="00AC7C89"/>
    <w:rsid w:val="00AD41C4"/>
    <w:rsid w:val="00AD6CD3"/>
    <w:rsid w:val="00AD6EF8"/>
    <w:rsid w:val="00AD76C0"/>
    <w:rsid w:val="00AE28A5"/>
    <w:rsid w:val="00AE3D62"/>
    <w:rsid w:val="00AE7713"/>
    <w:rsid w:val="00AF10F0"/>
    <w:rsid w:val="00AF713E"/>
    <w:rsid w:val="00AF7B7C"/>
    <w:rsid w:val="00B0138D"/>
    <w:rsid w:val="00B01F06"/>
    <w:rsid w:val="00B05317"/>
    <w:rsid w:val="00B1028E"/>
    <w:rsid w:val="00B10A50"/>
    <w:rsid w:val="00B12D30"/>
    <w:rsid w:val="00B15C48"/>
    <w:rsid w:val="00B168A6"/>
    <w:rsid w:val="00B24AFD"/>
    <w:rsid w:val="00B25C29"/>
    <w:rsid w:val="00B25EA5"/>
    <w:rsid w:val="00B27143"/>
    <w:rsid w:val="00B30B03"/>
    <w:rsid w:val="00B31BA5"/>
    <w:rsid w:val="00B32788"/>
    <w:rsid w:val="00B33CBA"/>
    <w:rsid w:val="00B40274"/>
    <w:rsid w:val="00B40E87"/>
    <w:rsid w:val="00B43466"/>
    <w:rsid w:val="00B44F5F"/>
    <w:rsid w:val="00B520E1"/>
    <w:rsid w:val="00B54B1F"/>
    <w:rsid w:val="00B5696D"/>
    <w:rsid w:val="00B601F9"/>
    <w:rsid w:val="00B64283"/>
    <w:rsid w:val="00B66B66"/>
    <w:rsid w:val="00B70459"/>
    <w:rsid w:val="00B71475"/>
    <w:rsid w:val="00B728A2"/>
    <w:rsid w:val="00B828B8"/>
    <w:rsid w:val="00B8468F"/>
    <w:rsid w:val="00B84BA4"/>
    <w:rsid w:val="00B853D3"/>
    <w:rsid w:val="00B87212"/>
    <w:rsid w:val="00B91F58"/>
    <w:rsid w:val="00B924E4"/>
    <w:rsid w:val="00B945FF"/>
    <w:rsid w:val="00B94D59"/>
    <w:rsid w:val="00BA21A0"/>
    <w:rsid w:val="00BA4B88"/>
    <w:rsid w:val="00BA4BAA"/>
    <w:rsid w:val="00BA4FA7"/>
    <w:rsid w:val="00BA6D80"/>
    <w:rsid w:val="00BB5886"/>
    <w:rsid w:val="00BC007E"/>
    <w:rsid w:val="00BC0700"/>
    <w:rsid w:val="00BC2CCE"/>
    <w:rsid w:val="00BC3C5A"/>
    <w:rsid w:val="00BC4C0B"/>
    <w:rsid w:val="00BC6F0C"/>
    <w:rsid w:val="00BC7A75"/>
    <w:rsid w:val="00BD1474"/>
    <w:rsid w:val="00BD26FF"/>
    <w:rsid w:val="00BD47FB"/>
    <w:rsid w:val="00BE5DF9"/>
    <w:rsid w:val="00BE617C"/>
    <w:rsid w:val="00BF0336"/>
    <w:rsid w:val="00BF0B1F"/>
    <w:rsid w:val="00BF4D9F"/>
    <w:rsid w:val="00BF640F"/>
    <w:rsid w:val="00C00BA2"/>
    <w:rsid w:val="00C06373"/>
    <w:rsid w:val="00C07787"/>
    <w:rsid w:val="00C1108B"/>
    <w:rsid w:val="00C1563B"/>
    <w:rsid w:val="00C16A1B"/>
    <w:rsid w:val="00C20A71"/>
    <w:rsid w:val="00C21207"/>
    <w:rsid w:val="00C23960"/>
    <w:rsid w:val="00C30FD3"/>
    <w:rsid w:val="00C3226B"/>
    <w:rsid w:val="00C333A7"/>
    <w:rsid w:val="00C36D83"/>
    <w:rsid w:val="00C42B00"/>
    <w:rsid w:val="00C44F73"/>
    <w:rsid w:val="00C51BD5"/>
    <w:rsid w:val="00C54C10"/>
    <w:rsid w:val="00C56583"/>
    <w:rsid w:val="00C60F81"/>
    <w:rsid w:val="00C61717"/>
    <w:rsid w:val="00C64415"/>
    <w:rsid w:val="00C67C59"/>
    <w:rsid w:val="00C72AC7"/>
    <w:rsid w:val="00C750C4"/>
    <w:rsid w:val="00C85645"/>
    <w:rsid w:val="00C85E56"/>
    <w:rsid w:val="00C928D7"/>
    <w:rsid w:val="00C94DD1"/>
    <w:rsid w:val="00CA28D8"/>
    <w:rsid w:val="00CA67C5"/>
    <w:rsid w:val="00CB481F"/>
    <w:rsid w:val="00CC0BD4"/>
    <w:rsid w:val="00CC1938"/>
    <w:rsid w:val="00CC45FD"/>
    <w:rsid w:val="00CD106A"/>
    <w:rsid w:val="00CD199A"/>
    <w:rsid w:val="00CD1A0B"/>
    <w:rsid w:val="00CD5665"/>
    <w:rsid w:val="00CD751E"/>
    <w:rsid w:val="00CE49FE"/>
    <w:rsid w:val="00CE67A4"/>
    <w:rsid w:val="00CE67DC"/>
    <w:rsid w:val="00CF0556"/>
    <w:rsid w:val="00CF53DF"/>
    <w:rsid w:val="00D01629"/>
    <w:rsid w:val="00D0424C"/>
    <w:rsid w:val="00D05C30"/>
    <w:rsid w:val="00D05CBB"/>
    <w:rsid w:val="00D06CA2"/>
    <w:rsid w:val="00D118A4"/>
    <w:rsid w:val="00D1235F"/>
    <w:rsid w:val="00D126DA"/>
    <w:rsid w:val="00D14513"/>
    <w:rsid w:val="00D17D65"/>
    <w:rsid w:val="00D203EA"/>
    <w:rsid w:val="00D20778"/>
    <w:rsid w:val="00D21F17"/>
    <w:rsid w:val="00D232F8"/>
    <w:rsid w:val="00D265E2"/>
    <w:rsid w:val="00D26731"/>
    <w:rsid w:val="00D27F3B"/>
    <w:rsid w:val="00D31D1E"/>
    <w:rsid w:val="00D32E5A"/>
    <w:rsid w:val="00D3595B"/>
    <w:rsid w:val="00D40683"/>
    <w:rsid w:val="00D40B42"/>
    <w:rsid w:val="00D415EA"/>
    <w:rsid w:val="00D42D7A"/>
    <w:rsid w:val="00D45A0E"/>
    <w:rsid w:val="00D47234"/>
    <w:rsid w:val="00D576BD"/>
    <w:rsid w:val="00D60363"/>
    <w:rsid w:val="00D60F05"/>
    <w:rsid w:val="00D61722"/>
    <w:rsid w:val="00D627B1"/>
    <w:rsid w:val="00D62CCF"/>
    <w:rsid w:val="00D70C1C"/>
    <w:rsid w:val="00D722CA"/>
    <w:rsid w:val="00D74C73"/>
    <w:rsid w:val="00D80003"/>
    <w:rsid w:val="00D8136A"/>
    <w:rsid w:val="00D81A8E"/>
    <w:rsid w:val="00D83321"/>
    <w:rsid w:val="00D84E8A"/>
    <w:rsid w:val="00D87E98"/>
    <w:rsid w:val="00D90644"/>
    <w:rsid w:val="00D91F74"/>
    <w:rsid w:val="00D92AC9"/>
    <w:rsid w:val="00D95B1E"/>
    <w:rsid w:val="00D97877"/>
    <w:rsid w:val="00DA4225"/>
    <w:rsid w:val="00DA4BB1"/>
    <w:rsid w:val="00DB4110"/>
    <w:rsid w:val="00DB4115"/>
    <w:rsid w:val="00DB4FCC"/>
    <w:rsid w:val="00DB5B72"/>
    <w:rsid w:val="00DB75C4"/>
    <w:rsid w:val="00DB7A35"/>
    <w:rsid w:val="00DD0DEA"/>
    <w:rsid w:val="00DD5A72"/>
    <w:rsid w:val="00DD6F57"/>
    <w:rsid w:val="00DE3A2D"/>
    <w:rsid w:val="00DE3EA8"/>
    <w:rsid w:val="00DE570B"/>
    <w:rsid w:val="00DF44EB"/>
    <w:rsid w:val="00DF587E"/>
    <w:rsid w:val="00DF5958"/>
    <w:rsid w:val="00DF70CB"/>
    <w:rsid w:val="00E04B0D"/>
    <w:rsid w:val="00E04DCA"/>
    <w:rsid w:val="00E04ED4"/>
    <w:rsid w:val="00E0617B"/>
    <w:rsid w:val="00E06BF5"/>
    <w:rsid w:val="00E07AA2"/>
    <w:rsid w:val="00E07DA8"/>
    <w:rsid w:val="00E11595"/>
    <w:rsid w:val="00E11A9F"/>
    <w:rsid w:val="00E12CED"/>
    <w:rsid w:val="00E12D61"/>
    <w:rsid w:val="00E14733"/>
    <w:rsid w:val="00E20D38"/>
    <w:rsid w:val="00E20F87"/>
    <w:rsid w:val="00E2526E"/>
    <w:rsid w:val="00E25572"/>
    <w:rsid w:val="00E31087"/>
    <w:rsid w:val="00E32464"/>
    <w:rsid w:val="00E32F23"/>
    <w:rsid w:val="00E364ED"/>
    <w:rsid w:val="00E42776"/>
    <w:rsid w:val="00E437DD"/>
    <w:rsid w:val="00E4531A"/>
    <w:rsid w:val="00E520E5"/>
    <w:rsid w:val="00E53565"/>
    <w:rsid w:val="00E53E30"/>
    <w:rsid w:val="00E54EFC"/>
    <w:rsid w:val="00E558B7"/>
    <w:rsid w:val="00E55D5A"/>
    <w:rsid w:val="00E56570"/>
    <w:rsid w:val="00E57AD2"/>
    <w:rsid w:val="00E6074A"/>
    <w:rsid w:val="00E619D9"/>
    <w:rsid w:val="00E622A8"/>
    <w:rsid w:val="00E670ED"/>
    <w:rsid w:val="00E67519"/>
    <w:rsid w:val="00E7234C"/>
    <w:rsid w:val="00E759B5"/>
    <w:rsid w:val="00E864A7"/>
    <w:rsid w:val="00E930CA"/>
    <w:rsid w:val="00EA1594"/>
    <w:rsid w:val="00EA3664"/>
    <w:rsid w:val="00EB0187"/>
    <w:rsid w:val="00EB0930"/>
    <w:rsid w:val="00EB162E"/>
    <w:rsid w:val="00EB3779"/>
    <w:rsid w:val="00EB3D80"/>
    <w:rsid w:val="00EB55F9"/>
    <w:rsid w:val="00EC0341"/>
    <w:rsid w:val="00EC098F"/>
    <w:rsid w:val="00EC2243"/>
    <w:rsid w:val="00ED15B5"/>
    <w:rsid w:val="00ED3165"/>
    <w:rsid w:val="00ED751A"/>
    <w:rsid w:val="00EE01C9"/>
    <w:rsid w:val="00EE4EDB"/>
    <w:rsid w:val="00EE5CC5"/>
    <w:rsid w:val="00EF09D0"/>
    <w:rsid w:val="00EF1285"/>
    <w:rsid w:val="00EF18AF"/>
    <w:rsid w:val="00EF1923"/>
    <w:rsid w:val="00EF2925"/>
    <w:rsid w:val="00EF34CC"/>
    <w:rsid w:val="00EF43D2"/>
    <w:rsid w:val="00F00507"/>
    <w:rsid w:val="00F0393A"/>
    <w:rsid w:val="00F05FBD"/>
    <w:rsid w:val="00F106C4"/>
    <w:rsid w:val="00F12475"/>
    <w:rsid w:val="00F26C98"/>
    <w:rsid w:val="00F27723"/>
    <w:rsid w:val="00F30BA7"/>
    <w:rsid w:val="00F32E24"/>
    <w:rsid w:val="00F34485"/>
    <w:rsid w:val="00F376A1"/>
    <w:rsid w:val="00F416FB"/>
    <w:rsid w:val="00F42656"/>
    <w:rsid w:val="00F436F8"/>
    <w:rsid w:val="00F507AF"/>
    <w:rsid w:val="00F52C80"/>
    <w:rsid w:val="00F550F9"/>
    <w:rsid w:val="00F5647B"/>
    <w:rsid w:val="00F61E08"/>
    <w:rsid w:val="00F6268C"/>
    <w:rsid w:val="00F62F2D"/>
    <w:rsid w:val="00F715A6"/>
    <w:rsid w:val="00F735F3"/>
    <w:rsid w:val="00F75231"/>
    <w:rsid w:val="00F752AF"/>
    <w:rsid w:val="00F7682D"/>
    <w:rsid w:val="00F768D6"/>
    <w:rsid w:val="00F76EB0"/>
    <w:rsid w:val="00F80345"/>
    <w:rsid w:val="00F8432F"/>
    <w:rsid w:val="00F85AC5"/>
    <w:rsid w:val="00F864E2"/>
    <w:rsid w:val="00F92B10"/>
    <w:rsid w:val="00F943C8"/>
    <w:rsid w:val="00F94420"/>
    <w:rsid w:val="00F94CFB"/>
    <w:rsid w:val="00F96A54"/>
    <w:rsid w:val="00F9730C"/>
    <w:rsid w:val="00F976CE"/>
    <w:rsid w:val="00FA100D"/>
    <w:rsid w:val="00FA4801"/>
    <w:rsid w:val="00FA4BEC"/>
    <w:rsid w:val="00FA6176"/>
    <w:rsid w:val="00FB366C"/>
    <w:rsid w:val="00FB3762"/>
    <w:rsid w:val="00FB42B7"/>
    <w:rsid w:val="00FB510F"/>
    <w:rsid w:val="00FC3434"/>
    <w:rsid w:val="00FC3862"/>
    <w:rsid w:val="00FC4B59"/>
    <w:rsid w:val="00FC4BF7"/>
    <w:rsid w:val="00FC558C"/>
    <w:rsid w:val="00FC59E3"/>
    <w:rsid w:val="00FC6DA2"/>
    <w:rsid w:val="00FD2EFC"/>
    <w:rsid w:val="00FD7B0D"/>
    <w:rsid w:val="00FE494A"/>
    <w:rsid w:val="00FF3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677"/>
  </w:style>
  <w:style w:type="paragraph" w:styleId="1">
    <w:name w:val="heading 1"/>
    <w:basedOn w:val="a"/>
    <w:next w:val="a"/>
    <w:qFormat/>
    <w:rsid w:val="00503677"/>
    <w:pPr>
      <w:keepNext/>
      <w:numPr>
        <w:numId w:val="2"/>
      </w:numPr>
      <w:outlineLvl w:val="0"/>
    </w:pPr>
    <w:rPr>
      <w:sz w:val="28"/>
    </w:rPr>
  </w:style>
  <w:style w:type="paragraph" w:styleId="3">
    <w:name w:val="heading 3"/>
    <w:basedOn w:val="a"/>
    <w:next w:val="a"/>
    <w:qFormat/>
    <w:rsid w:val="00C928D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03677"/>
    <w:pPr>
      <w:jc w:val="center"/>
    </w:pPr>
    <w:rPr>
      <w:sz w:val="28"/>
    </w:rPr>
  </w:style>
  <w:style w:type="paragraph" w:styleId="a4">
    <w:name w:val="Body Text"/>
    <w:basedOn w:val="a"/>
    <w:rsid w:val="00503677"/>
    <w:pPr>
      <w:jc w:val="both"/>
    </w:pPr>
    <w:rPr>
      <w:sz w:val="28"/>
    </w:rPr>
  </w:style>
  <w:style w:type="paragraph" w:styleId="a5">
    <w:name w:val="Body Text Indent"/>
    <w:basedOn w:val="a"/>
    <w:rsid w:val="00503677"/>
    <w:pPr>
      <w:tabs>
        <w:tab w:val="left" w:pos="709"/>
      </w:tabs>
      <w:ind w:firstLine="709"/>
      <w:jc w:val="both"/>
    </w:pPr>
    <w:rPr>
      <w:sz w:val="28"/>
    </w:rPr>
  </w:style>
  <w:style w:type="paragraph" w:styleId="2">
    <w:name w:val="Body Text Indent 2"/>
    <w:basedOn w:val="a"/>
    <w:rsid w:val="00503677"/>
    <w:pPr>
      <w:ind w:firstLine="720"/>
      <w:jc w:val="both"/>
    </w:pPr>
    <w:rPr>
      <w:sz w:val="28"/>
    </w:rPr>
  </w:style>
  <w:style w:type="paragraph" w:styleId="a6">
    <w:name w:val="footer"/>
    <w:basedOn w:val="a"/>
    <w:rsid w:val="00503677"/>
    <w:pPr>
      <w:tabs>
        <w:tab w:val="center" w:pos="4153"/>
        <w:tab w:val="right" w:pos="8306"/>
      </w:tabs>
    </w:pPr>
  </w:style>
  <w:style w:type="character" w:styleId="a7">
    <w:name w:val="page number"/>
    <w:basedOn w:val="a0"/>
    <w:rsid w:val="00503677"/>
  </w:style>
  <w:style w:type="paragraph" w:styleId="a8">
    <w:name w:val="header"/>
    <w:basedOn w:val="a"/>
    <w:rsid w:val="00D81A8E"/>
    <w:pPr>
      <w:tabs>
        <w:tab w:val="center" w:pos="4677"/>
        <w:tab w:val="right" w:pos="9355"/>
      </w:tabs>
    </w:pPr>
  </w:style>
  <w:style w:type="paragraph" w:customStyle="1" w:styleId="ConsNormal">
    <w:name w:val="ConsNormal"/>
    <w:link w:val="ConsNormal0"/>
    <w:rsid w:val="008A6B0F"/>
    <w:pPr>
      <w:autoSpaceDE w:val="0"/>
      <w:autoSpaceDN w:val="0"/>
      <w:adjustRightInd w:val="0"/>
      <w:ind w:firstLine="720"/>
    </w:pPr>
    <w:rPr>
      <w:rFonts w:ascii="Arial" w:hAnsi="Arial" w:cs="Arial"/>
    </w:rPr>
  </w:style>
  <w:style w:type="paragraph" w:styleId="a9">
    <w:name w:val="List Bullet"/>
    <w:basedOn w:val="a"/>
    <w:autoRedefine/>
    <w:rsid w:val="00571CA4"/>
    <w:pPr>
      <w:widowControl w:val="0"/>
      <w:spacing w:after="60"/>
      <w:jc w:val="both"/>
    </w:pPr>
    <w:rPr>
      <w:sz w:val="24"/>
      <w:szCs w:val="24"/>
    </w:rPr>
  </w:style>
  <w:style w:type="paragraph" w:customStyle="1" w:styleId="10">
    <w:name w:val="Стиль1"/>
    <w:basedOn w:val="a"/>
    <w:rsid w:val="0095680B"/>
    <w:pPr>
      <w:keepNext/>
      <w:keepLines/>
      <w:widowControl w:val="0"/>
      <w:suppressLineNumbers/>
      <w:tabs>
        <w:tab w:val="num" w:pos="709"/>
      </w:tabs>
      <w:suppressAutoHyphens/>
      <w:spacing w:after="60"/>
      <w:ind w:left="-142" w:firstLine="709"/>
    </w:pPr>
    <w:rPr>
      <w:b/>
      <w:sz w:val="28"/>
      <w:szCs w:val="24"/>
    </w:rPr>
  </w:style>
  <w:style w:type="paragraph" w:customStyle="1" w:styleId="20">
    <w:name w:val="Стиль2"/>
    <w:basedOn w:val="21"/>
    <w:rsid w:val="0095680B"/>
    <w:pPr>
      <w:keepNext/>
      <w:keepLines/>
      <w:widowControl w:val="0"/>
      <w:suppressLineNumbers/>
      <w:tabs>
        <w:tab w:val="clear" w:pos="432"/>
        <w:tab w:val="num" w:pos="1298"/>
      </w:tabs>
      <w:suppressAutoHyphens/>
      <w:spacing w:after="60"/>
      <w:ind w:left="1298" w:hanging="360"/>
      <w:jc w:val="both"/>
    </w:pPr>
    <w:rPr>
      <w:b/>
      <w:sz w:val="24"/>
    </w:rPr>
  </w:style>
  <w:style w:type="paragraph" w:customStyle="1" w:styleId="30">
    <w:name w:val="Стиль3"/>
    <w:basedOn w:val="2"/>
    <w:rsid w:val="0095680B"/>
    <w:pPr>
      <w:widowControl w:val="0"/>
      <w:tabs>
        <w:tab w:val="num" w:pos="2018"/>
      </w:tabs>
      <w:adjustRightInd w:val="0"/>
      <w:ind w:left="2018" w:hanging="360"/>
      <w:textAlignment w:val="baseline"/>
    </w:pPr>
    <w:rPr>
      <w:sz w:val="24"/>
    </w:rPr>
  </w:style>
  <w:style w:type="paragraph" w:styleId="21">
    <w:name w:val="List Number 2"/>
    <w:basedOn w:val="a"/>
    <w:rsid w:val="0095680B"/>
    <w:pPr>
      <w:tabs>
        <w:tab w:val="num" w:pos="432"/>
      </w:tabs>
      <w:ind w:left="432" w:hanging="432"/>
    </w:pPr>
  </w:style>
  <w:style w:type="paragraph" w:customStyle="1" w:styleId="ConsPlusNormal">
    <w:name w:val="ConsPlusNormal"/>
    <w:rsid w:val="00423D5F"/>
    <w:pPr>
      <w:autoSpaceDE w:val="0"/>
      <w:autoSpaceDN w:val="0"/>
      <w:adjustRightInd w:val="0"/>
      <w:ind w:firstLine="720"/>
    </w:pPr>
    <w:rPr>
      <w:rFonts w:ascii="Arial" w:hAnsi="Arial" w:cs="Arial"/>
    </w:rPr>
  </w:style>
  <w:style w:type="character" w:customStyle="1" w:styleId="postbody1">
    <w:name w:val="postbody1"/>
    <w:rsid w:val="009F0A25"/>
    <w:rPr>
      <w:sz w:val="18"/>
      <w:szCs w:val="18"/>
    </w:rPr>
  </w:style>
  <w:style w:type="paragraph" w:styleId="aa">
    <w:name w:val="Balloon Text"/>
    <w:basedOn w:val="a"/>
    <w:semiHidden/>
    <w:rsid w:val="00E864A7"/>
    <w:rPr>
      <w:rFonts w:ascii="Tahoma" w:hAnsi="Tahoma" w:cs="Tahoma"/>
      <w:sz w:val="16"/>
      <w:szCs w:val="16"/>
    </w:rPr>
  </w:style>
  <w:style w:type="character" w:styleId="ab">
    <w:name w:val="Hyperlink"/>
    <w:rsid w:val="002227C6"/>
    <w:rPr>
      <w:color w:val="0000FF"/>
      <w:u w:val="single"/>
    </w:rPr>
  </w:style>
  <w:style w:type="numbering" w:styleId="1ai">
    <w:name w:val="Outline List 1"/>
    <w:basedOn w:val="a2"/>
    <w:rsid w:val="00662AF9"/>
    <w:pPr>
      <w:numPr>
        <w:numId w:val="1"/>
      </w:numPr>
    </w:pPr>
  </w:style>
  <w:style w:type="paragraph" w:styleId="22">
    <w:name w:val="Body Text 2"/>
    <w:basedOn w:val="a"/>
    <w:link w:val="23"/>
    <w:rsid w:val="004C3F3B"/>
    <w:pPr>
      <w:spacing w:after="120" w:line="480" w:lineRule="auto"/>
    </w:pPr>
  </w:style>
  <w:style w:type="paragraph" w:customStyle="1" w:styleId="11">
    <w:name w:val="Обычный1"/>
    <w:rsid w:val="0053752C"/>
    <w:pPr>
      <w:widowControl w:val="0"/>
      <w:spacing w:before="100" w:after="100"/>
    </w:pPr>
    <w:rPr>
      <w:snapToGrid w:val="0"/>
      <w:sz w:val="24"/>
    </w:rPr>
  </w:style>
  <w:style w:type="paragraph" w:customStyle="1" w:styleId="H3">
    <w:name w:val="H3"/>
    <w:basedOn w:val="11"/>
    <w:next w:val="11"/>
    <w:rsid w:val="0053752C"/>
    <w:pPr>
      <w:keepNext/>
      <w:outlineLvl w:val="3"/>
    </w:pPr>
    <w:rPr>
      <w:b/>
      <w:sz w:val="28"/>
    </w:rPr>
  </w:style>
  <w:style w:type="paragraph" w:customStyle="1" w:styleId="ac">
    <w:name w:val="Знак Знак Знак Знак Знак Знак Знак Знак Знак"/>
    <w:basedOn w:val="a"/>
    <w:rsid w:val="007328D5"/>
    <w:pPr>
      <w:spacing w:before="100" w:beforeAutospacing="1" w:after="100" w:afterAutospacing="1"/>
    </w:pPr>
    <w:rPr>
      <w:rFonts w:ascii="Tahoma" w:hAnsi="Tahoma"/>
      <w:lang w:val="en-US" w:eastAsia="en-US"/>
    </w:rPr>
  </w:style>
  <w:style w:type="character" w:customStyle="1" w:styleId="ad">
    <w:name w:val="Гипертекстовая ссылка"/>
    <w:rsid w:val="005E34EC"/>
    <w:rPr>
      <w:color w:val="008000"/>
      <w:u w:val="single"/>
    </w:rPr>
  </w:style>
  <w:style w:type="table" w:styleId="ae">
    <w:name w:val="Table Grid"/>
    <w:basedOn w:val="a1"/>
    <w:rsid w:val="000F2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Стиль4"/>
    <w:rsid w:val="00D14513"/>
    <w:pPr>
      <w:numPr>
        <w:numId w:val="7"/>
      </w:numPr>
    </w:pPr>
  </w:style>
  <w:style w:type="numbering" w:styleId="111111">
    <w:name w:val="Outline List 2"/>
    <w:aliases w:val="1 / 1.4 / 1.1.1"/>
    <w:basedOn w:val="a2"/>
    <w:rsid w:val="000F2E13"/>
    <w:pPr>
      <w:numPr>
        <w:numId w:val="4"/>
      </w:numPr>
    </w:pPr>
  </w:style>
  <w:style w:type="paragraph" w:customStyle="1" w:styleId="ConsPlusNonformat">
    <w:name w:val="ConsPlusNonformat"/>
    <w:rsid w:val="00A12DFC"/>
    <w:pPr>
      <w:autoSpaceDE w:val="0"/>
      <w:autoSpaceDN w:val="0"/>
      <w:adjustRightInd w:val="0"/>
    </w:pPr>
    <w:rPr>
      <w:rFonts w:ascii="Courier New" w:hAnsi="Courier New" w:cs="Courier New"/>
    </w:rPr>
  </w:style>
  <w:style w:type="paragraph" w:styleId="af">
    <w:name w:val="List Paragraph"/>
    <w:basedOn w:val="a"/>
    <w:uiPriority w:val="99"/>
    <w:qFormat/>
    <w:rsid w:val="00132B2E"/>
    <w:pPr>
      <w:ind w:left="708"/>
    </w:pPr>
    <w:rPr>
      <w:sz w:val="24"/>
      <w:szCs w:val="24"/>
    </w:rPr>
  </w:style>
  <w:style w:type="paragraph" w:customStyle="1" w:styleId="Char">
    <w:name w:val="Char Знак"/>
    <w:basedOn w:val="a"/>
    <w:autoRedefine/>
    <w:rsid w:val="00D45A0E"/>
    <w:pPr>
      <w:spacing w:after="160" w:line="240" w:lineRule="exact"/>
    </w:pPr>
    <w:rPr>
      <w:rFonts w:eastAsia="SimSun"/>
      <w:b/>
      <w:sz w:val="28"/>
      <w:szCs w:val="24"/>
      <w:lang w:val="en-US" w:eastAsia="en-US"/>
    </w:rPr>
  </w:style>
  <w:style w:type="character" w:customStyle="1" w:styleId="ConsNormal0">
    <w:name w:val="ConsNormal Знак"/>
    <w:link w:val="ConsNormal"/>
    <w:locked/>
    <w:rsid w:val="00CD5665"/>
    <w:rPr>
      <w:rFonts w:ascii="Arial" w:hAnsi="Arial" w:cs="Arial"/>
      <w:lang w:val="ru-RU" w:eastAsia="ru-RU" w:bidi="ar-SA"/>
    </w:rPr>
  </w:style>
  <w:style w:type="character" w:customStyle="1" w:styleId="23">
    <w:name w:val="Основной текст 2 Знак"/>
    <w:basedOn w:val="a0"/>
    <w:link w:val="22"/>
    <w:rsid w:val="00174318"/>
  </w:style>
  <w:style w:type="paragraph" w:styleId="af0">
    <w:name w:val="No Spacing"/>
    <w:uiPriority w:val="1"/>
    <w:qFormat/>
    <w:rsid w:val="004832F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15395929">
      <w:bodyDiv w:val="1"/>
      <w:marLeft w:val="0"/>
      <w:marRight w:val="0"/>
      <w:marTop w:val="0"/>
      <w:marBottom w:val="0"/>
      <w:divBdr>
        <w:top w:val="none" w:sz="0" w:space="0" w:color="auto"/>
        <w:left w:val="none" w:sz="0" w:space="0" w:color="auto"/>
        <w:bottom w:val="none" w:sz="0" w:space="0" w:color="auto"/>
        <w:right w:val="none" w:sz="0" w:space="0" w:color="auto"/>
      </w:divBdr>
    </w:div>
    <w:div w:id="1550458397">
      <w:bodyDiv w:val="1"/>
      <w:marLeft w:val="0"/>
      <w:marRight w:val="0"/>
      <w:marTop w:val="0"/>
      <w:marBottom w:val="0"/>
      <w:divBdr>
        <w:top w:val="none" w:sz="0" w:space="0" w:color="auto"/>
        <w:left w:val="none" w:sz="0" w:space="0" w:color="auto"/>
        <w:bottom w:val="none" w:sz="0" w:space="0" w:color="auto"/>
        <w:right w:val="none" w:sz="0" w:space="0" w:color="auto"/>
      </w:divBdr>
    </w:div>
    <w:div w:id="163690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D825BD0CDD7BE713D5E2D7E3C2A49979D9EDA85F5546E6F6835D72CF14B3022D5CD5F322D8249262TDG" TargetMode="External"/><Relationship Id="rId13" Type="http://schemas.openxmlformats.org/officeDocument/2006/relationships/hyperlink" Target="http://www.zakupr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A8934CD3541BAC891382478E8CD0D7124CB3850BBF99D3033D697119FF0A17BB4B6781B06D4r3LF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3EDD182A88AB7506D0BF388E2CABB2987D089D0BF8F901B5F5D39ECFCFF1F03017CAD3B0F0C40BAkAY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8934CD3541BAC891382478E8CD0D7124CB3850BBF99D3033D697119FF0A17BB4B6781B06D6r3L8J" TargetMode="External"/><Relationship Id="rId5" Type="http://schemas.openxmlformats.org/officeDocument/2006/relationships/webSettings" Target="webSettings.xml"/><Relationship Id="rId15" Type="http://schemas.openxmlformats.org/officeDocument/2006/relationships/hyperlink" Target="consultantplus://offline/ref=93EDD182A88AB7506D0BF388E2CABB2987D089D0BF8F901B5F5D39ECFCFF1F03017CAD3B0F0C40BAkAYDD" TargetMode="External"/><Relationship Id="rId10" Type="http://schemas.openxmlformats.org/officeDocument/2006/relationships/hyperlink" Target="consultantplus://offline/ref=5A8934CD3541BAC891382478E8CD0D7124CB3F54BDF89D3033D697119FF0A17BB4B6781F06rDL6J"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5D825BD0CDD7BE713D5E2D7E3C2A49979D9EDA85F5546E6F6835D72CF14B3022D5CD5F322D8219062T2G" TargetMode="Externa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7F0F8-F203-4902-876D-2C1B7E76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14</Pages>
  <Words>7692</Words>
  <Characters>52778</Characters>
  <Application>Microsoft Office Word</Application>
  <DocSecurity>0</DocSecurity>
  <Lines>439</Lines>
  <Paragraphs>120</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Microsoft</Company>
  <LinksUpToDate>false</LinksUpToDate>
  <CharactersWithSpaces>60350</CharactersWithSpaces>
  <SharedDoc>false</SharedDoc>
  <HLinks>
    <vt:vector size="6" baseType="variant">
      <vt:variant>
        <vt:i4>7274540</vt:i4>
      </vt:variant>
      <vt:variant>
        <vt:i4>0</vt:i4>
      </vt:variant>
      <vt:variant>
        <vt:i4>0</vt:i4>
      </vt:variant>
      <vt:variant>
        <vt:i4>5</vt:i4>
      </vt:variant>
      <vt:variant>
        <vt:lpwstr>http://www.zakupri.gov.ru/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210ofmz2</dc:creator>
  <cp:lastModifiedBy>ur06</cp:lastModifiedBy>
  <cp:revision>6</cp:revision>
  <cp:lastPrinted>2015-04-20T05:44:00Z</cp:lastPrinted>
  <dcterms:created xsi:type="dcterms:W3CDTF">2017-03-10T11:22:00Z</dcterms:created>
  <dcterms:modified xsi:type="dcterms:W3CDTF">2017-04-03T10:24:00Z</dcterms:modified>
</cp:coreProperties>
</file>