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A" w:rsidRPr="00373BA6" w:rsidRDefault="0035621A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641C9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 заявке</w:t>
      </w:r>
    </w:p>
    <w:p w:rsidR="0035621A" w:rsidRDefault="0035621A" w:rsidP="0079527D">
      <w:pPr>
        <w:rPr>
          <w:rFonts w:ascii="Times New Roman" w:hAnsi="Times New Roman"/>
        </w:rPr>
      </w:pPr>
    </w:p>
    <w:p w:rsidR="0035621A" w:rsidRDefault="0035621A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168" w:type="dxa"/>
        <w:tblLook w:val="00A0"/>
      </w:tblPr>
      <w:tblGrid>
        <w:gridCol w:w="531"/>
        <w:gridCol w:w="2880"/>
        <w:gridCol w:w="1660"/>
        <w:gridCol w:w="2550"/>
        <w:gridCol w:w="1040"/>
        <w:gridCol w:w="522"/>
        <w:gridCol w:w="1234"/>
        <w:gridCol w:w="1560"/>
        <w:gridCol w:w="737"/>
        <w:gridCol w:w="2693"/>
      </w:tblGrid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35621A" w:rsidRPr="0010395B" w:rsidTr="00052F26">
        <w:trPr>
          <w:trHeight w:val="37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052F2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35621A" w:rsidRPr="0010395B" w:rsidTr="00052F2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21A" w:rsidRPr="0010395B" w:rsidRDefault="0035621A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2E3E6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10395B" w:rsidRDefault="0035621A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FF3" w:rsidRPr="0010395B" w:rsidRDefault="002E3E69" w:rsidP="002E3E69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обшивке фасада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профлистом</w:t>
            </w:r>
            <w:proofErr w:type="spell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, здания АБК АУП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B52" w:rsidRPr="005C2B52" w:rsidRDefault="00CA2B6E" w:rsidP="00CA2B6E">
            <w:pPr>
              <w:pStyle w:val="3"/>
              <w:shd w:val="clear" w:color="auto" w:fill="FFFFFF"/>
              <w:spacing w:after="225"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21212"/>
                <w:sz w:val="24"/>
                <w:szCs w:val="24"/>
              </w:rPr>
              <w:t>42</w:t>
            </w:r>
          </w:p>
          <w:p w:rsidR="0035621A" w:rsidRPr="009B69D8" w:rsidRDefault="0035621A" w:rsidP="00CA2B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5C2B52" w:rsidRDefault="00CA2B6E" w:rsidP="00CA2B6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42.99.</w:t>
            </w:r>
            <w:r w:rsidRPr="00CA2B6E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C55D69" w:rsidRDefault="00093CD1" w:rsidP="002636A5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  <w:highlight w:val="red"/>
              </w:rPr>
            </w:pPr>
            <w:r w:rsidRPr="00093CD1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C55D69" w:rsidRDefault="00C55D69" w:rsidP="002636A5">
            <w:pPr>
              <w:jc w:val="center"/>
              <w:rPr>
                <w:rFonts w:ascii="Times New Roman" w:hAnsi="Times New Roman"/>
                <w:iCs w:val="0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>л</w:t>
            </w:r>
            <w:r w:rsidRPr="00C55D69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>окальный сметный расчет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9B69D8" w:rsidRDefault="0035621A" w:rsidP="002636A5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highlight w:val="red"/>
              </w:rPr>
            </w:pPr>
            <w:r w:rsidRPr="00C55D69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1A" w:rsidRPr="009B69D8" w:rsidRDefault="002E3E69" w:rsidP="00321FF3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988 814,04</w:t>
            </w:r>
          </w:p>
        </w:tc>
      </w:tr>
      <w:tr w:rsidR="0035621A" w:rsidRPr="0010395B" w:rsidTr="00052F26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21A" w:rsidRPr="0010395B" w:rsidRDefault="0035621A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21A" w:rsidRPr="0010395B" w:rsidRDefault="002E3E69" w:rsidP="002636A5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988 814,04</w:t>
            </w: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21A" w:rsidRPr="0010395B" w:rsidRDefault="0035621A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621A" w:rsidRPr="00925A98" w:rsidRDefault="005C2B52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Вержиковский</w:t>
            </w:r>
            <w:proofErr w:type="spell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35621A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21A" w:rsidRPr="0010395B" w:rsidRDefault="0035621A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35621A" w:rsidRPr="00B63447" w:rsidRDefault="0035621A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35621A" w:rsidRPr="00925A98" w:rsidRDefault="0035621A" w:rsidP="0079527D">
      <w:pPr>
        <w:rPr>
          <w:rFonts w:ascii="Times New Roman" w:hAnsi="Times New Roman"/>
          <w:i/>
        </w:rPr>
      </w:pPr>
    </w:p>
    <w:p w:rsidR="0035621A" w:rsidRDefault="0035621A" w:rsidP="0079527D">
      <w:pPr>
        <w:rPr>
          <w:rFonts w:ascii="Times New Roman" w:hAnsi="Times New Roman"/>
        </w:rPr>
      </w:pPr>
    </w:p>
    <w:p w:rsidR="0035621A" w:rsidRDefault="0035621A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35621A" w:rsidRDefault="0035621A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35621A" w:rsidRDefault="0035621A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21A" w:rsidRDefault="0035621A" w:rsidP="0079527D">
      <w:pPr>
        <w:ind w:firstLine="709"/>
        <w:rPr>
          <w:rFonts w:ascii="Times New Roman" w:hAnsi="Times New Roman"/>
          <w:sz w:val="24"/>
          <w:szCs w:val="24"/>
        </w:rPr>
        <w:sectPr w:rsidR="0035621A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35621A" w:rsidRPr="00745B22" w:rsidRDefault="0035621A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45B22">
        <w:rPr>
          <w:rFonts w:ascii="Times New Roman" w:hAnsi="Times New Roman"/>
          <w:b/>
          <w:sz w:val="24"/>
          <w:szCs w:val="24"/>
        </w:rPr>
        <w:lastRenderedPageBreak/>
        <w:t>Приложение №2 к заявке</w:t>
      </w:r>
    </w:p>
    <w:p w:rsidR="0035621A" w:rsidRPr="00745B22" w:rsidRDefault="0035621A" w:rsidP="00DA23AC">
      <w:pPr>
        <w:tabs>
          <w:tab w:val="left" w:pos="6420"/>
        </w:tabs>
        <w:ind w:firstLine="709"/>
        <w:rPr>
          <w:rFonts w:ascii="Times New Roman" w:hAnsi="Times New Roman"/>
        </w:rPr>
      </w:pPr>
      <w:r w:rsidRPr="00745B22">
        <w:rPr>
          <w:rFonts w:ascii="Times New Roman" w:hAnsi="Times New Roman"/>
        </w:rPr>
        <w:tab/>
        <w:t xml:space="preserve">                   </w:t>
      </w:r>
      <w:r w:rsidR="00DA23AC" w:rsidRPr="00745B22">
        <w:rPr>
          <w:rFonts w:ascii="Times New Roman" w:hAnsi="Times New Roman"/>
        </w:rPr>
        <w:t xml:space="preserve">                              </w:t>
      </w:r>
    </w:p>
    <w:p w:rsidR="0035621A" w:rsidRPr="00745B22" w:rsidRDefault="0035621A" w:rsidP="00DA23AC">
      <w:pPr>
        <w:jc w:val="center"/>
        <w:rPr>
          <w:rFonts w:ascii="Times New Roman" w:hAnsi="Times New Roman"/>
          <w:b/>
        </w:rPr>
      </w:pPr>
      <w:r w:rsidRPr="00745B22">
        <w:rPr>
          <w:rFonts w:ascii="Times New Roman" w:hAnsi="Times New Roman"/>
          <w:b/>
        </w:rPr>
        <w:t xml:space="preserve">Техническое задание </w:t>
      </w:r>
    </w:p>
    <w:p w:rsidR="0035621A" w:rsidRPr="00745B22" w:rsidRDefault="0035621A" w:rsidP="00745B22">
      <w:pPr>
        <w:pStyle w:val="ad"/>
        <w:numPr>
          <w:ilvl w:val="0"/>
          <w:numId w:val="20"/>
        </w:numPr>
        <w:ind w:left="426" w:hanging="426"/>
        <w:jc w:val="both"/>
      </w:pPr>
      <w:r w:rsidRPr="00745B22">
        <w:rPr>
          <w:b/>
        </w:rPr>
        <w:t xml:space="preserve">Предмет закупки/контракта: </w:t>
      </w:r>
      <w:r w:rsidR="002E3E69" w:rsidRPr="00745B22">
        <w:rPr>
          <w:color w:val="000000"/>
        </w:rPr>
        <w:t xml:space="preserve">Выполнение работ по обшивке фасада </w:t>
      </w:r>
      <w:proofErr w:type="spellStart"/>
      <w:r w:rsidR="002E3E69" w:rsidRPr="00745B22">
        <w:rPr>
          <w:color w:val="000000"/>
        </w:rPr>
        <w:t>профлистом</w:t>
      </w:r>
      <w:proofErr w:type="spellEnd"/>
      <w:r w:rsidR="002E3E69" w:rsidRPr="00745B22">
        <w:rPr>
          <w:color w:val="000000"/>
        </w:rPr>
        <w:t>, здания АБК АУП.</w:t>
      </w:r>
    </w:p>
    <w:p w:rsidR="0035621A" w:rsidRPr="00745B22" w:rsidRDefault="0035621A" w:rsidP="00745B22">
      <w:pPr>
        <w:pStyle w:val="ad"/>
        <w:numPr>
          <w:ilvl w:val="0"/>
          <w:numId w:val="20"/>
        </w:numPr>
        <w:ind w:left="426" w:hanging="426"/>
        <w:jc w:val="both"/>
      </w:pPr>
      <w:r w:rsidRPr="00745B22">
        <w:rPr>
          <w:b/>
        </w:rPr>
        <w:t xml:space="preserve">Срок  </w:t>
      </w:r>
      <w:proofErr w:type="gramStart"/>
      <w:r w:rsidRPr="00745B22">
        <w:rPr>
          <w:b/>
        </w:rPr>
        <w:t>поставки  товара/выполнения  работ/оказания</w:t>
      </w:r>
      <w:proofErr w:type="gramEnd"/>
      <w:r w:rsidRPr="00745B22">
        <w:rPr>
          <w:b/>
        </w:rPr>
        <w:t xml:space="preserve">  и услуг:</w:t>
      </w:r>
    </w:p>
    <w:p w:rsidR="0035621A" w:rsidRPr="00745B22" w:rsidRDefault="0035621A" w:rsidP="00745B2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sz w:val="24"/>
          <w:szCs w:val="24"/>
        </w:rPr>
        <w:t xml:space="preserve">        </w:t>
      </w:r>
      <w:r w:rsidR="00254B03" w:rsidRPr="00745B22">
        <w:rPr>
          <w:rFonts w:ascii="Times New Roman" w:hAnsi="Times New Roman"/>
          <w:sz w:val="24"/>
          <w:szCs w:val="24"/>
        </w:rPr>
        <w:t xml:space="preserve"> </w:t>
      </w:r>
      <w:r w:rsidRPr="00745B22">
        <w:rPr>
          <w:rFonts w:ascii="Times New Roman" w:hAnsi="Times New Roman"/>
          <w:sz w:val="24"/>
          <w:szCs w:val="24"/>
        </w:rPr>
        <w:t xml:space="preserve">Срок </w:t>
      </w:r>
      <w:r w:rsidR="0057674E">
        <w:rPr>
          <w:rFonts w:ascii="Times New Roman" w:hAnsi="Times New Roman"/>
          <w:sz w:val="24"/>
          <w:szCs w:val="24"/>
        </w:rPr>
        <w:t>выполнения работ 3</w:t>
      </w:r>
      <w:r w:rsidR="00A53AF9" w:rsidRPr="00745B22">
        <w:rPr>
          <w:rFonts w:ascii="Times New Roman" w:hAnsi="Times New Roman"/>
          <w:sz w:val="24"/>
          <w:szCs w:val="24"/>
        </w:rPr>
        <w:t xml:space="preserve">0 дней </w:t>
      </w:r>
      <w:r w:rsidR="002E3E69" w:rsidRPr="00745B22">
        <w:rPr>
          <w:rFonts w:ascii="Times New Roman" w:hAnsi="Times New Roman"/>
          <w:sz w:val="24"/>
          <w:szCs w:val="24"/>
        </w:rPr>
        <w:t>с момента подписания контракта</w:t>
      </w:r>
      <w:r w:rsidRPr="00745B22">
        <w:rPr>
          <w:rFonts w:ascii="Times New Roman" w:hAnsi="Times New Roman"/>
          <w:sz w:val="24"/>
          <w:szCs w:val="24"/>
        </w:rPr>
        <w:t xml:space="preserve">;                               </w:t>
      </w:r>
    </w:p>
    <w:p w:rsidR="0035621A" w:rsidRPr="00745B22" w:rsidRDefault="0035621A" w:rsidP="00745B22">
      <w:pPr>
        <w:pStyle w:val="ad"/>
        <w:numPr>
          <w:ilvl w:val="1"/>
          <w:numId w:val="20"/>
        </w:numPr>
        <w:ind w:left="426" w:hanging="426"/>
        <w:jc w:val="both"/>
        <w:rPr>
          <w:b/>
        </w:rPr>
      </w:pPr>
      <w:r w:rsidRPr="00745B22">
        <w:rPr>
          <w:b/>
        </w:rPr>
        <w:t xml:space="preserve">Место </w:t>
      </w:r>
      <w:proofErr w:type="gramStart"/>
      <w:r w:rsidRPr="00745B22">
        <w:rPr>
          <w:b/>
        </w:rPr>
        <w:t>поставки  товара/выполнения  работ/оказания</w:t>
      </w:r>
      <w:proofErr w:type="gramEnd"/>
      <w:r w:rsidRPr="00745B22">
        <w:rPr>
          <w:b/>
        </w:rPr>
        <w:t xml:space="preserve">  услуг:</w:t>
      </w:r>
      <w:r w:rsidRPr="00745B22">
        <w:t xml:space="preserve"> </w:t>
      </w:r>
      <w:r w:rsidRPr="00745B22">
        <w:rPr>
          <w:color w:val="000000"/>
        </w:rPr>
        <w:t xml:space="preserve">628449, Российская Федерация, Тюменская область,  Ханты-Мансийский автономный </w:t>
      </w:r>
      <w:proofErr w:type="spellStart"/>
      <w:r w:rsidRPr="00745B22">
        <w:rPr>
          <w:color w:val="000000"/>
        </w:rPr>
        <w:t>округ-Югра</w:t>
      </w:r>
      <w:proofErr w:type="spellEnd"/>
      <w:r w:rsidRPr="00745B22">
        <w:rPr>
          <w:color w:val="000000"/>
        </w:rPr>
        <w:t xml:space="preserve">, </w:t>
      </w:r>
      <w:proofErr w:type="spellStart"/>
      <w:r w:rsidRPr="00745B22">
        <w:rPr>
          <w:color w:val="000000"/>
        </w:rPr>
        <w:t>Сургутский</w:t>
      </w:r>
      <w:proofErr w:type="spellEnd"/>
      <w:r w:rsidRPr="00745B22">
        <w:rPr>
          <w:color w:val="000000"/>
        </w:rPr>
        <w:t xml:space="preserve"> район, г. </w:t>
      </w:r>
      <w:proofErr w:type="spellStart"/>
      <w:r w:rsidRPr="00745B22">
        <w:rPr>
          <w:color w:val="000000"/>
        </w:rPr>
        <w:t>Лянт</w:t>
      </w:r>
      <w:r w:rsidR="002E3E69" w:rsidRPr="00745B22">
        <w:rPr>
          <w:color w:val="000000"/>
        </w:rPr>
        <w:t>ор</w:t>
      </w:r>
      <w:proofErr w:type="spellEnd"/>
      <w:r w:rsidR="002E3E69" w:rsidRPr="00745B22">
        <w:rPr>
          <w:color w:val="000000"/>
        </w:rPr>
        <w:t>, ул. Магистральная, стр. 14</w:t>
      </w:r>
      <w:r w:rsidRPr="00745B22">
        <w:rPr>
          <w:color w:val="000000"/>
        </w:rPr>
        <w:t>.</w:t>
      </w:r>
    </w:p>
    <w:p w:rsidR="0035621A" w:rsidRPr="00745B22" w:rsidRDefault="0035621A" w:rsidP="00745B22">
      <w:pPr>
        <w:pStyle w:val="ad"/>
        <w:numPr>
          <w:ilvl w:val="0"/>
          <w:numId w:val="20"/>
        </w:numPr>
        <w:ind w:left="426" w:hanging="426"/>
        <w:jc w:val="both"/>
        <w:rPr>
          <w:b/>
        </w:rPr>
      </w:pPr>
      <w:r w:rsidRPr="00745B22">
        <w:rPr>
          <w:b/>
        </w:rPr>
        <w:t xml:space="preserve">Цели контракта: </w:t>
      </w:r>
      <w:r w:rsidR="002E3E69" w:rsidRPr="00745B22">
        <w:t>Обеспечение комфортных условий труда работников и энергосбережение здания АБК АУП ул</w:t>
      </w:r>
      <w:proofErr w:type="gramStart"/>
      <w:r w:rsidR="002E3E69" w:rsidRPr="00745B22">
        <w:t>.М</w:t>
      </w:r>
      <w:proofErr w:type="gramEnd"/>
      <w:r w:rsidR="002E3E69" w:rsidRPr="00745B22">
        <w:t xml:space="preserve">агистральная стр.№14 </w:t>
      </w:r>
      <w:proofErr w:type="spellStart"/>
      <w:r w:rsidR="002E3E69" w:rsidRPr="00745B22">
        <w:t>г.Лянтор</w:t>
      </w:r>
      <w:proofErr w:type="spellEnd"/>
      <w:r w:rsidRPr="00745B22">
        <w:t>.</w:t>
      </w:r>
    </w:p>
    <w:p w:rsidR="0035621A" w:rsidRPr="00745B22" w:rsidRDefault="0035621A" w:rsidP="00745B22">
      <w:pPr>
        <w:pStyle w:val="ad"/>
        <w:numPr>
          <w:ilvl w:val="0"/>
          <w:numId w:val="20"/>
        </w:numPr>
        <w:ind w:left="426" w:hanging="426"/>
        <w:jc w:val="both"/>
        <w:rPr>
          <w:b/>
        </w:rPr>
      </w:pPr>
      <w:r w:rsidRPr="00745B22">
        <w:rPr>
          <w:b/>
        </w:rPr>
        <w:t>Краткая техническая характеристика:</w:t>
      </w:r>
    </w:p>
    <w:tbl>
      <w:tblPr>
        <w:tblW w:w="9516" w:type="dxa"/>
        <w:tblInd w:w="93" w:type="dxa"/>
        <w:tblLook w:val="04A0"/>
      </w:tblPr>
      <w:tblGrid>
        <w:gridCol w:w="560"/>
        <w:gridCol w:w="5976"/>
        <w:gridCol w:w="1320"/>
        <w:gridCol w:w="1660"/>
      </w:tblGrid>
      <w:tr w:rsidR="006A2287" w:rsidRPr="006A2287" w:rsidTr="006A2287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Ед.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изм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745B22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Количество</w:t>
            </w:r>
          </w:p>
        </w:tc>
      </w:tr>
      <w:tr w:rsidR="006A2287" w:rsidRPr="006A2287" w:rsidTr="006A228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6A2287" w:rsidRPr="006A2287" w:rsidTr="00745B2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6A2287" w:rsidRPr="006A2287" w:rsidTr="006A228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</w:t>
            </w:r>
          </w:p>
        </w:tc>
      </w:tr>
      <w:tr w:rsidR="006A2287" w:rsidRPr="006A2287" w:rsidTr="006A228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кондиционеров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Демонтаж 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металлосайдинга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 (белого цвета)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оконных откосов   шир.30см (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.о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кна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2,6х1,2)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/м/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21/162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цоколя (вишневого цвета)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24,3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Демонтаж гидроизоляции из пленки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Демонтаж тепло- и звукоизоляции сплошной из плит или матов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минераловатных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или стекловолокнистых т.100мм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- образных профилей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м/</w:t>
            </w: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388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Демонтаж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кранштейнов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выравнивающих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1000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Обработка стен  антисептиком (кирпич красный)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- образных профилей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м/</w:t>
            </w: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388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Монтаж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кранштейнов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выравнивающих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1000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кровли крыльца из проф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.л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11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конька из гладкого листа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</w:tr>
      <w:tr w:rsidR="006A2287" w:rsidRPr="006A2287" w:rsidTr="006A2287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Устройство  тепло- и звукоизоляции сплошной из плит или матов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минераловатных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или стекловолокнистых т.100мм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Устройство гидроизоляции из пленки "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Изоспан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" в 1 слой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Монтаж 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профлиста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(белого)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цоколя из проф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.л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иста (вишневого)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24,3</w:t>
            </w:r>
          </w:p>
        </w:tc>
      </w:tr>
      <w:tr w:rsidR="006A2287" w:rsidRPr="006A2287" w:rsidTr="006A228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оконных откосов   шир.30см (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.о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кна</w:t>
            </w:r>
            <w:proofErr w:type="spell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2,6х1,2)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/м/</w:t>
            </w:r>
            <w:proofErr w:type="spell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21/162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кровли  крыльца из проф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.л</w:t>
            </w:r>
            <w:proofErr w:type="gramEnd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иста (вишневого)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11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конька из гладкого листа (вишневого)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кондиционеров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Устройство и перестановка лесов ГП и подмостей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</w:t>
            </w:r>
            <w:proofErr w:type="gramStart"/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280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Погрузочные работы при автомобильных перевозках: Мусор строительный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2,5</w:t>
            </w:r>
          </w:p>
        </w:tc>
      </w:tr>
      <w:tr w:rsidR="006A2287" w:rsidRPr="006A2287" w:rsidTr="006A228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Разгрузочные работы при автомобильных перевозках: Мусор строительный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2,5</w:t>
            </w:r>
          </w:p>
        </w:tc>
      </w:tr>
      <w:tr w:rsidR="006A2287" w:rsidRPr="006A2287" w:rsidTr="006A2287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Сметные цены на перевозку грузов автосамосвалами грузоподъемностью до 7 т, 1 класс дорог, расстояние перевозки 9 км: класс груза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 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87" w:rsidRPr="006A2287" w:rsidRDefault="006A2287" w:rsidP="006A2287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A228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2,5</w:t>
            </w:r>
          </w:p>
        </w:tc>
      </w:tr>
    </w:tbl>
    <w:p w:rsidR="0035621A" w:rsidRPr="00A475BA" w:rsidRDefault="0035621A" w:rsidP="00A475BA">
      <w:pPr>
        <w:tabs>
          <w:tab w:val="left" w:pos="426"/>
        </w:tabs>
        <w:jc w:val="both"/>
      </w:pPr>
    </w:p>
    <w:p w:rsidR="0035621A" w:rsidRPr="00745B22" w:rsidRDefault="0035621A" w:rsidP="00C6140D">
      <w:pPr>
        <w:pStyle w:val="ad"/>
        <w:numPr>
          <w:ilvl w:val="0"/>
          <w:numId w:val="20"/>
        </w:numPr>
        <w:ind w:left="426" w:hanging="426"/>
        <w:jc w:val="both"/>
        <w:rPr>
          <w:b/>
        </w:rPr>
      </w:pPr>
      <w:r w:rsidRPr="00745B22">
        <w:rPr>
          <w:b/>
        </w:rPr>
        <w:t xml:space="preserve">Требования к качеству </w:t>
      </w:r>
      <w:proofErr w:type="gramStart"/>
      <w:r w:rsidRPr="00745B22">
        <w:rPr>
          <w:b/>
        </w:rPr>
        <w:t>поставки товара/выполнения работ/оказания  услуг</w:t>
      </w:r>
      <w:proofErr w:type="gramEnd"/>
      <w:r w:rsidRPr="00745B22">
        <w:t xml:space="preserve"> </w:t>
      </w:r>
      <w:r w:rsidRPr="00745B22">
        <w:rPr>
          <w:b/>
        </w:rPr>
        <w:t xml:space="preserve"> к  их  безопасности.</w:t>
      </w:r>
    </w:p>
    <w:p w:rsidR="00EE3E5C" w:rsidRPr="00745B22" w:rsidRDefault="00EE3E5C" w:rsidP="00C6140D">
      <w:pPr>
        <w:numPr>
          <w:ilvl w:val="1"/>
          <w:numId w:val="20"/>
        </w:num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3"/>
      <w:r w:rsidRPr="00745B22">
        <w:rPr>
          <w:rFonts w:ascii="Times New Roman" w:hAnsi="Times New Roman"/>
          <w:sz w:val="24"/>
          <w:szCs w:val="24"/>
        </w:rPr>
        <w:t xml:space="preserve">Все виды работ, предусмотренные сметной документацией, должны быть выполнены в полном объеме. </w:t>
      </w:r>
      <w:bookmarkEnd w:id="1"/>
      <w:bookmarkEnd w:id="2"/>
      <w:r w:rsidRPr="00745B22">
        <w:rPr>
          <w:rFonts w:ascii="Times New Roman" w:hAnsi="Times New Roman"/>
          <w:sz w:val="24"/>
          <w:szCs w:val="24"/>
        </w:rPr>
        <w:t>Частичное выполнение работ не допускается.</w:t>
      </w:r>
    </w:p>
    <w:p w:rsidR="001B2BEF" w:rsidRPr="001B2BEF" w:rsidRDefault="001B2BEF" w:rsidP="00C959FD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>Безопасность выполнения работ и обеспечение требований безопасности для жизни, здоровья, имущества потребителя и окружающей среды осуществляется в соответствии со следующими нормативными документами:</w:t>
      </w:r>
    </w:p>
    <w:p w:rsidR="001B2BEF" w:rsidRPr="001B2BEF" w:rsidRDefault="001B2BEF" w:rsidP="00C959F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>- Федерального закона от 23.11.1995 N 174-ФЗ «Об экологической экспертизе РФ»;</w:t>
      </w:r>
    </w:p>
    <w:p w:rsidR="001B2BEF" w:rsidRPr="001B2BEF" w:rsidRDefault="00C959FD" w:rsidP="00C959F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2BEF" w:rsidRPr="001B2BEF">
        <w:rPr>
          <w:rFonts w:ascii="Times New Roman" w:hAnsi="Times New Roman"/>
          <w:sz w:val="24"/>
          <w:szCs w:val="24"/>
        </w:rPr>
        <w:t>Федерального закона от 24.06.1998 № 89-ФЗ г «Об отходах производства и потребления»;</w:t>
      </w:r>
    </w:p>
    <w:p w:rsidR="001B2BEF" w:rsidRPr="001B2BEF" w:rsidRDefault="001B2BEF" w:rsidP="00C959F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>- СП 12-132-99 «Безопасность труда в строительстве», утв. Постановлением Госстроя России № 25 от 15.04.1999 г;</w:t>
      </w:r>
    </w:p>
    <w:p w:rsidR="001B2BEF" w:rsidRP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2BEF">
        <w:rPr>
          <w:rFonts w:ascii="Times New Roman" w:hAnsi="Times New Roman"/>
          <w:sz w:val="24"/>
          <w:szCs w:val="24"/>
        </w:rPr>
        <w:t>СНиП</w:t>
      </w:r>
      <w:proofErr w:type="spellEnd"/>
      <w:r w:rsidRPr="001B2BEF">
        <w:rPr>
          <w:rFonts w:ascii="Times New Roman" w:hAnsi="Times New Roman"/>
          <w:sz w:val="24"/>
          <w:szCs w:val="24"/>
        </w:rPr>
        <w:t xml:space="preserve"> 3.01.04-87 «Приемка в эксплуатацию законченных строительством объектов». Основные положения.</w:t>
      </w:r>
    </w:p>
    <w:p w:rsidR="001B2BEF" w:rsidRP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2BEF">
        <w:rPr>
          <w:rFonts w:ascii="Times New Roman" w:hAnsi="Times New Roman"/>
          <w:sz w:val="24"/>
          <w:szCs w:val="24"/>
        </w:rPr>
        <w:t>СНиП</w:t>
      </w:r>
      <w:proofErr w:type="spellEnd"/>
      <w:r w:rsidRPr="001B2BEF">
        <w:rPr>
          <w:rFonts w:ascii="Times New Roman" w:hAnsi="Times New Roman"/>
          <w:sz w:val="24"/>
          <w:szCs w:val="24"/>
        </w:rPr>
        <w:t xml:space="preserve"> 12-01-2004 «Организация  строительства».</w:t>
      </w:r>
    </w:p>
    <w:p w:rsidR="001B2BEF" w:rsidRP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>- ППР РФ 2012 «Правила противопожарного режима в Российской Федерации»</w:t>
      </w:r>
    </w:p>
    <w:p w:rsidR="001B2BEF" w:rsidRP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 xml:space="preserve">-  СП 48.13330.2011 «Организация строительства» </w:t>
      </w:r>
    </w:p>
    <w:p w:rsidR="001B2BEF" w:rsidRP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>- СП  12-135-2003  «Безопасность  труда  в  строительстве. Отраслевые типовые инструкции по охране труда»;</w:t>
      </w:r>
    </w:p>
    <w:p w:rsidR="001B2BEF" w:rsidRDefault="001B2BEF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B2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2BEF">
        <w:rPr>
          <w:rFonts w:ascii="Times New Roman" w:hAnsi="Times New Roman"/>
          <w:sz w:val="24"/>
          <w:szCs w:val="24"/>
        </w:rPr>
        <w:t>СанПиН</w:t>
      </w:r>
      <w:proofErr w:type="spellEnd"/>
      <w:r w:rsidRPr="001B2BEF">
        <w:rPr>
          <w:rFonts w:ascii="Times New Roman" w:hAnsi="Times New Roman"/>
          <w:sz w:val="24"/>
          <w:szCs w:val="24"/>
        </w:rPr>
        <w:t xml:space="preserve">  2.2.3.1384-03  «Гигиенические  требования  к организации  строительного  производства  и  строительных работ»;</w:t>
      </w:r>
    </w:p>
    <w:p w:rsidR="00C959FD" w:rsidRPr="00C959FD" w:rsidRDefault="00C959FD" w:rsidP="00C959F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959FD">
        <w:rPr>
          <w:rFonts w:ascii="Times New Roman" w:hAnsi="Times New Roman"/>
          <w:sz w:val="24"/>
          <w:szCs w:val="24"/>
        </w:rPr>
        <w:t>Состав и объем выполняемых подрядчиком работ должен пол</w:t>
      </w:r>
      <w:r>
        <w:rPr>
          <w:rFonts w:ascii="Times New Roman" w:hAnsi="Times New Roman"/>
          <w:sz w:val="24"/>
          <w:szCs w:val="24"/>
        </w:rPr>
        <w:t xml:space="preserve">ностью соответствовать </w:t>
      </w:r>
      <w:r w:rsidRPr="00C959FD">
        <w:rPr>
          <w:rFonts w:ascii="Times New Roman" w:hAnsi="Times New Roman"/>
          <w:sz w:val="24"/>
          <w:szCs w:val="24"/>
        </w:rPr>
        <w:t>сметной документации.</w:t>
      </w:r>
    </w:p>
    <w:p w:rsidR="00EE3E5C" w:rsidRPr="00745B22" w:rsidRDefault="00EE3E5C" w:rsidP="00C6140D">
      <w:pPr>
        <w:numPr>
          <w:ilvl w:val="1"/>
          <w:numId w:val="20"/>
        </w:num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sz w:val="24"/>
          <w:szCs w:val="24"/>
        </w:rPr>
        <w:t xml:space="preserve">Работы выполняются из материалов Подрядчика. Материалы, используемые при выполнении работ, должны быть </w:t>
      </w:r>
      <w:r w:rsidR="001B2BEF" w:rsidRPr="00745B22">
        <w:rPr>
          <w:rFonts w:ascii="Times New Roman" w:hAnsi="Times New Roman"/>
          <w:sz w:val="24"/>
          <w:szCs w:val="24"/>
        </w:rPr>
        <w:t xml:space="preserve">новыми не бывшими в использовании </w:t>
      </w:r>
      <w:r w:rsidRPr="00745B22">
        <w:rPr>
          <w:rFonts w:ascii="Times New Roman" w:hAnsi="Times New Roman"/>
          <w:sz w:val="24"/>
          <w:szCs w:val="24"/>
        </w:rPr>
        <w:t>в случае,</w:t>
      </w:r>
      <w:r w:rsidR="001B2BEF" w:rsidRPr="00745B22">
        <w:rPr>
          <w:rFonts w:ascii="Times New Roman" w:hAnsi="Times New Roman"/>
          <w:sz w:val="24"/>
          <w:szCs w:val="24"/>
        </w:rPr>
        <w:t xml:space="preserve"> сертифицированы,</w:t>
      </w:r>
      <w:r w:rsidRPr="00745B22">
        <w:rPr>
          <w:rFonts w:ascii="Times New Roman" w:hAnsi="Times New Roman"/>
          <w:sz w:val="24"/>
          <w:szCs w:val="24"/>
        </w:rPr>
        <w:t xml:space="preserve"> если это предусмотрено законодательством РФ. Подрядчик должен предоставить Заказчику копии сертификатов на используемые в работе материалы до начала производства работ с использованием таких материалов. Подрядчик должен вывезти строительный мусор с объекта</w:t>
      </w:r>
      <w:r w:rsidR="00C6140D" w:rsidRPr="00745B22">
        <w:rPr>
          <w:rFonts w:ascii="Times New Roman" w:hAnsi="Times New Roman"/>
          <w:sz w:val="24"/>
          <w:szCs w:val="24"/>
        </w:rPr>
        <w:t xml:space="preserve"> за свой счет</w:t>
      </w:r>
      <w:r w:rsidRPr="00745B22">
        <w:rPr>
          <w:rFonts w:ascii="Times New Roman" w:hAnsi="Times New Roman"/>
          <w:sz w:val="24"/>
          <w:szCs w:val="24"/>
        </w:rPr>
        <w:t>.</w:t>
      </w:r>
    </w:p>
    <w:p w:rsidR="00C6140D" w:rsidRPr="00745B22" w:rsidRDefault="00EE3E5C" w:rsidP="00C6140D">
      <w:pPr>
        <w:numPr>
          <w:ilvl w:val="1"/>
          <w:numId w:val="20"/>
        </w:num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sz w:val="24"/>
          <w:szCs w:val="24"/>
        </w:rPr>
        <w:t>В случае обнаружения дефектов после приемки результатов работ исправление дефектов в течение гарантийного срока производится силами и за счет средств Подрядчика, в согласованные с Заказчиком сроки.</w:t>
      </w:r>
    </w:p>
    <w:p w:rsidR="00EE3E5C" w:rsidRPr="00745B22" w:rsidRDefault="00EE3E5C" w:rsidP="00C6140D">
      <w:pPr>
        <w:numPr>
          <w:ilvl w:val="1"/>
          <w:numId w:val="20"/>
        </w:num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sz w:val="24"/>
          <w:szCs w:val="24"/>
        </w:rPr>
        <w:t xml:space="preserve"> Подрядчик выполняет работы из своих материалов, на своем оборудовании и своими инструментами. Подрядчик должен обеспечить бесперебойную поставку материалов и оборудования, необходимых для производства работ.</w:t>
      </w:r>
    </w:p>
    <w:p w:rsidR="00C6140D" w:rsidRPr="00745B22" w:rsidRDefault="00EE3E5C" w:rsidP="00C6140D">
      <w:pPr>
        <w:numPr>
          <w:ilvl w:val="1"/>
          <w:numId w:val="20"/>
        </w:num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sz w:val="24"/>
          <w:szCs w:val="24"/>
        </w:rPr>
        <w:t xml:space="preserve">По согласованию с Заказчиком возможно выполнение работ в выходные и праздничные дни, время проведения работ согласовывается с Заказчиком </w:t>
      </w:r>
      <w:r w:rsidRPr="00745B22">
        <w:rPr>
          <w:rFonts w:ascii="Times New Roman" w:hAnsi="Times New Roman"/>
          <w:sz w:val="24"/>
          <w:szCs w:val="24"/>
        </w:rPr>
        <w:lastRenderedPageBreak/>
        <w:t>дополнительно. Подрядчик при исполнении контракта по согласованию с Заказчиком имеет право досрочно выполнить работы и сдать объект Заказчику.</w:t>
      </w:r>
    </w:p>
    <w:p w:rsidR="002A5B9F" w:rsidRPr="002A5B9F" w:rsidRDefault="002A5B9F" w:rsidP="00CA2B6E">
      <w:pPr>
        <w:numPr>
          <w:ilvl w:val="1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Работа считается выполненной после оформления:</w:t>
      </w:r>
    </w:p>
    <w:p w:rsidR="002A5B9F" w:rsidRPr="002A5B9F" w:rsidRDefault="002A5B9F" w:rsidP="00CA2B6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 актов приемки выполненных работ по форме № КС-2, подписанных Подрядчиком и Заказчиком;</w:t>
      </w:r>
    </w:p>
    <w:p w:rsidR="002A5B9F" w:rsidRPr="002A5B9F" w:rsidRDefault="002A5B9F" w:rsidP="002A5B9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 справок о стоимости выполненных работ по форме № КС-3, подписанных Подрядчиком и Заказчиком;</w:t>
      </w:r>
    </w:p>
    <w:p w:rsidR="002A5B9F" w:rsidRPr="002A5B9F" w:rsidRDefault="002A5B9F" w:rsidP="002A5B9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 счета на оплату;</w:t>
      </w:r>
    </w:p>
    <w:p w:rsidR="002A5B9F" w:rsidRPr="002A5B9F" w:rsidRDefault="002A5B9F" w:rsidP="002A5B9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 счета – фактуры, соответствующего требованиям  ст. 169 НК РФ;</w:t>
      </w:r>
    </w:p>
    <w:p w:rsidR="002A5B9F" w:rsidRPr="002A5B9F" w:rsidRDefault="002A5B9F" w:rsidP="002A5B9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 (приложение №1</w:t>
      </w:r>
      <w:r w:rsidR="00F2625E">
        <w:rPr>
          <w:rFonts w:ascii="Times New Roman" w:hAnsi="Times New Roman"/>
          <w:sz w:val="24"/>
          <w:szCs w:val="24"/>
        </w:rPr>
        <w:t xml:space="preserve"> к техническому заданию</w:t>
      </w:r>
      <w:r w:rsidRPr="002A5B9F">
        <w:rPr>
          <w:rFonts w:ascii="Times New Roman" w:hAnsi="Times New Roman"/>
          <w:sz w:val="24"/>
          <w:szCs w:val="24"/>
        </w:rPr>
        <w:t>)</w:t>
      </w:r>
      <w:r w:rsidR="00F2625E">
        <w:rPr>
          <w:rFonts w:ascii="Times New Roman" w:hAnsi="Times New Roman"/>
          <w:sz w:val="24"/>
          <w:szCs w:val="24"/>
        </w:rPr>
        <w:t>;</w:t>
      </w:r>
    </w:p>
    <w:p w:rsidR="002A5B9F" w:rsidRPr="002A5B9F" w:rsidRDefault="002A5B9F" w:rsidP="002A5B9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>-технических актов, подтверждающих срок и качество выполнения работ</w:t>
      </w:r>
      <w:r w:rsidR="00F2625E">
        <w:rPr>
          <w:rFonts w:ascii="Times New Roman" w:hAnsi="Times New Roman"/>
          <w:sz w:val="24"/>
          <w:szCs w:val="24"/>
        </w:rPr>
        <w:t>;</w:t>
      </w:r>
      <w:r w:rsidRPr="002A5B9F">
        <w:rPr>
          <w:rFonts w:ascii="Times New Roman" w:hAnsi="Times New Roman"/>
          <w:sz w:val="24"/>
          <w:szCs w:val="24"/>
        </w:rPr>
        <w:t xml:space="preserve"> </w:t>
      </w:r>
    </w:p>
    <w:p w:rsidR="00EE3E5C" w:rsidRPr="002A5B9F" w:rsidRDefault="002A5B9F" w:rsidP="002A5B9F">
      <w:pPr>
        <w:spacing w:line="240" w:lineRule="atLeast"/>
        <w:ind w:left="426" w:right="26"/>
        <w:jc w:val="both"/>
        <w:rPr>
          <w:rFonts w:ascii="Times New Roman" w:hAnsi="Times New Roman"/>
          <w:sz w:val="24"/>
          <w:szCs w:val="24"/>
        </w:rPr>
      </w:pPr>
      <w:r w:rsidRPr="002A5B9F">
        <w:rPr>
          <w:rFonts w:ascii="Times New Roman" w:hAnsi="Times New Roman"/>
          <w:sz w:val="24"/>
          <w:szCs w:val="24"/>
        </w:rPr>
        <w:t xml:space="preserve">- </w:t>
      </w:r>
      <w:r w:rsidR="002F74CF" w:rsidRPr="002A5B9F">
        <w:rPr>
          <w:rFonts w:ascii="Times New Roman" w:hAnsi="Times New Roman"/>
          <w:sz w:val="24"/>
          <w:szCs w:val="24"/>
        </w:rPr>
        <w:t>в</w:t>
      </w:r>
      <w:r w:rsidR="00EE3E5C" w:rsidRPr="002A5B9F">
        <w:rPr>
          <w:rFonts w:ascii="Times New Roman" w:hAnsi="Times New Roman"/>
          <w:sz w:val="24"/>
          <w:szCs w:val="24"/>
        </w:rPr>
        <w:t xml:space="preserve"> комплект испол</w:t>
      </w:r>
      <w:r w:rsidR="002F74CF" w:rsidRPr="002A5B9F">
        <w:rPr>
          <w:rFonts w:ascii="Times New Roman" w:hAnsi="Times New Roman"/>
          <w:sz w:val="24"/>
          <w:szCs w:val="24"/>
        </w:rPr>
        <w:t xml:space="preserve">нительной документации входят </w:t>
      </w:r>
      <w:r w:rsidR="00EE3E5C" w:rsidRPr="002A5B9F">
        <w:rPr>
          <w:rFonts w:ascii="Times New Roman" w:hAnsi="Times New Roman"/>
          <w:sz w:val="24"/>
          <w:szCs w:val="24"/>
        </w:rPr>
        <w:t>сертификаты на материалы.</w:t>
      </w:r>
    </w:p>
    <w:p w:rsidR="002F74CF" w:rsidRPr="00745B22" w:rsidRDefault="002F74CF" w:rsidP="002F74CF">
      <w:pPr>
        <w:spacing w:line="240" w:lineRule="atLeast"/>
        <w:ind w:left="426" w:right="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b/>
          <w:sz w:val="24"/>
          <w:szCs w:val="24"/>
        </w:rPr>
        <w:t>5.8.</w:t>
      </w:r>
      <w:r w:rsidRPr="00745B22">
        <w:rPr>
          <w:rFonts w:ascii="Times New Roman" w:hAnsi="Times New Roman"/>
          <w:sz w:val="24"/>
          <w:szCs w:val="24"/>
        </w:rPr>
        <w:t xml:space="preserve"> </w:t>
      </w:r>
      <w:r w:rsidR="00EE3E5C" w:rsidRPr="00745B22">
        <w:rPr>
          <w:rFonts w:ascii="Times New Roman" w:hAnsi="Times New Roman"/>
          <w:sz w:val="24"/>
          <w:szCs w:val="24"/>
        </w:rPr>
        <w:t xml:space="preserve">Ответственность за безопасное ведение работ несет Подрядчик. </w:t>
      </w:r>
      <w:proofErr w:type="gramStart"/>
      <w:r w:rsidR="00EE3E5C" w:rsidRPr="00745B22">
        <w:rPr>
          <w:rFonts w:ascii="Times New Roman" w:hAnsi="Times New Roman"/>
          <w:sz w:val="24"/>
          <w:szCs w:val="24"/>
        </w:rPr>
        <w:t xml:space="preserve">Подрядчик </w:t>
      </w:r>
      <w:r w:rsidR="001B2BEF" w:rsidRPr="00745B22">
        <w:rPr>
          <w:rFonts w:ascii="Times New Roman" w:hAnsi="Times New Roman"/>
          <w:sz w:val="24"/>
          <w:szCs w:val="24"/>
        </w:rPr>
        <w:t>гарантирует качество</w:t>
      </w:r>
      <w:r w:rsidR="00EE3E5C" w:rsidRPr="00745B22">
        <w:rPr>
          <w:rFonts w:ascii="Times New Roman" w:hAnsi="Times New Roman"/>
          <w:sz w:val="24"/>
          <w:szCs w:val="24"/>
        </w:rPr>
        <w:t xml:space="preserve"> работ в строгом соответствии со </w:t>
      </w:r>
      <w:r w:rsidR="001B2BEF" w:rsidRPr="00745B22">
        <w:rPr>
          <w:rFonts w:ascii="Times New Roman" w:hAnsi="Times New Roman"/>
          <w:sz w:val="24"/>
          <w:szCs w:val="24"/>
        </w:rPr>
        <w:t xml:space="preserve"> сметной документацией, </w:t>
      </w:r>
      <w:r w:rsidR="00EE3E5C" w:rsidRPr="00745B22">
        <w:rPr>
          <w:rFonts w:ascii="Times New Roman" w:hAnsi="Times New Roman"/>
          <w:sz w:val="24"/>
          <w:szCs w:val="24"/>
        </w:rPr>
        <w:t>строительными нормами и правилами, требованиями правил по технике безопасности, пожарной безопасности и безопасной эксплуатации строительных механизмов и машин, с соблюдением правил санитарно-гигиенического режима, обеспечить необходимые мероприятия по технике безопасности и охране окружающей среды в соответствии с действующим законодательством и нормативными актами во время проведения работ.</w:t>
      </w:r>
      <w:proofErr w:type="gramEnd"/>
      <w:r w:rsidR="00EE3E5C" w:rsidRPr="00745B22">
        <w:rPr>
          <w:rFonts w:ascii="Times New Roman" w:hAnsi="Times New Roman"/>
          <w:sz w:val="24"/>
          <w:szCs w:val="24"/>
        </w:rPr>
        <w:t xml:space="preserve"> Необходимо наличие инструкций по технике безопасности на рабочих местах.</w:t>
      </w:r>
    </w:p>
    <w:p w:rsidR="008C25FC" w:rsidRPr="00F2625E" w:rsidRDefault="008C25FC" w:rsidP="00F2625E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B22">
        <w:rPr>
          <w:rFonts w:ascii="Times New Roman" w:hAnsi="Times New Roman"/>
          <w:b/>
          <w:sz w:val="24"/>
          <w:szCs w:val="24"/>
        </w:rPr>
        <w:t>5.</w:t>
      </w:r>
      <w:r w:rsidRPr="00745B22">
        <w:rPr>
          <w:rFonts w:ascii="Times New Roman" w:hAnsi="Times New Roman"/>
          <w:sz w:val="24"/>
          <w:szCs w:val="24"/>
        </w:rPr>
        <w:t>9. Вся</w:t>
      </w:r>
      <w:r w:rsidRPr="008C25FC">
        <w:rPr>
          <w:rFonts w:ascii="Times New Roman" w:hAnsi="Times New Roman"/>
          <w:sz w:val="24"/>
          <w:szCs w:val="24"/>
        </w:rPr>
        <w:t xml:space="preserve"> ответственность за ущерб, нанесенный в период проведения Подрядчиком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указанной зоны возлагается на Исполнителя. При возникновении аварийной ситуации по вине Исполнителя, восстановительные и ремонтные работы осуществляются силами и за счет Исполнителя.</w:t>
      </w:r>
    </w:p>
    <w:p w:rsidR="002F74CF" w:rsidRPr="002F74CF" w:rsidRDefault="00EE3E5C" w:rsidP="002F74CF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Требования к гарантийному сроку</w:t>
      </w:r>
      <w:r w:rsidRPr="00DE56D0">
        <w:rPr>
          <w:rFonts w:ascii="Times New Roman" w:hAnsi="Times New Roman"/>
          <w:sz w:val="24"/>
          <w:szCs w:val="24"/>
        </w:rPr>
        <w:t xml:space="preserve"> товара, работы, услуги и (или) объему предоставления гарантий его качества, на весь объем выполненных работ – не менее 24 месяцев со дня подписания с</w:t>
      </w:r>
      <w:r w:rsidR="002F74CF">
        <w:rPr>
          <w:rFonts w:ascii="Times New Roman" w:hAnsi="Times New Roman"/>
          <w:sz w:val="24"/>
          <w:szCs w:val="24"/>
        </w:rPr>
        <w:t>торонами акта выполненных работ.</w:t>
      </w:r>
    </w:p>
    <w:p w:rsidR="002F74CF" w:rsidRPr="00811CF6" w:rsidRDefault="002F74CF" w:rsidP="002F74CF">
      <w:pPr>
        <w:numPr>
          <w:ilvl w:val="1"/>
          <w:numId w:val="20"/>
        </w:numPr>
        <w:tabs>
          <w:tab w:val="left" w:pos="0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811CF6">
        <w:rPr>
          <w:rFonts w:ascii="Times New Roman" w:hAnsi="Times New Roman"/>
          <w:sz w:val="24"/>
          <w:szCs w:val="24"/>
        </w:rPr>
        <w:t>Если в период гарантийного срока обнаружатся недостатки или дефекты, то Подрядчик (в случае, если не докажет отсутствие вины) обязан устранить их за свой счет в сроки, согласованные с Заказчиком,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35621A" w:rsidRPr="00EB036A" w:rsidRDefault="0035621A" w:rsidP="00EB036A">
      <w:pPr>
        <w:ind w:firstLine="567"/>
        <w:jc w:val="right"/>
        <w:rPr>
          <w:rFonts w:ascii="Times New Roman" w:hAnsi="Times New Roman"/>
          <w:highlight w:val="cyan"/>
        </w:rPr>
      </w:pPr>
    </w:p>
    <w:p w:rsidR="0035621A" w:rsidRPr="009B69D8" w:rsidRDefault="0035621A" w:rsidP="00811CF6">
      <w:pPr>
        <w:rPr>
          <w:rFonts w:ascii="Times New Roman" w:hAnsi="Times New Roman"/>
          <w:b/>
          <w:sz w:val="24"/>
          <w:szCs w:val="24"/>
        </w:rPr>
      </w:pPr>
      <w:r w:rsidRPr="009B69D8">
        <w:rPr>
          <w:rFonts w:ascii="Times New Roman" w:hAnsi="Times New Roman"/>
          <w:b/>
          <w:sz w:val="24"/>
          <w:szCs w:val="24"/>
        </w:rPr>
        <w:t>Приложение к Техническому заданию</w:t>
      </w:r>
      <w:r w:rsidR="00811CF6" w:rsidRPr="009B69D8">
        <w:rPr>
          <w:rFonts w:ascii="Times New Roman" w:hAnsi="Times New Roman"/>
          <w:b/>
          <w:sz w:val="24"/>
          <w:szCs w:val="24"/>
        </w:rPr>
        <w:t>:</w:t>
      </w:r>
    </w:p>
    <w:p w:rsidR="00254B03" w:rsidRDefault="00E21DED" w:rsidP="00254B03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Локально сметный расчет</w:t>
      </w:r>
      <w:r w:rsidR="00254B03" w:rsidRPr="00254B0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обшивку фасада </w:t>
      </w:r>
      <w:proofErr w:type="spellStart"/>
      <w:r>
        <w:rPr>
          <w:rFonts w:ascii="Times New Roman" w:hAnsi="Times New Roman"/>
          <w:sz w:val="24"/>
          <w:szCs w:val="24"/>
        </w:rPr>
        <w:t>профлистом</w:t>
      </w:r>
      <w:proofErr w:type="spellEnd"/>
      <w:r>
        <w:rPr>
          <w:rFonts w:ascii="Times New Roman" w:hAnsi="Times New Roman"/>
          <w:sz w:val="24"/>
          <w:szCs w:val="24"/>
        </w:rPr>
        <w:t xml:space="preserve">, здания АБК, </w:t>
      </w:r>
      <w:r w:rsidR="00254B03" w:rsidRPr="00254B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агистральная, строение №14</w:t>
      </w:r>
      <w:r w:rsidR="009B69D8">
        <w:rPr>
          <w:rFonts w:ascii="Times New Roman" w:hAnsi="Times New Roman"/>
          <w:sz w:val="24"/>
          <w:szCs w:val="24"/>
        </w:rPr>
        <w:t>*</w:t>
      </w:r>
    </w:p>
    <w:p w:rsidR="0035621A" w:rsidRPr="00EB036A" w:rsidRDefault="0035621A" w:rsidP="00EB036A">
      <w:pPr>
        <w:ind w:firstLine="567"/>
        <w:jc w:val="both"/>
        <w:rPr>
          <w:rFonts w:ascii="Times New Roman" w:hAnsi="Times New Roman"/>
          <w:highlight w:val="cyan"/>
        </w:rPr>
      </w:pPr>
    </w:p>
    <w:p w:rsidR="0035621A" w:rsidRPr="009B69D8" w:rsidRDefault="0035621A" w:rsidP="00EB03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B69D8">
        <w:rPr>
          <w:rFonts w:ascii="Times New Roman" w:hAnsi="Times New Roman"/>
          <w:i/>
          <w:sz w:val="24"/>
          <w:szCs w:val="24"/>
        </w:rPr>
        <w:t xml:space="preserve">* – </w:t>
      </w:r>
      <w:proofErr w:type="gramStart"/>
      <w:r w:rsidRPr="009B69D8">
        <w:rPr>
          <w:rFonts w:ascii="Times New Roman" w:hAnsi="Times New Roman"/>
          <w:i/>
          <w:sz w:val="24"/>
          <w:szCs w:val="24"/>
        </w:rPr>
        <w:t>размещен</w:t>
      </w:r>
      <w:proofErr w:type="gramEnd"/>
      <w:r w:rsidRPr="009B69D8">
        <w:rPr>
          <w:rFonts w:ascii="Times New Roman" w:hAnsi="Times New Roman"/>
          <w:i/>
          <w:sz w:val="24"/>
          <w:szCs w:val="24"/>
        </w:rPr>
        <w:t xml:space="preserve"> на Официальном сайте единой информационной системы в сфере закупок </w:t>
      </w:r>
      <w:proofErr w:type="spellStart"/>
      <w:r w:rsidRPr="009B69D8">
        <w:rPr>
          <w:rFonts w:ascii="Times New Roman" w:hAnsi="Times New Roman"/>
          <w:i/>
          <w:color w:val="0000FF"/>
          <w:sz w:val="24"/>
          <w:szCs w:val="24"/>
          <w:u w:val="single"/>
        </w:rPr>
        <w:t>www.zakupki.gov.ru</w:t>
      </w:r>
      <w:proofErr w:type="spellEnd"/>
      <w:r w:rsidRPr="009B69D8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9B69D8">
        <w:rPr>
          <w:rFonts w:ascii="Times New Roman" w:hAnsi="Times New Roman"/>
          <w:i/>
          <w:sz w:val="24"/>
          <w:szCs w:val="24"/>
        </w:rPr>
        <w:t xml:space="preserve">отдельным документом </w:t>
      </w:r>
    </w:p>
    <w:p w:rsidR="0035621A" w:rsidRPr="009B69D8" w:rsidRDefault="0035621A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520E" w:rsidRPr="00C94D4C" w:rsidRDefault="00EB520E" w:rsidP="00EB520E">
      <w:pPr>
        <w:jc w:val="both"/>
        <w:rPr>
          <w:rFonts w:ascii="Times New Roman" w:hAnsi="Times New Roman"/>
          <w:sz w:val="24"/>
          <w:szCs w:val="24"/>
        </w:rPr>
      </w:pPr>
      <w:r w:rsidRPr="00C94D4C">
        <w:rPr>
          <w:rFonts w:ascii="Times New Roman" w:hAnsi="Times New Roman"/>
          <w:sz w:val="24"/>
          <w:szCs w:val="24"/>
        </w:rPr>
        <w:t>Сотрудник контрактной службы:</w:t>
      </w:r>
    </w:p>
    <w:p w:rsidR="00EB520E" w:rsidRPr="00C94D4C" w:rsidRDefault="00EB520E" w:rsidP="00EB5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20E" w:rsidRPr="00C94D4C" w:rsidRDefault="00EB520E" w:rsidP="00EB5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D4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94D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94D4C">
        <w:rPr>
          <w:rFonts w:ascii="Times New Roman" w:hAnsi="Times New Roman" w:cs="Times New Roman"/>
          <w:sz w:val="24"/>
          <w:szCs w:val="24"/>
        </w:rPr>
        <w:t>иректора по общим вопросам</w:t>
      </w:r>
      <w:r w:rsidRPr="00C94D4C">
        <w:rPr>
          <w:rFonts w:ascii="Times New Roman" w:hAnsi="Times New Roman" w:cs="Times New Roman"/>
          <w:sz w:val="24"/>
          <w:szCs w:val="24"/>
        </w:rPr>
        <w:tab/>
        <w:t xml:space="preserve">____________         </w:t>
      </w:r>
      <w:proofErr w:type="spellStart"/>
      <w:r w:rsidRPr="00C94D4C">
        <w:rPr>
          <w:rFonts w:ascii="Times New Roman" w:hAnsi="Times New Roman" w:cs="Times New Roman"/>
          <w:sz w:val="24"/>
          <w:szCs w:val="24"/>
          <w:u w:val="single"/>
        </w:rPr>
        <w:t>Вержиковский</w:t>
      </w:r>
      <w:proofErr w:type="spellEnd"/>
      <w:r w:rsidRPr="00C94D4C">
        <w:rPr>
          <w:rFonts w:ascii="Times New Roman" w:hAnsi="Times New Roman" w:cs="Times New Roman"/>
          <w:sz w:val="24"/>
          <w:szCs w:val="24"/>
          <w:u w:val="single"/>
        </w:rPr>
        <w:t xml:space="preserve"> А.В. </w:t>
      </w:r>
    </w:p>
    <w:p w:rsidR="00745B22" w:rsidRPr="002A5B9F" w:rsidRDefault="00EB520E" w:rsidP="002A5B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4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94D4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                                         (Ф.И.О.)</w:t>
      </w:r>
      <w:r w:rsidR="0035621A" w:rsidRPr="001472C2">
        <w:rPr>
          <w:rFonts w:ascii="Times New Roman" w:hAnsi="Times New Roman"/>
        </w:rPr>
        <w:t xml:space="preserve">   </w:t>
      </w:r>
    </w:p>
    <w:p w:rsidR="00F2625E" w:rsidRDefault="00F2625E" w:rsidP="00F2625E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2625E" w:rsidRDefault="00F2625E" w:rsidP="00F2625E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>
        <w:rPr>
          <w:rFonts w:ascii="Times New Roman" w:hAnsi="Times New Roman"/>
          <w:sz w:val="22"/>
          <w:szCs w:val="22"/>
        </w:rPr>
        <w:t>техническому заданию</w:t>
      </w:r>
    </w:p>
    <w:p w:rsidR="00F2625E" w:rsidRDefault="00F2625E" w:rsidP="00F262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F2625E" w:rsidRPr="00A07CE2" w:rsidRDefault="00F2625E" w:rsidP="00F2625E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F2625E" w:rsidRPr="00A07CE2" w:rsidRDefault="00F2625E" w:rsidP="00F2625E">
      <w:pPr>
        <w:jc w:val="both"/>
        <w:rPr>
          <w:rFonts w:ascii="Times New Roman" w:hAnsi="Times New Roman"/>
        </w:rPr>
      </w:pPr>
    </w:p>
    <w:p w:rsidR="00F2625E" w:rsidRPr="00A07CE2" w:rsidRDefault="00F2625E" w:rsidP="00F2625E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F2625E" w:rsidRPr="00A07CE2" w:rsidRDefault="00F2625E" w:rsidP="00F2625E">
      <w:pPr>
        <w:ind w:firstLine="75"/>
        <w:jc w:val="both"/>
        <w:rPr>
          <w:rFonts w:ascii="Times New Roman" w:hAnsi="Times New Roman"/>
        </w:rPr>
      </w:pP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A07CE2">
        <w:rPr>
          <w:sz w:val="28"/>
          <w:szCs w:val="28"/>
        </w:rPr>
        <w:t xml:space="preserve"> на </w:t>
      </w:r>
      <w:proofErr w:type="gramStart"/>
      <w:r w:rsidRPr="00A07CE2">
        <w:rPr>
          <w:sz w:val="28"/>
          <w:szCs w:val="28"/>
        </w:rPr>
        <w:t>право ведения</w:t>
      </w:r>
      <w:proofErr w:type="gramEnd"/>
      <w:r w:rsidRPr="00A07CE2">
        <w:rPr>
          <w:sz w:val="28"/>
          <w:szCs w:val="28"/>
        </w:rPr>
        <w:t xml:space="preserve"> вида работ, предъявляемых к сдаче.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Приказ о назначении </w:t>
      </w:r>
      <w:proofErr w:type="gramStart"/>
      <w:r w:rsidRPr="00A07CE2">
        <w:rPr>
          <w:sz w:val="28"/>
          <w:szCs w:val="28"/>
        </w:rPr>
        <w:t>ответственного</w:t>
      </w:r>
      <w:proofErr w:type="gramEnd"/>
      <w:r w:rsidRPr="00A07CE2">
        <w:rPr>
          <w:sz w:val="28"/>
          <w:szCs w:val="28"/>
        </w:rPr>
        <w:t xml:space="preserve"> ИТР.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Приказ о назначении </w:t>
      </w:r>
      <w:r>
        <w:rPr>
          <w:sz w:val="28"/>
          <w:szCs w:val="28"/>
        </w:rPr>
        <w:t>работников</w:t>
      </w:r>
      <w:r w:rsidRPr="00A07CE2">
        <w:rPr>
          <w:sz w:val="28"/>
          <w:szCs w:val="28"/>
        </w:rPr>
        <w:t>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удостоверений</w:t>
      </w:r>
      <w:r w:rsidRPr="00A0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A07CE2">
        <w:rPr>
          <w:sz w:val="28"/>
          <w:szCs w:val="28"/>
        </w:rPr>
        <w:t>с аттестацией по виду работ.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F2625E" w:rsidRPr="00A07CE2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F2625E" w:rsidRDefault="00F2625E" w:rsidP="00F2625E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Default="00093CD1" w:rsidP="00093CD1">
      <w:pPr>
        <w:pStyle w:val="ad"/>
        <w:jc w:val="both"/>
        <w:rPr>
          <w:sz w:val="28"/>
          <w:szCs w:val="28"/>
        </w:rPr>
      </w:pPr>
    </w:p>
    <w:p w:rsidR="00093CD1" w:rsidRPr="00A07CE2" w:rsidRDefault="00093CD1" w:rsidP="00093CD1">
      <w:pPr>
        <w:pStyle w:val="ad"/>
        <w:jc w:val="both"/>
        <w:rPr>
          <w:sz w:val="28"/>
          <w:szCs w:val="28"/>
        </w:rPr>
      </w:pPr>
    </w:p>
    <w:p w:rsidR="00F2625E" w:rsidRDefault="00F2625E" w:rsidP="00F2625E">
      <w:pPr>
        <w:rPr>
          <w:rFonts w:ascii="Times New Roman" w:hAnsi="Times New Roman"/>
        </w:rPr>
      </w:pPr>
    </w:p>
    <w:p w:rsidR="00F2625E" w:rsidRDefault="00F2625E" w:rsidP="00C32501">
      <w:pPr>
        <w:jc w:val="right"/>
        <w:rPr>
          <w:rFonts w:ascii="Times New Roman" w:hAnsi="Times New Roman"/>
        </w:rPr>
      </w:pPr>
    </w:p>
    <w:p w:rsidR="0035621A" w:rsidRPr="009B69D8" w:rsidRDefault="0035621A" w:rsidP="00C32501">
      <w:pPr>
        <w:jc w:val="right"/>
        <w:rPr>
          <w:rFonts w:ascii="Times New Roman" w:hAnsi="Times New Roman"/>
        </w:rPr>
      </w:pPr>
      <w:r w:rsidRPr="001472C2">
        <w:rPr>
          <w:rFonts w:ascii="Times New Roman" w:hAnsi="Times New Roman"/>
        </w:rPr>
        <w:lastRenderedPageBreak/>
        <w:t xml:space="preserve"> </w:t>
      </w:r>
      <w:r w:rsidRPr="009B69D8">
        <w:rPr>
          <w:rFonts w:ascii="Times New Roman" w:hAnsi="Times New Roman"/>
        </w:rPr>
        <w:t xml:space="preserve">Приложение к контракту </w:t>
      </w:r>
    </w:p>
    <w:p w:rsidR="0035621A" w:rsidRPr="009B69D8" w:rsidRDefault="0035621A" w:rsidP="00C32501">
      <w:pPr>
        <w:jc w:val="center"/>
        <w:rPr>
          <w:rFonts w:ascii="Times New Roman" w:hAnsi="Times New Roman"/>
        </w:rPr>
      </w:pPr>
      <w:r w:rsidRPr="009B69D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форма</w:t>
      </w:r>
    </w:p>
    <w:p w:rsidR="0035621A" w:rsidRPr="009B69D8" w:rsidRDefault="0035621A" w:rsidP="00C32501">
      <w:pPr>
        <w:jc w:val="right"/>
        <w:rPr>
          <w:rFonts w:ascii="Times New Roman" w:hAnsi="Times New Roman"/>
        </w:rPr>
      </w:pPr>
    </w:p>
    <w:p w:rsidR="0035621A" w:rsidRPr="009B69D8" w:rsidRDefault="00C94D4C" w:rsidP="009B69D8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9B69D8" w:rsidRPr="009B69D8" w:rsidRDefault="009B69D8" w:rsidP="009B69D8">
      <w:pPr>
        <w:ind w:left="6663"/>
        <w:rPr>
          <w:rFonts w:ascii="Times New Roman" w:hAnsi="Times New Roman"/>
        </w:rPr>
      </w:pPr>
      <w:r w:rsidRPr="009B69D8">
        <w:rPr>
          <w:rFonts w:ascii="Times New Roman" w:hAnsi="Times New Roman"/>
        </w:rPr>
        <w:t>ЛГ МУП «</w:t>
      </w:r>
      <w:proofErr w:type="spellStart"/>
      <w:r w:rsidRPr="009B69D8">
        <w:rPr>
          <w:rFonts w:ascii="Times New Roman" w:hAnsi="Times New Roman"/>
        </w:rPr>
        <w:t>УТВиВ</w:t>
      </w:r>
      <w:proofErr w:type="spellEnd"/>
      <w:r w:rsidRPr="009B69D8">
        <w:rPr>
          <w:rFonts w:ascii="Times New Roman" w:hAnsi="Times New Roman"/>
        </w:rPr>
        <w:t>»</w:t>
      </w:r>
    </w:p>
    <w:p w:rsidR="009B69D8" w:rsidRPr="009B69D8" w:rsidRDefault="009B69D8" w:rsidP="009B69D8">
      <w:pPr>
        <w:ind w:left="6663"/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</w:t>
      </w:r>
      <w:r w:rsidR="00C94D4C">
        <w:rPr>
          <w:rFonts w:ascii="Times New Roman" w:hAnsi="Times New Roman"/>
        </w:rPr>
        <w:t>_________</w:t>
      </w:r>
    </w:p>
    <w:p w:rsidR="0035621A" w:rsidRPr="009B69D8" w:rsidRDefault="0035621A" w:rsidP="00C32501">
      <w:pPr>
        <w:jc w:val="center"/>
        <w:rPr>
          <w:rFonts w:ascii="Times New Roman" w:hAnsi="Times New Roman"/>
          <w:b/>
        </w:rPr>
      </w:pPr>
    </w:p>
    <w:p w:rsidR="0035621A" w:rsidRPr="009B69D8" w:rsidRDefault="0035621A" w:rsidP="00C32501">
      <w:pPr>
        <w:jc w:val="center"/>
        <w:rPr>
          <w:rFonts w:ascii="Times New Roman" w:hAnsi="Times New Roman"/>
          <w:b/>
        </w:rPr>
      </w:pPr>
      <w:r w:rsidRPr="009B69D8">
        <w:rPr>
          <w:rFonts w:ascii="Times New Roman" w:hAnsi="Times New Roman"/>
          <w:b/>
        </w:rPr>
        <w:t>АКТ</w:t>
      </w:r>
    </w:p>
    <w:p w:rsidR="0035621A" w:rsidRPr="009B69D8" w:rsidRDefault="0035621A" w:rsidP="00C32501">
      <w:pPr>
        <w:jc w:val="center"/>
        <w:rPr>
          <w:rFonts w:ascii="Times New Roman" w:hAnsi="Times New Roman"/>
          <w:b/>
        </w:rPr>
      </w:pPr>
      <w:r w:rsidRPr="009B69D8">
        <w:rPr>
          <w:rFonts w:ascii="Times New Roman" w:hAnsi="Times New Roman"/>
          <w:b/>
        </w:rPr>
        <w:t>приемки выполненных работ</w:t>
      </w:r>
    </w:p>
    <w:p w:rsidR="0035621A" w:rsidRPr="009B69D8" w:rsidRDefault="0035621A" w:rsidP="00C32501">
      <w:pPr>
        <w:jc w:val="center"/>
        <w:rPr>
          <w:rFonts w:ascii="Times New Roman" w:hAnsi="Times New Roman"/>
          <w:b/>
        </w:rPr>
      </w:pPr>
    </w:p>
    <w:p w:rsidR="0035621A" w:rsidRPr="009B69D8" w:rsidRDefault="0035621A" w:rsidP="00C32501">
      <w:pPr>
        <w:jc w:val="center"/>
        <w:rPr>
          <w:rFonts w:ascii="Times New Roman" w:hAnsi="Times New Roman"/>
        </w:rPr>
      </w:pPr>
      <w:r w:rsidRPr="009B69D8">
        <w:rPr>
          <w:rFonts w:ascii="Times New Roman" w:hAnsi="Times New Roman"/>
        </w:rPr>
        <w:t xml:space="preserve">г. </w:t>
      </w:r>
      <w:proofErr w:type="spellStart"/>
      <w:r w:rsidR="009B69D8" w:rsidRPr="009B69D8">
        <w:rPr>
          <w:rFonts w:ascii="Times New Roman" w:hAnsi="Times New Roman"/>
        </w:rPr>
        <w:t>Лянтор</w:t>
      </w:r>
      <w:proofErr w:type="spellEnd"/>
      <w:r w:rsidRPr="009B69D8">
        <w:rPr>
          <w:rFonts w:ascii="Times New Roman" w:hAnsi="Times New Roman"/>
        </w:rPr>
        <w:t xml:space="preserve">                                                                  </w:t>
      </w:r>
      <w:r w:rsidR="009B69D8" w:rsidRPr="009B69D8">
        <w:rPr>
          <w:rFonts w:ascii="Times New Roman" w:hAnsi="Times New Roman"/>
        </w:rPr>
        <w:t xml:space="preserve">         «___» _______2017</w:t>
      </w:r>
      <w:r w:rsidRPr="009B69D8">
        <w:rPr>
          <w:rFonts w:ascii="Times New Roman" w:hAnsi="Times New Roman"/>
        </w:rPr>
        <w:t>г.</w:t>
      </w:r>
    </w:p>
    <w:p w:rsidR="0035621A" w:rsidRPr="009B69D8" w:rsidRDefault="0035621A" w:rsidP="00C32501">
      <w:pPr>
        <w:jc w:val="center"/>
        <w:rPr>
          <w:rFonts w:ascii="Times New Roman" w:hAnsi="Times New Roman"/>
        </w:rPr>
      </w:pPr>
    </w:p>
    <w:p w:rsidR="0035621A" w:rsidRPr="009B69D8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Комиссия в составе/ответственное лицо за данную закупку:</w:t>
      </w:r>
    </w:p>
    <w:p w:rsidR="0035621A" w:rsidRPr="009B69D8" w:rsidRDefault="0035621A" w:rsidP="00C325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3"/>
        <w:gridCol w:w="4719"/>
      </w:tblGrid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jc w:val="center"/>
              <w:rPr>
                <w:rFonts w:ascii="Times New Roman" w:hAnsi="Times New Roman"/>
              </w:rPr>
            </w:pPr>
            <w:r w:rsidRPr="009B69D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85" w:type="dxa"/>
          </w:tcPr>
          <w:p w:rsidR="0035621A" w:rsidRPr="009B69D8" w:rsidRDefault="0035621A" w:rsidP="002636A5">
            <w:pPr>
              <w:jc w:val="center"/>
              <w:rPr>
                <w:rFonts w:ascii="Times New Roman" w:hAnsi="Times New Roman"/>
              </w:rPr>
            </w:pPr>
            <w:r w:rsidRPr="009B69D8">
              <w:rPr>
                <w:rFonts w:ascii="Times New Roman" w:hAnsi="Times New Roman"/>
              </w:rPr>
              <w:t>ФИО</w:t>
            </w:r>
          </w:p>
        </w:tc>
      </w:tr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</w:tr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</w:tr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</w:tr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</w:tr>
      <w:tr w:rsidR="0035621A" w:rsidRPr="009B69D8" w:rsidTr="002636A5">
        <w:tc>
          <w:tcPr>
            <w:tcW w:w="5128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35621A" w:rsidRPr="009B69D8" w:rsidRDefault="0035621A" w:rsidP="002636A5">
            <w:pPr>
              <w:rPr>
                <w:rFonts w:ascii="Times New Roman" w:hAnsi="Times New Roman"/>
              </w:rPr>
            </w:pPr>
          </w:p>
        </w:tc>
      </w:tr>
    </w:tbl>
    <w:p w:rsidR="0035621A" w:rsidRPr="009B69D8" w:rsidRDefault="0035621A" w:rsidP="00C32501">
      <w:pPr>
        <w:jc w:val="both"/>
        <w:rPr>
          <w:rFonts w:ascii="Times New Roman" w:hAnsi="Times New Roman"/>
        </w:rPr>
      </w:pPr>
    </w:p>
    <w:p w:rsidR="0035621A" w:rsidRPr="009B69D8" w:rsidRDefault="0035621A" w:rsidP="00C32501">
      <w:pPr>
        <w:jc w:val="both"/>
        <w:rPr>
          <w:rFonts w:ascii="Times New Roman" w:hAnsi="Times New Roman"/>
        </w:rPr>
      </w:pPr>
      <w:r w:rsidRPr="009B69D8">
        <w:rPr>
          <w:rFonts w:ascii="Times New Roman" w:hAnsi="Times New Roman"/>
        </w:rPr>
        <w:t xml:space="preserve">Осуществила приемку выполненных работ, выполненных ________________ </w:t>
      </w:r>
      <w:r w:rsidRPr="009B69D8">
        <w:rPr>
          <w:rFonts w:ascii="Times New Roman" w:hAnsi="Times New Roman"/>
          <w:i/>
        </w:rPr>
        <w:t xml:space="preserve">(наименование подрядчика) </w:t>
      </w:r>
      <w:r w:rsidRPr="009B69D8">
        <w:rPr>
          <w:rFonts w:ascii="Times New Roman" w:hAnsi="Times New Roman"/>
        </w:rPr>
        <w:t>по контракту от «__» _____ 2017 г. № _____________________________, а именно:</w:t>
      </w:r>
    </w:p>
    <w:p w:rsidR="0035621A" w:rsidRPr="009B69D8" w:rsidRDefault="0035621A" w:rsidP="00C32501">
      <w:pPr>
        <w:jc w:val="both"/>
        <w:rPr>
          <w:rFonts w:ascii="Times New Roman" w:hAnsi="Times New Roman"/>
        </w:rPr>
      </w:pPr>
    </w:p>
    <w:p w:rsidR="0035621A" w:rsidRPr="009B69D8" w:rsidRDefault="0035621A" w:rsidP="00C32501">
      <w:pPr>
        <w:jc w:val="both"/>
        <w:rPr>
          <w:rFonts w:ascii="Times New Roman" w:hAnsi="Times New Roman"/>
        </w:rPr>
      </w:pPr>
      <w:r w:rsidRPr="009B69D8">
        <w:rPr>
          <w:rFonts w:ascii="Times New Roman" w:hAnsi="Times New Roman"/>
        </w:rPr>
        <w:t>Оказанная работа сверялась с техническим заданием (приложение  к контракту)</w:t>
      </w:r>
      <w:r w:rsidRPr="009B69D8">
        <w:rPr>
          <w:rFonts w:ascii="Times New Roman" w:hAnsi="Times New Roman"/>
          <w:spacing w:val="1"/>
        </w:rPr>
        <w:t>, являющимся неотъемлемой частью контракта, документами подтверждающими</w:t>
      </w:r>
      <w:r w:rsidRPr="009B69D8">
        <w:rPr>
          <w:rFonts w:ascii="Times New Roman" w:hAnsi="Times New Roman"/>
        </w:rPr>
        <w:t xml:space="preserve"> качество работ в соответствии </w:t>
      </w:r>
      <w:r w:rsidR="009B69D8" w:rsidRPr="009B69D8">
        <w:rPr>
          <w:rFonts w:ascii="Times New Roman" w:hAnsi="Times New Roman"/>
        </w:rPr>
        <w:t>с действующим законодательством и</w:t>
      </w:r>
      <w:r w:rsidRPr="009B69D8">
        <w:rPr>
          <w:rFonts w:ascii="Times New Roman" w:hAnsi="Times New Roman"/>
        </w:rPr>
        <w:t xml:space="preserve"> сроками выполнения.</w:t>
      </w:r>
    </w:p>
    <w:p w:rsidR="0035621A" w:rsidRPr="009B69D8" w:rsidRDefault="0035621A" w:rsidP="00C32501">
      <w:pPr>
        <w:jc w:val="both"/>
        <w:rPr>
          <w:rFonts w:ascii="Times New Roman" w:hAnsi="Times New Roman"/>
          <w:spacing w:val="1"/>
        </w:rPr>
      </w:pPr>
    </w:p>
    <w:p w:rsidR="0035621A" w:rsidRPr="009B69D8" w:rsidRDefault="0035621A" w:rsidP="00C32501">
      <w:pPr>
        <w:rPr>
          <w:rFonts w:ascii="Times New Roman" w:hAnsi="Times New Roman"/>
          <w:spacing w:val="1"/>
        </w:rPr>
      </w:pPr>
      <w:r w:rsidRPr="009B69D8">
        <w:rPr>
          <w:rFonts w:ascii="Times New Roman" w:hAnsi="Times New Roman"/>
          <w:b/>
          <w:spacing w:val="1"/>
        </w:rPr>
        <w:t>Результаты экспертизы:</w:t>
      </w:r>
      <w:r w:rsidRPr="009B69D8">
        <w:rPr>
          <w:rFonts w:ascii="Times New Roman" w:hAnsi="Times New Roman"/>
          <w:spacing w:val="1"/>
        </w:rPr>
        <w:t xml:space="preserve"> </w:t>
      </w:r>
      <w:proofErr w:type="gramStart"/>
      <w:r w:rsidRPr="009B69D8">
        <w:rPr>
          <w:rFonts w:ascii="Times New Roman" w:hAnsi="Times New Roman"/>
          <w:spacing w:val="1"/>
        </w:rPr>
        <w:t>соответствует</w:t>
      </w:r>
      <w:proofErr w:type="gramEnd"/>
      <w:r w:rsidRPr="009B69D8">
        <w:rPr>
          <w:rFonts w:ascii="Times New Roman" w:hAnsi="Times New Roman"/>
          <w:spacing w:val="1"/>
        </w:rPr>
        <w:t xml:space="preserve"> / не соответствует</w:t>
      </w:r>
    </w:p>
    <w:p w:rsidR="0035621A" w:rsidRPr="009B69D8" w:rsidRDefault="0035621A" w:rsidP="00C32501">
      <w:pPr>
        <w:jc w:val="both"/>
        <w:rPr>
          <w:rFonts w:ascii="Times New Roman" w:hAnsi="Times New Roman"/>
          <w:spacing w:val="1"/>
        </w:rPr>
      </w:pPr>
      <w:r w:rsidRPr="009B69D8">
        <w:rPr>
          <w:rFonts w:ascii="Times New Roman" w:hAnsi="Times New Roman"/>
          <w:b/>
          <w:spacing w:val="1"/>
        </w:rPr>
        <w:t>Выводы комиссии:</w:t>
      </w:r>
      <w:r w:rsidRPr="009B69D8">
        <w:rPr>
          <w:rFonts w:ascii="Times New Roman" w:hAnsi="Times New Roman"/>
          <w:spacing w:val="1"/>
        </w:rPr>
        <w:t xml:space="preserve"> оказанная работа </w:t>
      </w:r>
      <w:proofErr w:type="gramStart"/>
      <w:r w:rsidRPr="009B69D8">
        <w:rPr>
          <w:rFonts w:ascii="Times New Roman" w:hAnsi="Times New Roman"/>
          <w:spacing w:val="1"/>
        </w:rPr>
        <w:t>соответствует</w:t>
      </w:r>
      <w:proofErr w:type="gramEnd"/>
      <w:r w:rsidRPr="009B69D8">
        <w:rPr>
          <w:rFonts w:ascii="Times New Roman" w:hAnsi="Times New Roman"/>
          <w:spacing w:val="1"/>
        </w:rPr>
        <w:t xml:space="preserve"> / не соответствует требованиям и условиям контракта.</w:t>
      </w:r>
    </w:p>
    <w:p w:rsidR="0035621A" w:rsidRPr="009B69D8" w:rsidRDefault="0035621A" w:rsidP="00C32501">
      <w:pPr>
        <w:jc w:val="both"/>
        <w:rPr>
          <w:rFonts w:ascii="Times New Roman" w:hAnsi="Times New Roman"/>
          <w:spacing w:val="1"/>
        </w:rPr>
      </w:pPr>
    </w:p>
    <w:p w:rsidR="0035621A" w:rsidRPr="009B69D8" w:rsidRDefault="0035621A" w:rsidP="00C32501">
      <w:pPr>
        <w:rPr>
          <w:rFonts w:ascii="Times New Roman" w:hAnsi="Times New Roman"/>
          <w:spacing w:val="1"/>
        </w:rPr>
      </w:pPr>
      <w:r w:rsidRPr="009B69D8">
        <w:rPr>
          <w:rFonts w:ascii="Times New Roman" w:hAnsi="Times New Roman"/>
          <w:spacing w:val="1"/>
        </w:rPr>
        <w:t>Подписи членов комиссии/ответственного лица за данную закупку:</w:t>
      </w:r>
    </w:p>
    <w:p w:rsidR="0035621A" w:rsidRPr="009B69D8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_______________________</w:t>
      </w:r>
    </w:p>
    <w:p w:rsidR="0035621A" w:rsidRPr="009B69D8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_______________________</w:t>
      </w:r>
    </w:p>
    <w:p w:rsidR="0035621A" w:rsidRPr="009B69D8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_______________________</w:t>
      </w:r>
    </w:p>
    <w:p w:rsidR="0035621A" w:rsidRPr="009B69D8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_______________________</w:t>
      </w:r>
    </w:p>
    <w:p w:rsidR="0035621A" w:rsidRPr="00C32501" w:rsidRDefault="0035621A" w:rsidP="00C32501">
      <w:pPr>
        <w:rPr>
          <w:rFonts w:ascii="Times New Roman" w:hAnsi="Times New Roman"/>
        </w:rPr>
      </w:pPr>
      <w:r w:rsidRPr="009B69D8">
        <w:rPr>
          <w:rFonts w:ascii="Times New Roman" w:hAnsi="Times New Roman"/>
        </w:rPr>
        <w:t>______________________</w:t>
      </w:r>
      <w:r w:rsidR="009B69D8">
        <w:rPr>
          <w:rFonts w:ascii="Times New Roman" w:hAnsi="Times New Roman"/>
        </w:rPr>
        <w:t>_</w:t>
      </w:r>
    </w:p>
    <w:p w:rsidR="009B69D8" w:rsidRDefault="009B69D8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B69D8" w:rsidRDefault="009B69D8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B69D8" w:rsidRDefault="009B69D8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B69D8" w:rsidRDefault="009B69D8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35621A" w:rsidSect="00DF1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621A" w:rsidRPr="00DF1909" w:rsidRDefault="0035621A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№1.19  к  Порядку</w:t>
      </w:r>
    </w:p>
    <w:p w:rsidR="0035621A" w:rsidRPr="00DF1909" w:rsidRDefault="0035621A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621A" w:rsidRPr="00DF1909" w:rsidRDefault="0035621A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621A" w:rsidRDefault="0035621A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35621A" w:rsidRPr="00DF1909" w:rsidRDefault="0035621A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35621A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jc w:val="righ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ind w:left="57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35621A" w:rsidRPr="00DF1909" w:rsidRDefault="0035621A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35621A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35621A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35621A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35621A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35621A" w:rsidRPr="00DF1909" w:rsidRDefault="0035621A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35621A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1A" w:rsidRPr="00DF1909" w:rsidRDefault="0035621A" w:rsidP="004B0AF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0 или 1, 2, 3</w:t>
            </w:r>
          </w:p>
        </w:tc>
      </w:tr>
    </w:tbl>
    <w:p w:rsidR="0035621A" w:rsidRPr="00DF1909" w:rsidRDefault="0035621A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35621A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35621A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21A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35621A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1A" w:rsidRPr="00DF1909" w:rsidRDefault="0035621A" w:rsidP="00DF1909">
      <w:pPr>
        <w:rPr>
          <w:rFonts w:ascii="Times New Roman" w:hAnsi="Times New Roman"/>
          <w:sz w:val="24"/>
          <w:szCs w:val="24"/>
        </w:rPr>
      </w:pPr>
    </w:p>
    <w:p w:rsidR="0035621A" w:rsidRPr="00DF1909" w:rsidRDefault="0035621A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35621A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5621A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621A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1A" w:rsidRPr="00DF1909" w:rsidRDefault="0035621A" w:rsidP="00DF1909">
      <w:pPr>
        <w:rPr>
          <w:rFonts w:ascii="Times New Roman" w:hAnsi="Times New Roman"/>
          <w:sz w:val="24"/>
          <w:szCs w:val="24"/>
        </w:rPr>
      </w:pPr>
    </w:p>
    <w:p w:rsidR="0035621A" w:rsidRPr="00DF1909" w:rsidRDefault="0035621A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 xml:space="preserve">дающий </w:t>
            </w:r>
          </w:p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1A" w:rsidRPr="00DF1909" w:rsidRDefault="0035621A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1A" w:rsidRPr="00DF1909" w:rsidRDefault="0035621A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1A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21A" w:rsidRPr="00DF1909" w:rsidRDefault="0035621A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35621A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35621A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5621A" w:rsidRPr="00DF1909" w:rsidRDefault="0035621A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35621A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1A" w:rsidRPr="00DF1909" w:rsidRDefault="0035621A" w:rsidP="004B0AFA">
            <w:pPr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1A" w:rsidRPr="00DF1909" w:rsidRDefault="0035621A" w:rsidP="004B0AF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621A" w:rsidRPr="00DF1909" w:rsidRDefault="0035621A" w:rsidP="00DF1909">
      <w:pPr>
        <w:rPr>
          <w:rFonts w:ascii="Times New Roman" w:hAnsi="Times New Roman"/>
          <w:sz w:val="24"/>
          <w:szCs w:val="24"/>
        </w:rPr>
      </w:pPr>
    </w:p>
    <w:p w:rsidR="0035621A" w:rsidRPr="00DF1909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5621A" w:rsidRPr="00DF1909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5621A" w:rsidRPr="00DF1909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5621A" w:rsidRPr="00DF1909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5621A" w:rsidRPr="00DF1909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5621A" w:rsidRDefault="0035621A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35621A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5621A" w:rsidRPr="00CB0648" w:rsidRDefault="0035621A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Pr="00CB0648">
        <w:rPr>
          <w:rFonts w:ascii="Times New Roman" w:hAnsi="Times New Roman"/>
          <w:b/>
          <w:sz w:val="24"/>
          <w:szCs w:val="24"/>
        </w:rPr>
        <w:t>рма №1</w:t>
      </w:r>
      <w:r>
        <w:rPr>
          <w:rFonts w:ascii="Times New Roman" w:hAnsi="Times New Roman"/>
          <w:b/>
          <w:sz w:val="24"/>
          <w:szCs w:val="24"/>
        </w:rPr>
        <w:t xml:space="preserve">.20 </w:t>
      </w:r>
      <w:r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5621A" w:rsidRDefault="0035621A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5621A" w:rsidRDefault="0035621A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5621A" w:rsidRPr="000E6AA6" w:rsidRDefault="0035621A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474"/>
        <w:gridCol w:w="5096"/>
      </w:tblGrid>
      <w:tr w:rsidR="0035621A" w:rsidRPr="000E6AA6" w:rsidTr="003E7492">
        <w:tc>
          <w:tcPr>
            <w:tcW w:w="4475" w:type="dxa"/>
          </w:tcPr>
          <w:p w:rsidR="0035621A" w:rsidRPr="000E6AA6" w:rsidRDefault="0035621A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</w:tcPr>
          <w:p w:rsidR="0035621A" w:rsidRPr="000E6AA6" w:rsidRDefault="0035621A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5621A" w:rsidRPr="007A15B9" w:rsidRDefault="0035621A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2"/>
        <w:gridCol w:w="6418"/>
      </w:tblGrid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621A" w:rsidRPr="000E6AA6" w:rsidTr="003E7492">
        <w:trPr>
          <w:trHeight w:val="440"/>
        </w:trPr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5621A" w:rsidRPr="000E6AA6" w:rsidRDefault="0035621A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5621A" w:rsidRPr="007A15B9" w:rsidRDefault="0035621A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6388"/>
      </w:tblGrid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</w:tcPr>
          <w:p w:rsidR="0035621A" w:rsidRPr="000E6AA6" w:rsidRDefault="0035621A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5621A" w:rsidRPr="000E6AA6" w:rsidRDefault="0035621A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621A" w:rsidRPr="000E6AA6" w:rsidRDefault="0035621A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5621A" w:rsidRPr="007A15B9" w:rsidRDefault="0035621A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0"/>
        <w:gridCol w:w="6410"/>
      </w:tblGrid>
      <w:tr w:rsidR="0035621A" w:rsidRPr="000E6AA6" w:rsidTr="003E7492">
        <w:trPr>
          <w:trHeight w:val="579"/>
        </w:trPr>
        <w:tc>
          <w:tcPr>
            <w:tcW w:w="3227" w:type="dxa"/>
          </w:tcPr>
          <w:p w:rsidR="0035621A" w:rsidRPr="000E6AA6" w:rsidRDefault="0035621A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</w:tcPr>
          <w:p w:rsidR="0035621A" w:rsidRPr="000E6AA6" w:rsidRDefault="0035621A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5621A" w:rsidRPr="000E6AA6" w:rsidTr="003E7492">
        <w:tc>
          <w:tcPr>
            <w:tcW w:w="3227" w:type="dxa"/>
          </w:tcPr>
          <w:p w:rsidR="0035621A" w:rsidRPr="000E6AA6" w:rsidRDefault="0035621A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5621A" w:rsidRPr="000E6AA6" w:rsidRDefault="0035621A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621A" w:rsidRPr="000E6AA6" w:rsidRDefault="0035621A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5621A" w:rsidRPr="000E6AA6" w:rsidRDefault="0035621A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5621A" w:rsidRPr="000E6AA6" w:rsidRDefault="0035621A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21A" w:rsidRPr="000E6AA6" w:rsidRDefault="0035621A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5621A" w:rsidRPr="000E6AA6" w:rsidRDefault="0035621A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5621A" w:rsidRPr="000E6AA6" w:rsidRDefault="0035621A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5621A" w:rsidRPr="000E6AA6" w:rsidRDefault="0035621A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5621A" w:rsidRPr="000E6AA6" w:rsidRDefault="0035621A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5621A" w:rsidRPr="000E6AA6" w:rsidRDefault="0035621A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5621A" w:rsidRPr="000E6AA6" w:rsidRDefault="0035621A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0A0"/>
      </w:tblPr>
      <w:tblGrid>
        <w:gridCol w:w="1642"/>
        <w:gridCol w:w="2126"/>
        <w:gridCol w:w="243"/>
        <w:gridCol w:w="3260"/>
      </w:tblGrid>
      <w:tr w:rsidR="0035621A" w:rsidRPr="000E6AA6" w:rsidTr="003E7492">
        <w:trPr>
          <w:trHeight w:val="366"/>
          <w:jc w:val="center"/>
        </w:trPr>
        <w:tc>
          <w:tcPr>
            <w:tcW w:w="1642" w:type="dxa"/>
          </w:tcPr>
          <w:p w:rsidR="0035621A" w:rsidRPr="000E6AA6" w:rsidRDefault="0035621A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621A" w:rsidRPr="000E6AA6" w:rsidTr="003E7492">
        <w:trPr>
          <w:jc w:val="center"/>
        </w:trPr>
        <w:tc>
          <w:tcPr>
            <w:tcW w:w="1642" w:type="dxa"/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21A" w:rsidRPr="000E6AA6" w:rsidRDefault="0035621A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5621A" w:rsidRDefault="0035621A" w:rsidP="003E7492">
      <w:pPr>
        <w:rPr>
          <w:i/>
          <w:vertAlign w:val="superscript"/>
        </w:rPr>
      </w:pPr>
    </w:p>
    <w:p w:rsidR="0035621A" w:rsidRDefault="0035621A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5621A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90" w:rsidRDefault="00641C90" w:rsidP="007833FF">
      <w:r>
        <w:separator/>
      </w:r>
    </w:p>
  </w:endnote>
  <w:endnote w:type="continuationSeparator" w:id="0">
    <w:p w:rsidR="00641C90" w:rsidRDefault="00641C90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90" w:rsidRDefault="00641C90">
    <w:pPr>
      <w:pStyle w:val="a6"/>
      <w:jc w:val="center"/>
    </w:pPr>
  </w:p>
  <w:p w:rsidR="00641C90" w:rsidRDefault="00641C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90" w:rsidRDefault="00641C90" w:rsidP="007833FF">
      <w:r>
        <w:separator/>
      </w:r>
    </w:p>
  </w:footnote>
  <w:footnote w:type="continuationSeparator" w:id="0">
    <w:p w:rsidR="00641C90" w:rsidRDefault="00641C90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2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86A4F"/>
    <w:multiLevelType w:val="multilevel"/>
    <w:tmpl w:val="6D6C39A0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742A06"/>
    <w:multiLevelType w:val="multilevel"/>
    <w:tmpl w:val="435C6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5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>
    <w:nsid w:val="287C4DA0"/>
    <w:multiLevelType w:val="hybridMultilevel"/>
    <w:tmpl w:val="B7DA9C28"/>
    <w:lvl w:ilvl="0" w:tplc="38C4378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7551C"/>
    <w:multiLevelType w:val="multilevel"/>
    <w:tmpl w:val="4D2298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u w:val="single"/>
      </w:rPr>
    </w:lvl>
  </w:abstractNum>
  <w:abstractNum w:abstractNumId="2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1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Times New Roman" w:cs="Times New Roman" w:hint="default"/>
      </w:rPr>
    </w:lvl>
  </w:abstractNum>
  <w:abstractNum w:abstractNumId="37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9">
    <w:nsid w:val="77BC281B"/>
    <w:multiLevelType w:val="multilevel"/>
    <w:tmpl w:val="AF668970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4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cs="Times New Roman" w:hint="default"/>
      </w:rPr>
    </w:lvl>
  </w:abstractNum>
  <w:abstractNum w:abstractNumId="41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556593"/>
    <w:multiLevelType w:val="hybridMultilevel"/>
    <w:tmpl w:val="DFA2FCD0"/>
    <w:lvl w:ilvl="0" w:tplc="C8F4E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3"/>
  </w:num>
  <w:num w:numId="5">
    <w:abstractNumId w:val="29"/>
  </w:num>
  <w:num w:numId="6">
    <w:abstractNumId w:val="7"/>
  </w:num>
  <w:num w:numId="7">
    <w:abstractNumId w:val="31"/>
  </w:num>
  <w:num w:numId="8">
    <w:abstractNumId w:val="25"/>
  </w:num>
  <w:num w:numId="9">
    <w:abstractNumId w:val="21"/>
  </w:num>
  <w:num w:numId="10">
    <w:abstractNumId w:val="12"/>
  </w:num>
  <w:num w:numId="11">
    <w:abstractNumId w:val="27"/>
  </w:num>
  <w:num w:numId="12">
    <w:abstractNumId w:val="26"/>
  </w:num>
  <w:num w:numId="13">
    <w:abstractNumId w:val="22"/>
  </w:num>
  <w:num w:numId="14">
    <w:abstractNumId w:val="17"/>
  </w:num>
  <w:num w:numId="15">
    <w:abstractNumId w:val="9"/>
  </w:num>
  <w:num w:numId="16">
    <w:abstractNumId w:val="20"/>
  </w:num>
  <w:num w:numId="17">
    <w:abstractNumId w:val="23"/>
  </w:num>
  <w:num w:numId="18">
    <w:abstractNumId w:val="38"/>
  </w:num>
  <w:num w:numId="19">
    <w:abstractNumId w:val="24"/>
  </w:num>
  <w:num w:numId="20">
    <w:abstractNumId w:val="8"/>
  </w:num>
  <w:num w:numId="21">
    <w:abstractNumId w:val="35"/>
  </w:num>
  <w:num w:numId="22">
    <w:abstractNumId w:val="10"/>
  </w:num>
  <w:num w:numId="23">
    <w:abstractNumId w:val="16"/>
  </w:num>
  <w:num w:numId="24">
    <w:abstractNumId w:val="40"/>
  </w:num>
  <w:num w:numId="25">
    <w:abstractNumId w:val="30"/>
  </w:num>
  <w:num w:numId="26">
    <w:abstractNumId w:val="41"/>
  </w:num>
  <w:num w:numId="27">
    <w:abstractNumId w:val="15"/>
  </w:num>
  <w:num w:numId="28">
    <w:abstractNumId w:val="14"/>
  </w:num>
  <w:num w:numId="29">
    <w:abstractNumId w:val="36"/>
  </w:num>
  <w:num w:numId="30">
    <w:abstractNumId w:val="1"/>
  </w:num>
  <w:num w:numId="31">
    <w:abstractNumId w:val="32"/>
  </w:num>
  <w:num w:numId="32">
    <w:abstractNumId w:val="13"/>
  </w:num>
  <w:num w:numId="33">
    <w:abstractNumId w:val="28"/>
  </w:num>
  <w:num w:numId="34">
    <w:abstractNumId w:val="6"/>
  </w:num>
  <w:num w:numId="35">
    <w:abstractNumId w:val="37"/>
  </w:num>
  <w:num w:numId="36">
    <w:abstractNumId w:val="34"/>
  </w:num>
  <w:num w:numId="37">
    <w:abstractNumId w:val="19"/>
  </w:num>
  <w:num w:numId="38">
    <w:abstractNumId w:val="4"/>
  </w:num>
  <w:num w:numId="39">
    <w:abstractNumId w:val="39"/>
  </w:num>
  <w:num w:numId="40">
    <w:abstractNumId w:val="0"/>
  </w:num>
  <w:num w:numId="41">
    <w:abstractNumId w:val="42"/>
  </w:num>
  <w:num w:numId="42">
    <w:abstractNumId w:val="18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7D"/>
    <w:rsid w:val="000003B3"/>
    <w:rsid w:val="000071C2"/>
    <w:rsid w:val="00052F26"/>
    <w:rsid w:val="00060F41"/>
    <w:rsid w:val="00077596"/>
    <w:rsid w:val="00087409"/>
    <w:rsid w:val="00093CD1"/>
    <w:rsid w:val="000D20FD"/>
    <w:rsid w:val="000D43C0"/>
    <w:rsid w:val="000E6AA6"/>
    <w:rsid w:val="000F5157"/>
    <w:rsid w:val="0010395B"/>
    <w:rsid w:val="001472C2"/>
    <w:rsid w:val="00161CED"/>
    <w:rsid w:val="001856AE"/>
    <w:rsid w:val="001979F4"/>
    <w:rsid w:val="001B2BEF"/>
    <w:rsid w:val="001D297B"/>
    <w:rsid w:val="001D3CD8"/>
    <w:rsid w:val="00202DBB"/>
    <w:rsid w:val="00214827"/>
    <w:rsid w:val="00254B03"/>
    <w:rsid w:val="00260C92"/>
    <w:rsid w:val="002636A5"/>
    <w:rsid w:val="002761A2"/>
    <w:rsid w:val="00283DB2"/>
    <w:rsid w:val="00285CC9"/>
    <w:rsid w:val="0029112B"/>
    <w:rsid w:val="002A5B9F"/>
    <w:rsid w:val="002B5A30"/>
    <w:rsid w:val="002E3E69"/>
    <w:rsid w:val="002F2ED6"/>
    <w:rsid w:val="002F74CF"/>
    <w:rsid w:val="00301C75"/>
    <w:rsid w:val="0031077D"/>
    <w:rsid w:val="00313448"/>
    <w:rsid w:val="00321FF3"/>
    <w:rsid w:val="0035621A"/>
    <w:rsid w:val="00373BA6"/>
    <w:rsid w:val="0037431B"/>
    <w:rsid w:val="003B35D6"/>
    <w:rsid w:val="003E7492"/>
    <w:rsid w:val="003F3381"/>
    <w:rsid w:val="00414AC2"/>
    <w:rsid w:val="00476A01"/>
    <w:rsid w:val="00491D3F"/>
    <w:rsid w:val="004A0084"/>
    <w:rsid w:val="004A6663"/>
    <w:rsid w:val="004B0AFA"/>
    <w:rsid w:val="004C1A07"/>
    <w:rsid w:val="00536196"/>
    <w:rsid w:val="00550C6B"/>
    <w:rsid w:val="00573723"/>
    <w:rsid w:val="0057674E"/>
    <w:rsid w:val="005A4E8D"/>
    <w:rsid w:val="005C2B52"/>
    <w:rsid w:val="005C739C"/>
    <w:rsid w:val="00623F28"/>
    <w:rsid w:val="00625D9E"/>
    <w:rsid w:val="00636795"/>
    <w:rsid w:val="00641C90"/>
    <w:rsid w:val="00657CFC"/>
    <w:rsid w:val="00662031"/>
    <w:rsid w:val="00664AC6"/>
    <w:rsid w:val="006A2287"/>
    <w:rsid w:val="006F47C3"/>
    <w:rsid w:val="00716617"/>
    <w:rsid w:val="007370DD"/>
    <w:rsid w:val="00745B22"/>
    <w:rsid w:val="00776023"/>
    <w:rsid w:val="0078050D"/>
    <w:rsid w:val="007833FF"/>
    <w:rsid w:val="0079527D"/>
    <w:rsid w:val="007A15B9"/>
    <w:rsid w:val="007A1880"/>
    <w:rsid w:val="007D1BDA"/>
    <w:rsid w:val="007E784B"/>
    <w:rsid w:val="00811CF6"/>
    <w:rsid w:val="00883501"/>
    <w:rsid w:val="008A162C"/>
    <w:rsid w:val="008A77DC"/>
    <w:rsid w:val="008C25FC"/>
    <w:rsid w:val="008D7532"/>
    <w:rsid w:val="008E1FFC"/>
    <w:rsid w:val="008E4709"/>
    <w:rsid w:val="008F5682"/>
    <w:rsid w:val="009000AA"/>
    <w:rsid w:val="00925A98"/>
    <w:rsid w:val="00952115"/>
    <w:rsid w:val="009869D7"/>
    <w:rsid w:val="009A5CAF"/>
    <w:rsid w:val="009B5827"/>
    <w:rsid w:val="009B69D8"/>
    <w:rsid w:val="009E2BF7"/>
    <w:rsid w:val="00A4431D"/>
    <w:rsid w:val="00A475BA"/>
    <w:rsid w:val="00A53AF9"/>
    <w:rsid w:val="00A95D06"/>
    <w:rsid w:val="00AA48F5"/>
    <w:rsid w:val="00AE795C"/>
    <w:rsid w:val="00B110D6"/>
    <w:rsid w:val="00B12F8A"/>
    <w:rsid w:val="00B13A8D"/>
    <w:rsid w:val="00B460AD"/>
    <w:rsid w:val="00B63447"/>
    <w:rsid w:val="00B72322"/>
    <w:rsid w:val="00B8348E"/>
    <w:rsid w:val="00BB67C8"/>
    <w:rsid w:val="00BF099F"/>
    <w:rsid w:val="00C32501"/>
    <w:rsid w:val="00C41521"/>
    <w:rsid w:val="00C47118"/>
    <w:rsid w:val="00C55D69"/>
    <w:rsid w:val="00C6140D"/>
    <w:rsid w:val="00C65FC9"/>
    <w:rsid w:val="00C71330"/>
    <w:rsid w:val="00C767E6"/>
    <w:rsid w:val="00C94D4C"/>
    <w:rsid w:val="00C959FD"/>
    <w:rsid w:val="00C9600D"/>
    <w:rsid w:val="00CA00C7"/>
    <w:rsid w:val="00CA2B6E"/>
    <w:rsid w:val="00CB0648"/>
    <w:rsid w:val="00CB3FA3"/>
    <w:rsid w:val="00CB764E"/>
    <w:rsid w:val="00CD737C"/>
    <w:rsid w:val="00D36B00"/>
    <w:rsid w:val="00D74691"/>
    <w:rsid w:val="00DA23AC"/>
    <w:rsid w:val="00DA4579"/>
    <w:rsid w:val="00DB208E"/>
    <w:rsid w:val="00DE54B6"/>
    <w:rsid w:val="00DF1909"/>
    <w:rsid w:val="00E21DED"/>
    <w:rsid w:val="00E528B0"/>
    <w:rsid w:val="00EB036A"/>
    <w:rsid w:val="00EB520E"/>
    <w:rsid w:val="00EC5717"/>
    <w:rsid w:val="00ED50A6"/>
    <w:rsid w:val="00EE3E5C"/>
    <w:rsid w:val="00F2625E"/>
    <w:rsid w:val="00F263EB"/>
    <w:rsid w:val="00F43964"/>
    <w:rsid w:val="00F718F2"/>
    <w:rsid w:val="00FA6137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rPr>
      <w:rFonts w:ascii="Arial" w:eastAsia="Times New Roman" w:hAnsi="Arial"/>
      <w:bCs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2B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52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52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52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5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5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952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7952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952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uiPriority w:val="99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uiPriority w:val="99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527D"/>
    <w:rPr>
      <w:rFonts w:ascii="Arial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527D"/>
    <w:rPr>
      <w:rFonts w:ascii="Tahoma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79527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9527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uiPriority w:val="99"/>
    <w:rsid w:val="0079527D"/>
  </w:style>
  <w:style w:type="character" w:customStyle="1" w:styleId="32">
    <w:name w:val="Стиль3 Знак Знак"/>
    <w:link w:val="31"/>
    <w:uiPriority w:val="99"/>
    <w:locked/>
    <w:rsid w:val="0079527D"/>
    <w:rPr>
      <w:rFonts w:ascii="Arial" w:hAnsi="Arial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527D"/>
    <w:rPr>
      <w:rFonts w:ascii="Arial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952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527D"/>
    <w:rPr>
      <w:rFonts w:cs="Times New Roman"/>
    </w:rPr>
  </w:style>
  <w:style w:type="character" w:styleId="af">
    <w:name w:val="Strong"/>
    <w:basedOn w:val="a0"/>
    <w:uiPriority w:val="22"/>
    <w:qFormat/>
    <w:rsid w:val="0079527D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79527D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7952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0E6A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f1">
    <w:name w:val="Цветовое выделение"/>
    <w:uiPriority w:val="99"/>
    <w:rsid w:val="00EB036A"/>
    <w:rPr>
      <w:b/>
      <w:color w:val="000080"/>
    </w:rPr>
  </w:style>
  <w:style w:type="paragraph" w:styleId="af2">
    <w:name w:val="Body Text"/>
    <w:basedOn w:val="a"/>
    <w:link w:val="af3"/>
    <w:uiPriority w:val="99"/>
    <w:semiHidden/>
    <w:rsid w:val="00C325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32501"/>
    <w:rPr>
      <w:rFonts w:ascii="Arial" w:hAnsi="Arial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2B52"/>
    <w:rPr>
      <w:rFonts w:asciiTheme="majorHAnsi" w:eastAsiaTheme="majorEastAsia" w:hAnsiTheme="majorHAnsi" w:cstheme="majorBidi"/>
      <w:b/>
      <w:bCs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1933</Words>
  <Characters>15421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zacup01</dc:creator>
  <cp:keywords/>
  <dc:description/>
  <cp:lastModifiedBy>zd_ov</cp:lastModifiedBy>
  <cp:revision>32</cp:revision>
  <cp:lastPrinted>2017-04-19T08:47:00Z</cp:lastPrinted>
  <dcterms:created xsi:type="dcterms:W3CDTF">2017-03-06T07:27:00Z</dcterms:created>
  <dcterms:modified xsi:type="dcterms:W3CDTF">2017-04-19T09:31:00Z</dcterms:modified>
</cp:coreProperties>
</file>