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AD" w:rsidRDefault="00C829AD" w:rsidP="00C829AD">
      <w:pPr>
        <w:pStyle w:val="Default"/>
        <w:ind w:firstLine="709"/>
        <w:jc w:val="right"/>
        <w:rPr>
          <w:b/>
          <w:bCs/>
          <w:sz w:val="28"/>
          <w:szCs w:val="28"/>
        </w:rPr>
      </w:pPr>
      <w:r>
        <w:rPr>
          <w:b/>
          <w:bCs/>
          <w:sz w:val="28"/>
          <w:szCs w:val="28"/>
        </w:rPr>
        <w:t>П</w:t>
      </w:r>
      <w:r w:rsidRPr="0079329F">
        <w:rPr>
          <w:b/>
          <w:bCs/>
          <w:sz w:val="28"/>
          <w:szCs w:val="28"/>
        </w:rPr>
        <w:t>роект</w:t>
      </w:r>
    </w:p>
    <w:p w:rsidR="00C829AD" w:rsidRPr="00A93A2A" w:rsidRDefault="00C829AD" w:rsidP="00C829AD"/>
    <w:p w:rsidR="00C829AD" w:rsidRPr="00191B7E" w:rsidRDefault="00C829AD" w:rsidP="00C829AD">
      <w:pPr>
        <w:pStyle w:val="Default"/>
        <w:jc w:val="center"/>
        <w:rPr>
          <w:b/>
        </w:rPr>
      </w:pPr>
      <w:r>
        <w:rPr>
          <w:b/>
          <w:bCs/>
          <w:sz w:val="28"/>
          <w:szCs w:val="28"/>
        </w:rPr>
        <w:t xml:space="preserve">            К</w:t>
      </w:r>
      <w:r w:rsidRPr="007E6297">
        <w:rPr>
          <w:b/>
          <w:bCs/>
          <w:sz w:val="28"/>
          <w:szCs w:val="28"/>
        </w:rPr>
        <w:t>онтракт № ___</w:t>
      </w:r>
      <w:r>
        <w:rPr>
          <w:b/>
          <w:bCs/>
          <w:sz w:val="28"/>
          <w:szCs w:val="28"/>
        </w:rPr>
        <w:t>___</w:t>
      </w:r>
      <w:r w:rsidRPr="007E6297">
        <w:rPr>
          <w:b/>
          <w:sz w:val="28"/>
          <w:szCs w:val="28"/>
        </w:rPr>
        <w:br/>
      </w:r>
      <w:r w:rsidRPr="00191B7E">
        <w:rPr>
          <w:b/>
        </w:rPr>
        <w:t xml:space="preserve">на выполнение работ по техническому диагностированию резервуара стального №2, №3, КОС- 7000, г.п. </w:t>
      </w:r>
      <w:proofErr w:type="spellStart"/>
      <w:r w:rsidRPr="00191B7E">
        <w:rPr>
          <w:b/>
        </w:rPr>
        <w:t>Лянтор</w:t>
      </w:r>
      <w:proofErr w:type="spellEnd"/>
    </w:p>
    <w:p w:rsidR="00C829AD" w:rsidRPr="00634C9E" w:rsidRDefault="00C829AD" w:rsidP="00C829AD">
      <w:pPr>
        <w:pStyle w:val="Default"/>
        <w:jc w:val="center"/>
        <w:rPr>
          <w:i/>
          <w:color w:val="auto"/>
        </w:rPr>
      </w:pPr>
      <w:r w:rsidRPr="00634C9E">
        <w:rPr>
          <w:i/>
        </w:rPr>
        <w:t xml:space="preserve"> (Идентификационный код закупки №</w:t>
      </w:r>
      <w:r w:rsidRPr="00E1720F">
        <w:rPr>
          <w:rFonts w:ascii="Verdana" w:hAnsi="Verdana" w:cs="Helvetica"/>
          <w:sz w:val="17"/>
          <w:szCs w:val="17"/>
        </w:rPr>
        <w:t xml:space="preserve"> </w:t>
      </w:r>
      <w:r w:rsidR="00D9218F" w:rsidRPr="00D9218F">
        <w:rPr>
          <w:rFonts w:ascii="Tahoma" w:hAnsi="Tahoma" w:cs="Tahoma"/>
          <w:i/>
          <w:sz w:val="21"/>
          <w:szCs w:val="21"/>
        </w:rPr>
        <w:t>173861702844186170100100340017120</w:t>
      </w:r>
      <w:r>
        <w:rPr>
          <w:i/>
        </w:rPr>
        <w:t>)</w:t>
      </w:r>
    </w:p>
    <w:p w:rsidR="00C829AD" w:rsidRPr="00634C9E" w:rsidRDefault="00C829AD" w:rsidP="00C829AD">
      <w:pPr>
        <w:pStyle w:val="Default"/>
        <w:jc w:val="both"/>
        <w:rPr>
          <w:b/>
          <w:bCs/>
        </w:rPr>
      </w:pPr>
    </w:p>
    <w:p w:rsidR="00C829AD" w:rsidRPr="00634C9E" w:rsidRDefault="00C829AD" w:rsidP="00C829AD">
      <w:pPr>
        <w:pStyle w:val="ConsNonformat"/>
        <w:tabs>
          <w:tab w:val="left" w:pos="7268"/>
        </w:tabs>
        <w:jc w:val="both"/>
        <w:rPr>
          <w:rFonts w:ascii="Times New Roman" w:hAnsi="Times New Roman" w:cs="Times New Roman"/>
          <w:b/>
          <w:sz w:val="24"/>
          <w:szCs w:val="24"/>
        </w:rPr>
      </w:pPr>
      <w:proofErr w:type="spellStart"/>
      <w:r w:rsidRPr="00634C9E">
        <w:rPr>
          <w:rFonts w:ascii="Times New Roman" w:hAnsi="Times New Roman" w:cs="Times New Roman"/>
          <w:b/>
          <w:sz w:val="24"/>
          <w:szCs w:val="24"/>
        </w:rPr>
        <w:t>г</w:t>
      </w:r>
      <w:proofErr w:type="gramStart"/>
      <w:r w:rsidRPr="00634C9E">
        <w:rPr>
          <w:rFonts w:ascii="Times New Roman" w:hAnsi="Times New Roman" w:cs="Times New Roman"/>
          <w:b/>
          <w:sz w:val="24"/>
          <w:szCs w:val="24"/>
        </w:rPr>
        <w:t>.</w:t>
      </w:r>
      <w:r>
        <w:rPr>
          <w:rFonts w:ascii="Times New Roman" w:hAnsi="Times New Roman" w:cs="Times New Roman"/>
          <w:b/>
          <w:sz w:val="24"/>
          <w:szCs w:val="24"/>
        </w:rPr>
        <w:t>Л</w:t>
      </w:r>
      <w:proofErr w:type="gramEnd"/>
      <w:r w:rsidRPr="00634C9E">
        <w:rPr>
          <w:rFonts w:ascii="Times New Roman" w:hAnsi="Times New Roman" w:cs="Times New Roman"/>
          <w:b/>
          <w:sz w:val="24"/>
          <w:szCs w:val="24"/>
        </w:rPr>
        <w:t>янтор</w:t>
      </w:r>
      <w:proofErr w:type="spellEnd"/>
      <w:r w:rsidRPr="00634C9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D7FC5">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34C9E">
        <w:rPr>
          <w:rFonts w:ascii="Times New Roman" w:hAnsi="Times New Roman" w:cs="Times New Roman"/>
          <w:b/>
          <w:sz w:val="24"/>
          <w:szCs w:val="24"/>
        </w:rPr>
        <w:t>«__</w:t>
      </w:r>
      <w:r>
        <w:rPr>
          <w:rFonts w:ascii="Times New Roman" w:hAnsi="Times New Roman" w:cs="Times New Roman"/>
          <w:b/>
          <w:sz w:val="24"/>
          <w:szCs w:val="24"/>
        </w:rPr>
        <w:t>__</w:t>
      </w:r>
      <w:r w:rsidRPr="00634C9E">
        <w:rPr>
          <w:rFonts w:ascii="Times New Roman" w:hAnsi="Times New Roman" w:cs="Times New Roman"/>
          <w:b/>
          <w:sz w:val="24"/>
          <w:szCs w:val="24"/>
        </w:rPr>
        <w:t>» </w:t>
      </w:r>
      <w:r>
        <w:rPr>
          <w:rFonts w:ascii="Times New Roman" w:hAnsi="Times New Roman" w:cs="Times New Roman"/>
          <w:b/>
          <w:sz w:val="24"/>
          <w:szCs w:val="24"/>
        </w:rPr>
        <w:t>____</w:t>
      </w:r>
      <w:r w:rsidRPr="00634C9E">
        <w:rPr>
          <w:rFonts w:ascii="Times New Roman" w:hAnsi="Times New Roman" w:cs="Times New Roman"/>
          <w:b/>
          <w:sz w:val="24"/>
          <w:szCs w:val="24"/>
        </w:rPr>
        <w:t>________ 2017 г.</w:t>
      </w:r>
    </w:p>
    <w:p w:rsidR="00C829AD" w:rsidRPr="00634C9E" w:rsidRDefault="00C829AD" w:rsidP="00C829AD">
      <w:pPr>
        <w:pStyle w:val="ConsNonformat"/>
        <w:ind w:firstLine="709"/>
        <w:jc w:val="both"/>
        <w:rPr>
          <w:rFonts w:ascii="Times New Roman" w:hAnsi="Times New Roman" w:cs="Times New Roman"/>
          <w:sz w:val="24"/>
          <w:szCs w:val="24"/>
        </w:rPr>
      </w:pPr>
    </w:p>
    <w:p w:rsidR="00C829AD" w:rsidRPr="00634C9E" w:rsidRDefault="00C829AD" w:rsidP="00C829AD">
      <w:pPr>
        <w:pStyle w:val="ConsNonformat"/>
        <w:ind w:firstLine="709"/>
        <w:jc w:val="both"/>
        <w:rPr>
          <w:rFonts w:ascii="Times New Roman" w:hAnsi="Times New Roman" w:cs="Times New Roman"/>
          <w:sz w:val="24"/>
          <w:szCs w:val="24"/>
        </w:rPr>
      </w:pPr>
      <w:proofErr w:type="spellStart"/>
      <w:r w:rsidRPr="00E26ED9">
        <w:rPr>
          <w:rFonts w:ascii="Times New Roman" w:hAnsi="Times New Roman" w:cs="Times New Roman"/>
          <w:b/>
          <w:sz w:val="24"/>
          <w:szCs w:val="24"/>
        </w:rPr>
        <w:t>Лянторское</w:t>
      </w:r>
      <w:proofErr w:type="spellEnd"/>
      <w:r w:rsidRPr="00E26ED9">
        <w:rPr>
          <w:rFonts w:ascii="Times New Roman" w:hAnsi="Times New Roman" w:cs="Times New Roman"/>
          <w:b/>
          <w:sz w:val="24"/>
          <w:szCs w:val="24"/>
        </w:rPr>
        <w:t xml:space="preserve"> городское муниципальное унитарное предприятие «Управление </w:t>
      </w:r>
      <w:proofErr w:type="spellStart"/>
      <w:r w:rsidRPr="00E26ED9">
        <w:rPr>
          <w:rFonts w:ascii="Times New Roman" w:hAnsi="Times New Roman" w:cs="Times New Roman"/>
          <w:b/>
          <w:sz w:val="24"/>
          <w:szCs w:val="24"/>
        </w:rPr>
        <w:t>тепловодоснабжения</w:t>
      </w:r>
      <w:proofErr w:type="spellEnd"/>
      <w:r w:rsidRPr="00E26ED9">
        <w:rPr>
          <w:rFonts w:ascii="Times New Roman" w:hAnsi="Times New Roman" w:cs="Times New Roman"/>
          <w:b/>
          <w:sz w:val="24"/>
          <w:szCs w:val="24"/>
        </w:rPr>
        <w:t xml:space="preserve"> и водоотведения»</w:t>
      </w:r>
      <w:r w:rsidRPr="00634C9E">
        <w:rPr>
          <w:rFonts w:ascii="Times New Roman" w:hAnsi="Times New Roman" w:cs="Times New Roman"/>
          <w:sz w:val="24"/>
          <w:szCs w:val="24"/>
        </w:rPr>
        <w:t xml:space="preserve">, именуемый в дальнейшем </w:t>
      </w:r>
      <w:r w:rsidRPr="00E26ED9">
        <w:rPr>
          <w:rFonts w:ascii="Times New Roman" w:hAnsi="Times New Roman" w:cs="Times New Roman"/>
          <w:b/>
          <w:sz w:val="24"/>
          <w:szCs w:val="24"/>
        </w:rPr>
        <w:t>«Заказчик»</w:t>
      </w:r>
      <w:r w:rsidRPr="00634C9E">
        <w:rPr>
          <w:rFonts w:ascii="Times New Roman" w:hAnsi="Times New Roman" w:cs="Times New Roman"/>
          <w:sz w:val="24"/>
          <w:szCs w:val="24"/>
        </w:rPr>
        <w:t>, в лице ___________________________________________________________________________</w:t>
      </w:r>
      <w:r w:rsidR="00D9218F">
        <w:rPr>
          <w:rFonts w:ascii="Times New Roman" w:hAnsi="Times New Roman" w:cs="Times New Roman"/>
          <w:sz w:val="24"/>
          <w:szCs w:val="24"/>
        </w:rPr>
        <w:t>__</w:t>
      </w:r>
    </w:p>
    <w:p w:rsidR="00C829AD" w:rsidRPr="00634C9E" w:rsidRDefault="00C829AD" w:rsidP="00C829AD">
      <w:pPr>
        <w:pStyle w:val="Con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34C9E">
        <w:rPr>
          <w:rFonts w:ascii="Times New Roman" w:hAnsi="Times New Roman" w:cs="Times New Roman"/>
          <w:sz w:val="24"/>
          <w:szCs w:val="24"/>
          <w:vertAlign w:val="superscript"/>
        </w:rPr>
        <w:t>(должность руководителя, Ф.И.О., либо Ф.И.О. лица действующего по доверенности и т.д.)</w:t>
      </w:r>
    </w:p>
    <w:p w:rsidR="00C829AD" w:rsidRPr="00634C9E" w:rsidRDefault="00C829AD" w:rsidP="00C829AD">
      <w:pPr>
        <w:pStyle w:val="ConsNonformat"/>
        <w:jc w:val="both"/>
        <w:rPr>
          <w:rFonts w:ascii="Times New Roman" w:hAnsi="Times New Roman" w:cs="Times New Roman"/>
          <w:sz w:val="24"/>
          <w:szCs w:val="24"/>
        </w:rPr>
      </w:pPr>
      <w:proofErr w:type="gramStart"/>
      <w:r w:rsidRPr="00634C9E">
        <w:rPr>
          <w:rFonts w:ascii="Times New Roman" w:hAnsi="Times New Roman" w:cs="Times New Roman"/>
          <w:sz w:val="24"/>
          <w:szCs w:val="24"/>
        </w:rPr>
        <w:t>действующего</w:t>
      </w:r>
      <w:proofErr w:type="gramEnd"/>
      <w:r w:rsidRPr="00634C9E">
        <w:rPr>
          <w:rFonts w:ascii="Times New Roman" w:hAnsi="Times New Roman" w:cs="Times New Roman"/>
          <w:sz w:val="24"/>
          <w:szCs w:val="24"/>
        </w:rPr>
        <w:t xml:space="preserve"> на основании __________________________________</w:t>
      </w:r>
      <w:r>
        <w:rPr>
          <w:rFonts w:ascii="Times New Roman" w:hAnsi="Times New Roman" w:cs="Times New Roman"/>
          <w:sz w:val="24"/>
          <w:szCs w:val="24"/>
        </w:rPr>
        <w:t>__________</w:t>
      </w:r>
      <w:r w:rsidRPr="00634C9E">
        <w:rPr>
          <w:rFonts w:ascii="Times New Roman" w:hAnsi="Times New Roman" w:cs="Times New Roman"/>
          <w:sz w:val="24"/>
          <w:szCs w:val="24"/>
        </w:rPr>
        <w:t xml:space="preserve"> с одной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стороны, </w:t>
      </w:r>
      <w:r>
        <w:rPr>
          <w:rFonts w:ascii="Times New Roman" w:hAnsi="Times New Roman" w:cs="Times New Roman"/>
          <w:sz w:val="24"/>
          <w:szCs w:val="24"/>
        </w:rPr>
        <w:t xml:space="preserve"> </w:t>
      </w:r>
      <w:r w:rsidRPr="00634C9E">
        <w:rPr>
          <w:rFonts w:ascii="Times New Roman" w:hAnsi="Times New Roman" w:cs="Times New Roman"/>
          <w:sz w:val="24"/>
          <w:szCs w:val="24"/>
        </w:rPr>
        <w:t>и</w:t>
      </w:r>
    </w:p>
    <w:p w:rsidR="00C829AD" w:rsidRPr="00634C9E" w:rsidRDefault="00C829AD" w:rsidP="00C829AD">
      <w:pPr>
        <w:pStyle w:val="ConsNonformat"/>
        <w:ind w:left="3261" w:right="2125"/>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доверенности и т.д.)</w:t>
      </w:r>
    </w:p>
    <w:p w:rsidR="00C829AD" w:rsidRPr="00634C9E" w:rsidRDefault="00C829AD" w:rsidP="00D9218F">
      <w:pPr>
        <w:pStyle w:val="ConsNonformat"/>
        <w:ind w:hanging="142"/>
        <w:jc w:val="both"/>
        <w:rPr>
          <w:rFonts w:ascii="Times New Roman" w:hAnsi="Times New Roman" w:cs="Times New Roman"/>
          <w:sz w:val="24"/>
          <w:szCs w:val="24"/>
        </w:rPr>
      </w:pPr>
      <w:r w:rsidRPr="00634C9E">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w:t>
      </w:r>
      <w:r w:rsidRPr="00634C9E">
        <w:rPr>
          <w:rFonts w:ascii="Times New Roman" w:hAnsi="Times New Roman" w:cs="Times New Roman"/>
          <w:sz w:val="24"/>
          <w:szCs w:val="24"/>
        </w:rPr>
        <w:t>,</w:t>
      </w:r>
      <w:r>
        <w:rPr>
          <w:rFonts w:ascii="Times New Roman" w:hAnsi="Times New Roman" w:cs="Times New Roman"/>
          <w:sz w:val="24"/>
          <w:szCs w:val="24"/>
        </w:rPr>
        <w:t xml:space="preserve"> </w:t>
      </w:r>
      <w:r w:rsidRPr="00634C9E">
        <w:rPr>
          <w:rFonts w:ascii="Times New Roman" w:hAnsi="Times New Roman" w:cs="Times New Roman"/>
          <w:sz w:val="24"/>
          <w:szCs w:val="24"/>
        </w:rPr>
        <w:t>именуемое</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634C9E">
        <w:rPr>
          <w:rFonts w:ascii="Times New Roman" w:hAnsi="Times New Roman" w:cs="Times New Roman"/>
          <w:sz w:val="24"/>
          <w:szCs w:val="24"/>
        </w:rPr>
        <w:t>дальнейшем,</w:t>
      </w:r>
      <w:r>
        <w:rPr>
          <w:rFonts w:ascii="Times New Roman" w:hAnsi="Times New Roman" w:cs="Times New Roman"/>
          <w:sz w:val="24"/>
          <w:szCs w:val="24"/>
          <w:vertAlign w:val="superscript"/>
        </w:rPr>
        <w:t xml:space="preserve">                                                      </w:t>
      </w:r>
      <w:r w:rsidRPr="00634C9E">
        <w:rPr>
          <w:rFonts w:ascii="Times New Roman" w:hAnsi="Times New Roman" w:cs="Times New Roman"/>
          <w:sz w:val="24"/>
          <w:szCs w:val="24"/>
          <w:vertAlign w:val="superscript"/>
        </w:rPr>
        <w:t>(наименование предприятия, учреждения, организации и т.д.)</w:t>
      </w:r>
    </w:p>
    <w:p w:rsidR="00C829AD" w:rsidRPr="00634C9E" w:rsidRDefault="00C829AD" w:rsidP="00C829AD">
      <w:pPr>
        <w:pStyle w:val="ConsNonformat"/>
        <w:jc w:val="both"/>
        <w:rPr>
          <w:rFonts w:ascii="Times New Roman" w:hAnsi="Times New Roman" w:cs="Times New Roman"/>
          <w:sz w:val="24"/>
          <w:szCs w:val="24"/>
        </w:rPr>
      </w:pPr>
      <w:r w:rsidRPr="00B525F4">
        <w:rPr>
          <w:rFonts w:ascii="Times New Roman" w:hAnsi="Times New Roman" w:cs="Times New Roman"/>
          <w:b/>
          <w:sz w:val="24"/>
          <w:szCs w:val="24"/>
        </w:rPr>
        <w:t>«П</w:t>
      </w:r>
      <w:r>
        <w:rPr>
          <w:rFonts w:ascii="Times New Roman" w:hAnsi="Times New Roman" w:cs="Times New Roman"/>
          <w:b/>
          <w:sz w:val="24"/>
          <w:szCs w:val="24"/>
        </w:rPr>
        <w:t>одрядчик</w:t>
      </w:r>
      <w:r w:rsidRPr="00B525F4">
        <w:rPr>
          <w:rFonts w:ascii="Times New Roman" w:hAnsi="Times New Roman" w:cs="Times New Roman"/>
          <w:b/>
          <w:sz w:val="24"/>
          <w:szCs w:val="24"/>
        </w:rPr>
        <w:t>»</w:t>
      </w:r>
      <w:r w:rsidRPr="00634C9E">
        <w:rPr>
          <w:rFonts w:ascii="Times New Roman" w:hAnsi="Times New Roman" w:cs="Times New Roman"/>
          <w:sz w:val="24"/>
          <w:szCs w:val="24"/>
        </w:rPr>
        <w:t>, в лице _______________________</w:t>
      </w:r>
      <w:r w:rsidR="00D9218F">
        <w:rPr>
          <w:rFonts w:ascii="Times New Roman" w:hAnsi="Times New Roman" w:cs="Times New Roman"/>
          <w:sz w:val="24"/>
          <w:szCs w:val="24"/>
        </w:rPr>
        <w:t>___________________________________</w:t>
      </w:r>
      <w:r w:rsidRPr="00634C9E">
        <w:rPr>
          <w:rFonts w:ascii="Times New Roman" w:hAnsi="Times New Roman" w:cs="Times New Roman"/>
          <w:sz w:val="24"/>
          <w:szCs w:val="24"/>
        </w:rPr>
        <w:t>,</w:t>
      </w:r>
    </w:p>
    <w:p w:rsidR="00C829AD" w:rsidRPr="00634C9E" w:rsidRDefault="00C829AD" w:rsidP="00C829AD">
      <w:pPr>
        <w:pStyle w:val="ConsNonformat"/>
        <w:ind w:left="2410"/>
        <w:jc w:val="both"/>
        <w:rPr>
          <w:rFonts w:ascii="Times New Roman" w:hAnsi="Times New Roman" w:cs="Times New Roman"/>
          <w:sz w:val="24"/>
          <w:szCs w:val="24"/>
          <w:vertAlign w:val="superscript"/>
        </w:rPr>
      </w:pPr>
      <w:r w:rsidRPr="00634C9E">
        <w:rPr>
          <w:rFonts w:ascii="Times New Roman" w:hAnsi="Times New Roman" w:cs="Times New Roman"/>
          <w:color w:val="000000"/>
          <w:sz w:val="24"/>
          <w:szCs w:val="24"/>
          <w:vertAlign w:val="superscript"/>
        </w:rPr>
        <w:t>(должность руководителя, Ф.И.О., либо Ф.И.О. лица действующего по доверенности)</w:t>
      </w:r>
    </w:p>
    <w:p w:rsidR="00C829AD" w:rsidRPr="00634C9E" w:rsidRDefault="00C829AD" w:rsidP="00D9218F">
      <w:pPr>
        <w:pStyle w:val="ConsNonformat"/>
        <w:jc w:val="both"/>
        <w:rPr>
          <w:rFonts w:ascii="Times New Roman" w:hAnsi="Times New Roman" w:cs="Times New Roman"/>
          <w:sz w:val="24"/>
          <w:szCs w:val="24"/>
          <w:vertAlign w:val="superscript"/>
        </w:rPr>
      </w:pPr>
      <w:r w:rsidRPr="00634C9E">
        <w:rPr>
          <w:rFonts w:ascii="Times New Roman" w:hAnsi="Times New Roman" w:cs="Times New Roman"/>
          <w:bCs/>
          <w:sz w:val="24"/>
          <w:szCs w:val="24"/>
        </w:rPr>
        <w:t>действующего на основании _______________________</w:t>
      </w:r>
      <w:r>
        <w:rPr>
          <w:rFonts w:ascii="Times New Roman" w:hAnsi="Times New Roman" w:cs="Times New Roman"/>
          <w:bCs/>
          <w:sz w:val="24"/>
          <w:szCs w:val="24"/>
        </w:rPr>
        <w:t>__________</w:t>
      </w:r>
      <w:r w:rsidRPr="00634C9E">
        <w:rPr>
          <w:rFonts w:ascii="Times New Roman" w:hAnsi="Times New Roman" w:cs="Times New Roman"/>
          <w:bCs/>
          <w:sz w:val="24"/>
          <w:szCs w:val="24"/>
        </w:rPr>
        <w:t xml:space="preserve">, с другой стороны, </w:t>
      </w:r>
      <w:r>
        <w:rPr>
          <w:rFonts w:ascii="Times New Roman" w:hAnsi="Times New Roman" w:cs="Times New Roman"/>
          <w:bCs/>
          <w:sz w:val="24"/>
          <w:szCs w:val="24"/>
        </w:rPr>
        <w:t xml:space="preserve"> </w:t>
      </w:r>
      <w:r w:rsidRPr="00634C9E">
        <w:rPr>
          <w:rFonts w:ascii="Times New Roman" w:hAnsi="Times New Roman" w:cs="Times New Roman"/>
          <w:sz w:val="24"/>
          <w:szCs w:val="24"/>
        </w:rPr>
        <w:t xml:space="preserve">именуемые </w:t>
      </w:r>
      <w:proofErr w:type="gramStart"/>
      <w:r w:rsidRPr="00634C9E">
        <w:rPr>
          <w:rFonts w:ascii="Times New Roman" w:hAnsi="Times New Roman" w:cs="Times New Roman"/>
          <w:sz w:val="24"/>
          <w:szCs w:val="24"/>
        </w:rPr>
        <w:t>в</w:t>
      </w:r>
      <w:r w:rsidRPr="00634C9E">
        <w:rPr>
          <w:rFonts w:ascii="Times New Roman" w:hAnsi="Times New Roman" w:cs="Times New Roman"/>
          <w:sz w:val="24"/>
          <w:szCs w:val="24"/>
          <w:vertAlign w:val="superscript"/>
        </w:rPr>
        <w:t>(</w:t>
      </w:r>
      <w:proofErr w:type="gramEnd"/>
      <w:r w:rsidRPr="00634C9E">
        <w:rPr>
          <w:rFonts w:ascii="Times New Roman" w:hAnsi="Times New Roman" w:cs="Times New Roman"/>
          <w:sz w:val="24"/>
          <w:szCs w:val="24"/>
          <w:vertAlign w:val="superscript"/>
        </w:rPr>
        <w:t>Устава, положения, доверенности и т.д.)</w:t>
      </w:r>
    </w:p>
    <w:p w:rsidR="00C829AD" w:rsidRDefault="00C829AD" w:rsidP="00C829AD">
      <w:pPr>
        <w:pStyle w:val="Default"/>
        <w:ind w:firstLine="0"/>
        <w:jc w:val="both"/>
        <w:rPr>
          <w:sz w:val="28"/>
          <w:szCs w:val="28"/>
        </w:rPr>
      </w:pPr>
      <w:proofErr w:type="gramStart"/>
      <w:r w:rsidRPr="00634C9E">
        <w:t>дальнейшем</w:t>
      </w:r>
      <w:proofErr w:type="gramEnd"/>
      <w:r w:rsidRPr="00634C9E">
        <w:t xml:space="preserve"> Стороны, в соответствии с решением Единой комиссии (</w:t>
      </w:r>
      <w:r>
        <w:t>П</w:t>
      </w:r>
      <w:r w:rsidRPr="00634C9E">
        <w:t>ротокол ____________________ № ____</w:t>
      </w:r>
      <w:r>
        <w:t xml:space="preserve">__________________  </w:t>
      </w:r>
      <w:r w:rsidRPr="00634C9E">
        <w:t>от «___» ________</w:t>
      </w:r>
      <w:r>
        <w:t>___</w:t>
      </w:r>
      <w:r w:rsidRPr="00634C9E">
        <w:t xml:space="preserve"> 2017г.), заключили </w:t>
      </w:r>
      <w:r w:rsidRPr="003F3CDF">
        <w:t>н</w:t>
      </w:r>
      <w:r w:rsidRPr="00634C9E">
        <w:t>астоящий муниципальный</w:t>
      </w:r>
      <w:r>
        <w:t xml:space="preserve"> </w:t>
      </w:r>
      <w:r w:rsidRPr="00634C9E">
        <w:t xml:space="preserve"> контракт (далее – Контракт) о </w:t>
      </w:r>
      <w:r w:rsidRPr="00634C9E">
        <w:rPr>
          <w:rFonts w:eastAsia="MS Mincho"/>
        </w:rPr>
        <w:t>нижеследующем:</w:t>
      </w:r>
    </w:p>
    <w:p w:rsidR="00C829AD" w:rsidRPr="007E6297" w:rsidRDefault="00C829AD" w:rsidP="00C829AD">
      <w:pPr>
        <w:pStyle w:val="ConsNonformat"/>
        <w:tabs>
          <w:tab w:val="left" w:pos="7655"/>
        </w:tabs>
        <w:jc w:val="both"/>
        <w:rPr>
          <w:rFonts w:ascii="Times New Roman" w:hAnsi="Times New Roman" w:cs="Times New Roman"/>
          <w:sz w:val="28"/>
          <w:szCs w:val="28"/>
        </w:rPr>
      </w:pPr>
    </w:p>
    <w:p w:rsidR="00C829AD" w:rsidRPr="00136E50" w:rsidRDefault="00C829AD" w:rsidP="00C829AD">
      <w:pPr>
        <w:pStyle w:val="Default"/>
        <w:numPr>
          <w:ilvl w:val="0"/>
          <w:numId w:val="1"/>
        </w:numPr>
        <w:tabs>
          <w:tab w:val="left" w:pos="426"/>
        </w:tabs>
        <w:spacing w:before="120" w:after="120"/>
        <w:ind w:left="0" w:firstLine="0"/>
        <w:jc w:val="center"/>
        <w:rPr>
          <w:b/>
        </w:rPr>
      </w:pPr>
      <w:r w:rsidRPr="00136E50">
        <w:rPr>
          <w:b/>
          <w:bCs/>
        </w:rPr>
        <w:t xml:space="preserve">Предмет </w:t>
      </w:r>
      <w:r>
        <w:rPr>
          <w:b/>
          <w:bCs/>
        </w:rPr>
        <w:t xml:space="preserve"> </w:t>
      </w:r>
      <w:r w:rsidRPr="00136E50">
        <w:rPr>
          <w:b/>
          <w:bCs/>
        </w:rPr>
        <w:t>Контракта</w:t>
      </w:r>
    </w:p>
    <w:p w:rsidR="00C829AD" w:rsidRPr="00136E50" w:rsidRDefault="00C829AD" w:rsidP="00C829AD">
      <w:pPr>
        <w:jc w:val="both"/>
        <w:rPr>
          <w:sz w:val="24"/>
          <w:szCs w:val="24"/>
        </w:rPr>
      </w:pPr>
      <w:r w:rsidRPr="00EB59E6">
        <w:rPr>
          <w:sz w:val="24"/>
          <w:szCs w:val="24"/>
        </w:rPr>
        <w:t xml:space="preserve">1.1. </w:t>
      </w:r>
      <w:r w:rsidRPr="00136E50">
        <w:rPr>
          <w:sz w:val="24"/>
          <w:szCs w:val="24"/>
        </w:rPr>
        <w:t xml:space="preserve">По настоящему Контракту Подрядчик по заданию Заказчика обязуется </w:t>
      </w:r>
      <w:r w:rsidRPr="00136E50">
        <w:rPr>
          <w:rFonts w:eastAsia="Calibri"/>
          <w:sz w:val="24"/>
          <w:szCs w:val="24"/>
        </w:rPr>
        <w:t>выполнить</w:t>
      </w:r>
      <w:r w:rsidRPr="00136E50">
        <w:rPr>
          <w:sz w:val="24"/>
          <w:szCs w:val="24"/>
        </w:rPr>
        <w:t xml:space="preserve"> работы </w:t>
      </w:r>
      <w:r w:rsidRPr="00191B7E">
        <w:rPr>
          <w:sz w:val="24"/>
          <w:szCs w:val="24"/>
        </w:rPr>
        <w:t xml:space="preserve">по техническому диагностированию резервуара стального №2, №3, КОС- 7000, г.п. </w:t>
      </w:r>
      <w:proofErr w:type="spellStart"/>
      <w:r w:rsidRPr="00191B7E">
        <w:rPr>
          <w:sz w:val="24"/>
          <w:szCs w:val="24"/>
        </w:rPr>
        <w:t>Лянтор</w:t>
      </w:r>
      <w:proofErr w:type="spellEnd"/>
      <w:r w:rsidRPr="00191B7E">
        <w:rPr>
          <w:sz w:val="24"/>
          <w:szCs w:val="24"/>
        </w:rPr>
        <w:t xml:space="preserve"> </w:t>
      </w:r>
      <w:r w:rsidRPr="00191B7E">
        <w:rPr>
          <w:rFonts w:eastAsia="Calibri"/>
          <w:sz w:val="24"/>
          <w:szCs w:val="24"/>
        </w:rPr>
        <w:t xml:space="preserve">и сдать </w:t>
      </w:r>
      <w:r w:rsidRPr="00136E50">
        <w:rPr>
          <w:rFonts w:eastAsia="Calibri"/>
          <w:sz w:val="24"/>
          <w:szCs w:val="24"/>
        </w:rPr>
        <w:t>ее результат Заказчику,</w:t>
      </w:r>
      <w:r w:rsidRPr="00136E50">
        <w:rPr>
          <w:sz w:val="24"/>
          <w:szCs w:val="24"/>
        </w:rPr>
        <w:t xml:space="preserve"> а Заказчик </w:t>
      </w:r>
      <w:r w:rsidRPr="00136E50">
        <w:rPr>
          <w:rFonts w:eastAsia="Calibri"/>
          <w:sz w:val="24"/>
          <w:szCs w:val="24"/>
        </w:rPr>
        <w:t>обязуется принять результат работы и оплатить его</w:t>
      </w:r>
      <w:r w:rsidRPr="00136E50">
        <w:rPr>
          <w:sz w:val="24"/>
          <w:szCs w:val="24"/>
        </w:rPr>
        <w:t>.</w:t>
      </w:r>
    </w:p>
    <w:p w:rsidR="00C829AD" w:rsidRPr="00136E50" w:rsidRDefault="00C829AD" w:rsidP="00C829AD">
      <w:pPr>
        <w:jc w:val="both"/>
        <w:rPr>
          <w:sz w:val="24"/>
          <w:szCs w:val="24"/>
        </w:rPr>
      </w:pPr>
      <w:r w:rsidRPr="00136E50">
        <w:rPr>
          <w:sz w:val="24"/>
          <w:szCs w:val="24"/>
        </w:rPr>
        <w:t>1.2. Состав и объем работ определяются техническим заданием (</w:t>
      </w:r>
      <w:r w:rsidRPr="00136E50">
        <w:rPr>
          <w:sz w:val="24"/>
          <w:szCs w:val="24"/>
          <w:u w:val="single"/>
        </w:rPr>
        <w:t>Приложение № 1</w:t>
      </w:r>
      <w:r>
        <w:rPr>
          <w:sz w:val="24"/>
          <w:szCs w:val="24"/>
          <w:u w:val="single"/>
        </w:rPr>
        <w:t>)</w:t>
      </w:r>
      <w:r w:rsidRPr="00136E50">
        <w:rPr>
          <w:sz w:val="24"/>
          <w:szCs w:val="24"/>
        </w:rPr>
        <w:t xml:space="preserve">  к  настоящему  Контракту.</w:t>
      </w:r>
    </w:p>
    <w:p w:rsidR="00C829AD" w:rsidRPr="00136E50" w:rsidRDefault="00C829AD" w:rsidP="00C829AD">
      <w:pPr>
        <w:jc w:val="both"/>
        <w:rPr>
          <w:sz w:val="24"/>
          <w:szCs w:val="24"/>
        </w:rPr>
      </w:pPr>
      <w:r w:rsidRPr="00136E50">
        <w:rPr>
          <w:sz w:val="24"/>
          <w:szCs w:val="24"/>
        </w:rPr>
        <w:t>1.3. Место выполнение работ:</w:t>
      </w:r>
      <w:r w:rsidRPr="00191B7E">
        <w:rPr>
          <w:color w:val="000000"/>
          <w:sz w:val="24"/>
          <w:szCs w:val="24"/>
        </w:rPr>
        <w:t xml:space="preserve"> </w:t>
      </w:r>
      <w:r w:rsidRPr="00A50387">
        <w:rPr>
          <w:color w:val="000000"/>
          <w:sz w:val="24"/>
          <w:szCs w:val="24"/>
        </w:rPr>
        <w:t xml:space="preserve">Тюменская область, </w:t>
      </w:r>
      <w:proofErr w:type="spellStart"/>
      <w:r w:rsidRPr="00A50387">
        <w:rPr>
          <w:color w:val="000000"/>
          <w:sz w:val="24"/>
          <w:szCs w:val="24"/>
        </w:rPr>
        <w:t>ХМАО-Югра</w:t>
      </w:r>
      <w:proofErr w:type="spellEnd"/>
      <w:r w:rsidRPr="00A50387">
        <w:rPr>
          <w:color w:val="000000"/>
          <w:sz w:val="24"/>
          <w:szCs w:val="24"/>
        </w:rPr>
        <w:t xml:space="preserve">, </w:t>
      </w:r>
      <w:proofErr w:type="spellStart"/>
      <w:r w:rsidRPr="00A50387">
        <w:rPr>
          <w:color w:val="000000"/>
          <w:sz w:val="24"/>
          <w:szCs w:val="24"/>
        </w:rPr>
        <w:t>Сургутский</w:t>
      </w:r>
      <w:proofErr w:type="spellEnd"/>
      <w:r w:rsidRPr="00A50387">
        <w:rPr>
          <w:color w:val="000000"/>
          <w:sz w:val="24"/>
          <w:szCs w:val="24"/>
        </w:rPr>
        <w:t xml:space="preserve"> район, </w:t>
      </w:r>
      <w:proofErr w:type="spellStart"/>
      <w:r w:rsidRPr="00A50387">
        <w:rPr>
          <w:color w:val="000000"/>
          <w:sz w:val="24"/>
          <w:szCs w:val="24"/>
        </w:rPr>
        <w:t>г</w:t>
      </w:r>
      <w:proofErr w:type="gramStart"/>
      <w:r w:rsidRPr="00A50387">
        <w:rPr>
          <w:color w:val="000000"/>
          <w:sz w:val="24"/>
          <w:szCs w:val="24"/>
        </w:rPr>
        <w:t>.Л</w:t>
      </w:r>
      <w:proofErr w:type="gramEnd"/>
      <w:r w:rsidRPr="00A50387">
        <w:rPr>
          <w:color w:val="000000"/>
          <w:sz w:val="24"/>
          <w:szCs w:val="24"/>
        </w:rPr>
        <w:t>янтор</w:t>
      </w:r>
      <w:proofErr w:type="spellEnd"/>
      <w:r w:rsidRPr="00A50387">
        <w:rPr>
          <w:color w:val="000000"/>
          <w:sz w:val="24"/>
          <w:szCs w:val="24"/>
        </w:rPr>
        <w:t>, Канализационные Очистные Сооруже</w:t>
      </w:r>
      <w:r>
        <w:rPr>
          <w:color w:val="000000"/>
          <w:sz w:val="24"/>
          <w:szCs w:val="24"/>
        </w:rPr>
        <w:t xml:space="preserve">ния, первая очередь РВС 5000 №2,3 </w:t>
      </w:r>
      <w:r w:rsidRPr="00A50387">
        <w:rPr>
          <w:color w:val="000000"/>
          <w:sz w:val="24"/>
          <w:szCs w:val="24"/>
        </w:rPr>
        <w:t>(</w:t>
      </w:r>
      <w:proofErr w:type="spellStart"/>
      <w:r w:rsidRPr="00A50387">
        <w:rPr>
          <w:color w:val="000000"/>
          <w:sz w:val="24"/>
          <w:szCs w:val="24"/>
        </w:rPr>
        <w:t>аэротенки</w:t>
      </w:r>
      <w:proofErr w:type="spellEnd"/>
      <w:r w:rsidRPr="00A50387">
        <w:rPr>
          <w:color w:val="000000"/>
          <w:sz w:val="24"/>
          <w:szCs w:val="24"/>
        </w:rPr>
        <w:t>), ул. Объездная, 30</w:t>
      </w:r>
      <w:r>
        <w:rPr>
          <w:sz w:val="24"/>
          <w:szCs w:val="24"/>
        </w:rPr>
        <w:t>.</w:t>
      </w:r>
    </w:p>
    <w:p w:rsidR="00C829AD" w:rsidRPr="007E6297" w:rsidRDefault="00C829AD" w:rsidP="00C829AD">
      <w:pPr>
        <w:pStyle w:val="Default"/>
        <w:numPr>
          <w:ilvl w:val="0"/>
          <w:numId w:val="1"/>
        </w:numPr>
        <w:tabs>
          <w:tab w:val="left" w:pos="426"/>
        </w:tabs>
        <w:spacing w:before="120" w:after="120"/>
        <w:ind w:left="0" w:firstLine="0"/>
        <w:jc w:val="center"/>
        <w:rPr>
          <w:b/>
        </w:rPr>
      </w:pPr>
      <w:r w:rsidRPr="007E6297">
        <w:rPr>
          <w:b/>
          <w:bCs/>
        </w:rPr>
        <w:t>Цена Контракта и порядок</w:t>
      </w:r>
      <w:r>
        <w:rPr>
          <w:b/>
          <w:bCs/>
        </w:rPr>
        <w:t xml:space="preserve"> </w:t>
      </w:r>
      <w:r w:rsidRPr="007E6297">
        <w:rPr>
          <w:b/>
          <w:bCs/>
        </w:rPr>
        <w:t xml:space="preserve"> расчетов</w:t>
      </w:r>
    </w:p>
    <w:p w:rsidR="00C829AD" w:rsidRPr="007E6297" w:rsidRDefault="00C829AD" w:rsidP="00C829AD">
      <w:pPr>
        <w:widowControl/>
        <w:numPr>
          <w:ilvl w:val="1"/>
          <w:numId w:val="1"/>
        </w:numPr>
        <w:overflowPunct w:val="0"/>
        <w:autoSpaceDE/>
        <w:autoSpaceDN/>
        <w:adjustRightInd/>
        <w:ind w:left="0" w:firstLine="0"/>
        <w:jc w:val="both"/>
        <w:textAlignment w:val="baseline"/>
        <w:rPr>
          <w:sz w:val="24"/>
          <w:szCs w:val="24"/>
        </w:rPr>
      </w:pPr>
      <w:bookmarkStart w:id="0" w:name="Пункт_2_1"/>
      <w:bookmarkEnd w:id="0"/>
      <w:r w:rsidRPr="007E6297">
        <w:rPr>
          <w:sz w:val="24"/>
          <w:szCs w:val="24"/>
        </w:rPr>
        <w:t>Цена Контракта  составляет  _____________________________ рублей,</w:t>
      </w:r>
    </w:p>
    <w:p w:rsidR="00C829AD" w:rsidRPr="007E6297" w:rsidRDefault="00C829AD" w:rsidP="00C829AD">
      <w:pPr>
        <w:overflowPunct w:val="0"/>
        <w:jc w:val="center"/>
        <w:textAlignment w:val="baseline"/>
        <w:rPr>
          <w:sz w:val="24"/>
          <w:szCs w:val="24"/>
        </w:rPr>
      </w:pPr>
      <w:r w:rsidRPr="007E6297">
        <w:rPr>
          <w:sz w:val="24"/>
          <w:szCs w:val="24"/>
          <w:vertAlign w:val="superscript"/>
        </w:rPr>
        <w:t xml:space="preserve">                                                                                    (Сумма цифрами и прописью)</w:t>
      </w:r>
    </w:p>
    <w:p w:rsidR="00C829AD" w:rsidRPr="007E6297" w:rsidRDefault="00C829AD" w:rsidP="00C829AD">
      <w:pPr>
        <w:overflowPunct w:val="0"/>
        <w:jc w:val="both"/>
        <w:textAlignment w:val="baseline"/>
        <w:rPr>
          <w:sz w:val="24"/>
          <w:szCs w:val="24"/>
        </w:rPr>
      </w:pPr>
      <w:r w:rsidRPr="007E6297">
        <w:rPr>
          <w:sz w:val="24"/>
          <w:szCs w:val="24"/>
        </w:rPr>
        <w:t>в том числе НДС – (</w:t>
      </w:r>
      <w:proofErr w:type="gramStart"/>
      <w:r w:rsidRPr="007E6297">
        <w:rPr>
          <w:sz w:val="24"/>
          <w:szCs w:val="24"/>
        </w:rPr>
        <w:t>облагается</w:t>
      </w:r>
      <w:proofErr w:type="gramEnd"/>
      <w:r w:rsidRPr="007E6297">
        <w:rPr>
          <w:sz w:val="24"/>
          <w:szCs w:val="24"/>
        </w:rPr>
        <w:t>/ не облагается).</w:t>
      </w:r>
      <w:r>
        <w:rPr>
          <w:sz w:val="24"/>
          <w:szCs w:val="24"/>
        </w:rPr>
        <w:t xml:space="preserve"> </w:t>
      </w:r>
      <w:r w:rsidRPr="00B3671E">
        <w:rPr>
          <w:sz w:val="24"/>
          <w:szCs w:val="24"/>
        </w:rPr>
        <w:t xml:space="preserve">В цену включены транспортные </w:t>
      </w:r>
      <w:r>
        <w:rPr>
          <w:sz w:val="24"/>
          <w:szCs w:val="24"/>
        </w:rPr>
        <w:t xml:space="preserve"> </w:t>
      </w:r>
      <w:r w:rsidRPr="00B3671E">
        <w:rPr>
          <w:sz w:val="24"/>
          <w:szCs w:val="24"/>
        </w:rPr>
        <w:t>расходы, уплата налогов, затраты на материалы, а также иные издержки Подрядчика, связанные с выполнением  работ.</w:t>
      </w:r>
    </w:p>
    <w:p w:rsidR="00C829AD" w:rsidRPr="007E6297" w:rsidRDefault="00C829AD" w:rsidP="00C829AD">
      <w:pPr>
        <w:widowControl/>
        <w:numPr>
          <w:ilvl w:val="1"/>
          <w:numId w:val="1"/>
        </w:numPr>
        <w:overflowPunct w:val="0"/>
        <w:autoSpaceDE/>
        <w:autoSpaceDN/>
        <w:adjustRightInd/>
        <w:ind w:left="0" w:firstLine="0"/>
        <w:jc w:val="both"/>
        <w:textAlignment w:val="baseline"/>
        <w:rPr>
          <w:sz w:val="24"/>
          <w:szCs w:val="24"/>
        </w:rPr>
      </w:pPr>
      <w:r w:rsidRPr="007E6297">
        <w:rPr>
          <w:sz w:val="24"/>
          <w:szCs w:val="24"/>
        </w:rPr>
        <w:t>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w:t>
      </w:r>
      <w:r>
        <w:rPr>
          <w:sz w:val="24"/>
          <w:szCs w:val="24"/>
        </w:rPr>
        <w:t xml:space="preserve"> </w:t>
      </w:r>
      <w:r w:rsidRPr="007E6297">
        <w:rPr>
          <w:sz w:val="24"/>
          <w:szCs w:val="24"/>
        </w:rPr>
        <w:t xml:space="preserve"> Российской Федерации.</w:t>
      </w:r>
    </w:p>
    <w:p w:rsidR="00C829AD" w:rsidRPr="007E6297" w:rsidRDefault="00C829AD" w:rsidP="00C829AD">
      <w:pPr>
        <w:pStyle w:val="Default"/>
        <w:numPr>
          <w:ilvl w:val="1"/>
          <w:numId w:val="1"/>
        </w:numPr>
        <w:ind w:left="0" w:firstLine="0"/>
        <w:jc w:val="both"/>
      </w:pPr>
      <w:r w:rsidRPr="007E6297">
        <w:t xml:space="preserve">Расчет </w:t>
      </w:r>
      <w:r>
        <w:t>З</w:t>
      </w:r>
      <w:r w:rsidRPr="007E6297">
        <w:t xml:space="preserve">аказчика с Подрядчиком производится на основании акта о приёмке выполненных </w:t>
      </w:r>
      <w:r>
        <w:t xml:space="preserve"> </w:t>
      </w:r>
      <w:r w:rsidRPr="007E6297">
        <w:t>работ</w:t>
      </w:r>
      <w:r w:rsidR="006565C5">
        <w:t xml:space="preserve">  </w:t>
      </w:r>
      <w:r w:rsidRPr="007E6297">
        <w:t>подписанн</w:t>
      </w:r>
      <w:r w:rsidR="006565C5">
        <w:t xml:space="preserve">ого Сторонами </w:t>
      </w:r>
      <w:r w:rsidRPr="007E6297">
        <w:t xml:space="preserve"> </w:t>
      </w:r>
      <w:r w:rsidR="006565C5">
        <w:t>и</w:t>
      </w:r>
      <w:r w:rsidRPr="007E6297">
        <w:t xml:space="preserve"> </w:t>
      </w:r>
      <w:r w:rsidR="006565C5">
        <w:t xml:space="preserve"> </w:t>
      </w:r>
      <w:r w:rsidRPr="007E6297">
        <w:t xml:space="preserve">(счёт - фактуры) на оплату </w:t>
      </w:r>
      <w:r>
        <w:t xml:space="preserve"> </w:t>
      </w:r>
      <w:r w:rsidRPr="007E6297">
        <w:t>работ.</w:t>
      </w:r>
    </w:p>
    <w:p w:rsidR="00C829AD" w:rsidRDefault="00C829AD" w:rsidP="00C829AD">
      <w:pPr>
        <w:pStyle w:val="Default"/>
        <w:numPr>
          <w:ilvl w:val="1"/>
          <w:numId w:val="1"/>
        </w:numPr>
        <w:ind w:left="0" w:firstLine="0"/>
        <w:jc w:val="both"/>
      </w:pPr>
      <w:r w:rsidRPr="007E6297">
        <w:t xml:space="preserve">Оплата по настоящему Контракту производится </w:t>
      </w:r>
      <w:r>
        <w:t>З</w:t>
      </w:r>
      <w:r w:rsidRPr="007E6297">
        <w:t xml:space="preserve">аказчиком по факту выполнения работ путём перечисления денежных средств на расчётный счет </w:t>
      </w:r>
      <w:r w:rsidR="006565C5">
        <w:t xml:space="preserve"> </w:t>
      </w:r>
      <w:r w:rsidRPr="007E6297">
        <w:t xml:space="preserve">Подрядчика </w:t>
      </w:r>
      <w:r w:rsidR="006565C5">
        <w:t xml:space="preserve"> </w:t>
      </w:r>
      <w:r w:rsidRPr="007E6297">
        <w:t xml:space="preserve">в </w:t>
      </w:r>
      <w:r w:rsidR="006565C5">
        <w:t xml:space="preserve"> </w:t>
      </w:r>
      <w:r w:rsidRPr="007E6297">
        <w:t xml:space="preserve">течение </w:t>
      </w:r>
      <w:r>
        <w:t>30</w:t>
      </w:r>
      <w:r w:rsidRPr="007E6297">
        <w:t xml:space="preserve"> (</w:t>
      </w:r>
      <w:r>
        <w:t>Тридцати</w:t>
      </w:r>
      <w:r w:rsidRPr="007E6297">
        <w:t xml:space="preserve">) </w:t>
      </w:r>
      <w:r>
        <w:t xml:space="preserve"> </w:t>
      </w:r>
      <w:r w:rsidRPr="007E6297">
        <w:t>дней с момента подписания</w:t>
      </w:r>
      <w:r>
        <w:t xml:space="preserve"> </w:t>
      </w:r>
      <w:r w:rsidRPr="007E6297">
        <w:t>акта о приемке</w:t>
      </w:r>
      <w:r>
        <w:t xml:space="preserve"> </w:t>
      </w:r>
      <w:r w:rsidRPr="007E6297">
        <w:t xml:space="preserve">выполненных работ и </w:t>
      </w:r>
      <w:r>
        <w:t xml:space="preserve"> </w:t>
      </w:r>
      <w:r w:rsidRPr="007E6297">
        <w:t xml:space="preserve">предоставления </w:t>
      </w:r>
      <w:r>
        <w:t xml:space="preserve"> </w:t>
      </w:r>
      <w:r w:rsidRPr="007E6297">
        <w:t>Подрядчиком счет</w:t>
      </w:r>
      <w:r>
        <w:t>а</w:t>
      </w:r>
      <w:r w:rsidR="006565C5">
        <w:t xml:space="preserve"> –</w:t>
      </w:r>
      <w:r>
        <w:t xml:space="preserve"> </w:t>
      </w:r>
      <w:r w:rsidRPr="007E6297">
        <w:t>фактуры</w:t>
      </w:r>
      <w:r w:rsidR="006565C5">
        <w:t xml:space="preserve"> (Счета).</w:t>
      </w:r>
    </w:p>
    <w:p w:rsidR="00C829AD" w:rsidRDefault="00C829AD" w:rsidP="00C829AD">
      <w:pPr>
        <w:pStyle w:val="Default"/>
        <w:numPr>
          <w:ilvl w:val="1"/>
          <w:numId w:val="1"/>
        </w:numPr>
        <w:ind w:left="0" w:firstLine="0"/>
        <w:jc w:val="both"/>
      </w:pPr>
      <w:r w:rsidRPr="007E6297">
        <w:t xml:space="preserve">Оплата </w:t>
      </w:r>
      <w:r w:rsidR="006565C5">
        <w:t xml:space="preserve"> </w:t>
      </w:r>
      <w:r w:rsidRPr="007E6297">
        <w:t xml:space="preserve">производится </w:t>
      </w:r>
      <w:r>
        <w:t xml:space="preserve"> </w:t>
      </w:r>
      <w:r w:rsidRPr="007E6297">
        <w:t xml:space="preserve">за счет </w:t>
      </w:r>
      <w:r>
        <w:t xml:space="preserve"> собственных  </w:t>
      </w:r>
      <w:r w:rsidRPr="007E6297">
        <w:t xml:space="preserve">средств </w:t>
      </w:r>
      <w:r>
        <w:t xml:space="preserve"> Заказчика</w:t>
      </w:r>
      <w:r w:rsidRPr="007E6297">
        <w:t>.</w:t>
      </w:r>
    </w:p>
    <w:p w:rsidR="00C829AD" w:rsidRPr="007E6297" w:rsidRDefault="00C829AD" w:rsidP="00C829AD">
      <w:pPr>
        <w:pStyle w:val="Default"/>
        <w:ind w:firstLine="0"/>
        <w:jc w:val="both"/>
      </w:pPr>
    </w:p>
    <w:p w:rsidR="00C829AD" w:rsidRPr="007E6297" w:rsidRDefault="00C829AD" w:rsidP="00C829AD">
      <w:pPr>
        <w:pStyle w:val="Default"/>
        <w:numPr>
          <w:ilvl w:val="0"/>
          <w:numId w:val="1"/>
        </w:numPr>
        <w:tabs>
          <w:tab w:val="left" w:pos="426"/>
        </w:tabs>
        <w:spacing w:before="120" w:after="120"/>
        <w:ind w:left="0" w:firstLine="0"/>
        <w:jc w:val="center"/>
        <w:rPr>
          <w:b/>
        </w:rPr>
      </w:pPr>
      <w:r w:rsidRPr="007E6297">
        <w:rPr>
          <w:b/>
          <w:bCs/>
        </w:rPr>
        <w:lastRenderedPageBreak/>
        <w:t>Права и обязанности Сторон</w:t>
      </w:r>
    </w:p>
    <w:p w:rsidR="00C829AD" w:rsidRPr="00DC1401" w:rsidRDefault="00C829AD" w:rsidP="00C829AD">
      <w:pPr>
        <w:pStyle w:val="Default"/>
        <w:numPr>
          <w:ilvl w:val="1"/>
          <w:numId w:val="1"/>
        </w:numPr>
        <w:ind w:left="0" w:firstLine="0"/>
        <w:jc w:val="both"/>
        <w:rPr>
          <w:b/>
        </w:rPr>
      </w:pPr>
      <w:r w:rsidRPr="00DC1401">
        <w:rPr>
          <w:b/>
          <w:bCs/>
          <w:iCs/>
        </w:rPr>
        <w:t>Подрядчик обязан:</w:t>
      </w:r>
    </w:p>
    <w:p w:rsidR="00C829AD" w:rsidRPr="00A84119" w:rsidRDefault="00C829AD" w:rsidP="00C829AD">
      <w:pPr>
        <w:shd w:val="clear" w:color="auto" w:fill="FFFFFF"/>
        <w:tabs>
          <w:tab w:val="left" w:pos="0"/>
          <w:tab w:val="left" w:pos="461"/>
        </w:tabs>
        <w:jc w:val="both"/>
        <w:rPr>
          <w:snapToGrid w:val="0"/>
          <w:sz w:val="24"/>
          <w:szCs w:val="24"/>
        </w:rPr>
      </w:pPr>
      <w:r w:rsidRPr="00A84119">
        <w:rPr>
          <w:snapToGrid w:val="0"/>
          <w:sz w:val="24"/>
          <w:szCs w:val="24"/>
        </w:rPr>
        <w:t>3.1.1.  Выполнять  все работы с надлежащим  качеством, в объеме (Приложение №1)   предусмотренные настоящим Контрактом, и сдать работы Заказчику в установленный  срок  в  состоянии, обеспечивающем  нормальную  эксплуатацию  объекта.</w:t>
      </w:r>
    </w:p>
    <w:p w:rsidR="00C829AD" w:rsidRPr="00A84119" w:rsidRDefault="00C829AD" w:rsidP="00C829AD">
      <w:pPr>
        <w:jc w:val="both"/>
        <w:rPr>
          <w:sz w:val="24"/>
          <w:szCs w:val="24"/>
        </w:rPr>
      </w:pPr>
      <w:r w:rsidRPr="00A84119">
        <w:rPr>
          <w:sz w:val="24"/>
          <w:szCs w:val="24"/>
        </w:rPr>
        <w:t xml:space="preserve">3.1.2. </w:t>
      </w:r>
      <w:proofErr w:type="gramStart"/>
      <w:r w:rsidRPr="00A84119">
        <w:rPr>
          <w:sz w:val="24"/>
          <w:szCs w:val="24"/>
        </w:rPr>
        <w:t xml:space="preserve">Подрядчик не позднее 2-х дней, следующих за днем заключения </w:t>
      </w:r>
      <w:r>
        <w:rPr>
          <w:sz w:val="24"/>
          <w:szCs w:val="24"/>
        </w:rPr>
        <w:t>К</w:t>
      </w:r>
      <w:r w:rsidRPr="00A84119">
        <w:rPr>
          <w:sz w:val="24"/>
          <w:szCs w:val="24"/>
        </w:rPr>
        <w:t>онтракта назначает ответственного представителя от имени Подрядчика для оперативного взаимодействия с Заказчиком в ходе исполнения контракта и письменно уведомляет об этом Заказчика, а также уведомляет Заказчика об иных своих представителях, уполномоченных вести переговоры с Заказчиком по вопросам выполнения  контракта, и о составе их полномочий.</w:t>
      </w:r>
      <w:proofErr w:type="gramEnd"/>
    </w:p>
    <w:p w:rsidR="00C829AD" w:rsidRPr="00A84119" w:rsidRDefault="00C829AD" w:rsidP="00C829AD">
      <w:pPr>
        <w:jc w:val="both"/>
        <w:rPr>
          <w:sz w:val="24"/>
          <w:szCs w:val="24"/>
        </w:rPr>
      </w:pPr>
      <w:r w:rsidRPr="00A84119">
        <w:rPr>
          <w:sz w:val="24"/>
          <w:szCs w:val="24"/>
        </w:rPr>
        <w:t>3.1.3. Направляет представителя для  передачи  объекта,  в порядке, установленном законодательством РФ.</w:t>
      </w:r>
    </w:p>
    <w:p w:rsidR="00C829AD" w:rsidRPr="00A84119" w:rsidRDefault="00C829AD" w:rsidP="00C829AD">
      <w:pPr>
        <w:jc w:val="both"/>
        <w:rPr>
          <w:sz w:val="24"/>
          <w:szCs w:val="24"/>
        </w:rPr>
      </w:pPr>
      <w:r w:rsidRPr="00A84119">
        <w:rPr>
          <w:sz w:val="24"/>
          <w:szCs w:val="24"/>
        </w:rPr>
        <w:t>3.1.4. Информирует Заказчика о готовности начать выполнение работ  в  определенное  время и день, соответствующий графику производства работ;</w:t>
      </w:r>
    </w:p>
    <w:p w:rsidR="00C829AD" w:rsidRPr="00A84119" w:rsidRDefault="00C829AD" w:rsidP="00C829AD">
      <w:pPr>
        <w:jc w:val="both"/>
        <w:rPr>
          <w:sz w:val="24"/>
          <w:szCs w:val="24"/>
        </w:rPr>
      </w:pPr>
      <w:r w:rsidRPr="00A84119">
        <w:rPr>
          <w:sz w:val="24"/>
          <w:szCs w:val="24"/>
        </w:rPr>
        <w:t>3.1.5. Предоставляет на согласование График производства работ.</w:t>
      </w:r>
    </w:p>
    <w:p w:rsidR="00C829AD" w:rsidRPr="00A84119" w:rsidRDefault="00C829AD" w:rsidP="00C829AD">
      <w:pPr>
        <w:jc w:val="both"/>
        <w:rPr>
          <w:sz w:val="24"/>
          <w:szCs w:val="24"/>
        </w:rPr>
      </w:pPr>
      <w:r w:rsidRPr="00A84119">
        <w:rPr>
          <w:sz w:val="24"/>
          <w:szCs w:val="24"/>
        </w:rPr>
        <w:t>3.1.6.Подрядчик до начала работ разрабатывает Индивидуальную программу технического диагностирования.</w:t>
      </w:r>
    </w:p>
    <w:p w:rsidR="00C829AD" w:rsidRPr="00A84119" w:rsidRDefault="00C829AD" w:rsidP="00C829AD">
      <w:pPr>
        <w:jc w:val="both"/>
        <w:rPr>
          <w:sz w:val="24"/>
          <w:szCs w:val="24"/>
        </w:rPr>
      </w:pPr>
      <w:r w:rsidRPr="00A84119">
        <w:rPr>
          <w:sz w:val="24"/>
          <w:szCs w:val="24"/>
        </w:rPr>
        <w:t>3.1.7. Работы должны быть выполнены с использованием оборудования, механизмов, материалов и транспорта  Подрядчика.</w:t>
      </w:r>
    </w:p>
    <w:p w:rsidR="00C829AD" w:rsidRPr="00A84119" w:rsidRDefault="00C829AD" w:rsidP="00C829AD">
      <w:pPr>
        <w:jc w:val="both"/>
        <w:rPr>
          <w:sz w:val="24"/>
          <w:szCs w:val="24"/>
        </w:rPr>
      </w:pPr>
      <w:r w:rsidRPr="00A84119">
        <w:rPr>
          <w:sz w:val="24"/>
          <w:szCs w:val="24"/>
        </w:rPr>
        <w:t xml:space="preserve">3.1.8.  Работы должны выполняться поочередно, после вывода каждого РВС из технологического процесса,  в соответствии с графиком выполнения работ. </w:t>
      </w:r>
    </w:p>
    <w:p w:rsidR="00C829AD" w:rsidRPr="00A84119" w:rsidRDefault="00C829AD" w:rsidP="00C829AD">
      <w:pPr>
        <w:jc w:val="both"/>
        <w:rPr>
          <w:sz w:val="24"/>
          <w:szCs w:val="24"/>
        </w:rPr>
      </w:pPr>
      <w:r w:rsidRPr="00A84119">
        <w:rPr>
          <w:sz w:val="24"/>
          <w:szCs w:val="24"/>
        </w:rPr>
        <w:t>3.1.9. Вся ответственность за ущерб, нанесенный в период проведения Подрядчиком работ, предусмотренных настоящим техническим заданием, имуществу Заказчика или иным лицам, расположенному в зоне проведения работ или за пределами указанной зоны возлагается на Подрядчика. При возникновении аварийной ситуации по вине Подрядчика, восстановительные и ремонтные работы осуществляются силами и</w:t>
      </w:r>
      <w:r>
        <w:rPr>
          <w:sz w:val="24"/>
          <w:szCs w:val="24"/>
        </w:rPr>
        <w:t xml:space="preserve"> </w:t>
      </w:r>
      <w:r w:rsidRPr="00A84119">
        <w:rPr>
          <w:sz w:val="24"/>
          <w:szCs w:val="24"/>
        </w:rPr>
        <w:t xml:space="preserve"> за </w:t>
      </w:r>
      <w:r>
        <w:rPr>
          <w:sz w:val="24"/>
          <w:szCs w:val="24"/>
        </w:rPr>
        <w:t xml:space="preserve"> </w:t>
      </w:r>
      <w:r w:rsidRPr="00A84119">
        <w:rPr>
          <w:sz w:val="24"/>
          <w:szCs w:val="24"/>
        </w:rPr>
        <w:t>счет</w:t>
      </w:r>
      <w:r>
        <w:rPr>
          <w:sz w:val="24"/>
          <w:szCs w:val="24"/>
        </w:rPr>
        <w:t xml:space="preserve"> </w:t>
      </w:r>
      <w:r w:rsidRPr="00A84119">
        <w:rPr>
          <w:sz w:val="24"/>
          <w:szCs w:val="24"/>
        </w:rPr>
        <w:t xml:space="preserve"> Подрядчика.</w:t>
      </w:r>
    </w:p>
    <w:p w:rsidR="00C829AD" w:rsidRPr="00A84119" w:rsidRDefault="00C829AD" w:rsidP="00C829AD">
      <w:pPr>
        <w:jc w:val="both"/>
        <w:rPr>
          <w:sz w:val="24"/>
          <w:szCs w:val="24"/>
        </w:rPr>
      </w:pPr>
      <w:r>
        <w:rPr>
          <w:sz w:val="24"/>
          <w:szCs w:val="24"/>
        </w:rPr>
        <w:t xml:space="preserve">3.1.10. </w:t>
      </w:r>
      <w:r w:rsidRPr="00A84119">
        <w:rPr>
          <w:sz w:val="24"/>
          <w:szCs w:val="24"/>
        </w:rPr>
        <w:t>Работы должны быть выполнены в соответствии с требованиями</w:t>
      </w:r>
      <w:r>
        <w:rPr>
          <w:sz w:val="24"/>
          <w:szCs w:val="24"/>
        </w:rPr>
        <w:t xml:space="preserve"> </w:t>
      </w:r>
      <w:r w:rsidRPr="00A84119">
        <w:rPr>
          <w:sz w:val="24"/>
          <w:szCs w:val="24"/>
        </w:rPr>
        <w:t xml:space="preserve"> нормативно-правовых и регламентирующих документов:</w:t>
      </w:r>
    </w:p>
    <w:p w:rsidR="00C829AD" w:rsidRPr="00A84119" w:rsidRDefault="00C829AD" w:rsidP="00C829AD">
      <w:pPr>
        <w:jc w:val="both"/>
        <w:rPr>
          <w:sz w:val="24"/>
          <w:szCs w:val="24"/>
        </w:rPr>
      </w:pPr>
      <w:r w:rsidRPr="00A84119">
        <w:rPr>
          <w:sz w:val="24"/>
          <w:szCs w:val="24"/>
        </w:rPr>
        <w:t>- РД 153-112-017-97 « Инструкция по диагностике и оценке остаточного ресурса вертикальных стальных резервуаров»</w:t>
      </w:r>
      <w:r>
        <w:rPr>
          <w:sz w:val="24"/>
          <w:szCs w:val="24"/>
        </w:rPr>
        <w:t>;</w:t>
      </w:r>
    </w:p>
    <w:p w:rsidR="00C829AD" w:rsidRPr="00A84119" w:rsidRDefault="00C829AD" w:rsidP="00C829AD">
      <w:pPr>
        <w:jc w:val="both"/>
        <w:rPr>
          <w:sz w:val="24"/>
          <w:szCs w:val="24"/>
        </w:rPr>
      </w:pPr>
      <w:r w:rsidRPr="00A84119">
        <w:rPr>
          <w:sz w:val="24"/>
          <w:szCs w:val="24"/>
        </w:rPr>
        <w:t>-</w:t>
      </w:r>
      <w:r>
        <w:rPr>
          <w:sz w:val="24"/>
          <w:szCs w:val="24"/>
        </w:rPr>
        <w:t xml:space="preserve">  </w:t>
      </w:r>
      <w:r w:rsidRPr="00A84119">
        <w:rPr>
          <w:sz w:val="24"/>
          <w:szCs w:val="24"/>
        </w:rPr>
        <w:t xml:space="preserve">ГОСТ 14782-86 «Контроль неразрушающий. Соединения сварные. Методы </w:t>
      </w:r>
      <w:r>
        <w:rPr>
          <w:sz w:val="24"/>
          <w:szCs w:val="24"/>
        </w:rPr>
        <w:t xml:space="preserve"> </w:t>
      </w:r>
      <w:r w:rsidRPr="00A84119">
        <w:rPr>
          <w:sz w:val="24"/>
          <w:szCs w:val="24"/>
        </w:rPr>
        <w:t>ультразвуковые»</w:t>
      </w:r>
      <w:r>
        <w:rPr>
          <w:sz w:val="24"/>
          <w:szCs w:val="24"/>
        </w:rPr>
        <w:t>;</w:t>
      </w:r>
    </w:p>
    <w:p w:rsidR="00C829AD" w:rsidRPr="00A84119" w:rsidRDefault="00C829AD" w:rsidP="00C829AD">
      <w:pPr>
        <w:jc w:val="both"/>
        <w:rPr>
          <w:sz w:val="24"/>
          <w:szCs w:val="24"/>
        </w:rPr>
      </w:pPr>
      <w:r w:rsidRPr="00A84119">
        <w:rPr>
          <w:sz w:val="24"/>
          <w:szCs w:val="24"/>
        </w:rPr>
        <w:t xml:space="preserve">- ГОСТ 28702-90 «Контроль неразрушающий. </w:t>
      </w:r>
      <w:proofErr w:type="spellStart"/>
      <w:r w:rsidRPr="00A84119">
        <w:rPr>
          <w:sz w:val="24"/>
          <w:szCs w:val="24"/>
        </w:rPr>
        <w:t>Толщиномеры</w:t>
      </w:r>
      <w:proofErr w:type="spellEnd"/>
      <w:r w:rsidRPr="00A84119">
        <w:rPr>
          <w:sz w:val="24"/>
          <w:szCs w:val="24"/>
        </w:rPr>
        <w:t xml:space="preserve"> ультразвуковые. Общие технические требования»</w:t>
      </w:r>
      <w:r>
        <w:rPr>
          <w:sz w:val="24"/>
          <w:szCs w:val="24"/>
        </w:rPr>
        <w:t>;</w:t>
      </w:r>
    </w:p>
    <w:p w:rsidR="00C829AD" w:rsidRPr="00A84119" w:rsidRDefault="00C829AD" w:rsidP="00C829AD">
      <w:pPr>
        <w:jc w:val="both"/>
        <w:rPr>
          <w:sz w:val="24"/>
          <w:szCs w:val="24"/>
        </w:rPr>
      </w:pPr>
      <w:r w:rsidRPr="00A84119">
        <w:rPr>
          <w:sz w:val="24"/>
          <w:szCs w:val="24"/>
        </w:rPr>
        <w:t>- ГОСТ 22761-77 «Металлы и сплавы Метод измерения твердости по Бринеллю переносными твердомерами статического действия»</w:t>
      </w:r>
      <w:r>
        <w:rPr>
          <w:sz w:val="24"/>
          <w:szCs w:val="24"/>
        </w:rPr>
        <w:t>;</w:t>
      </w:r>
    </w:p>
    <w:p w:rsidR="00C829AD" w:rsidRPr="00A84119" w:rsidRDefault="00C829AD" w:rsidP="00C829AD">
      <w:pPr>
        <w:jc w:val="both"/>
        <w:rPr>
          <w:sz w:val="24"/>
          <w:szCs w:val="24"/>
        </w:rPr>
      </w:pPr>
      <w:r w:rsidRPr="00A84119">
        <w:rPr>
          <w:sz w:val="24"/>
          <w:szCs w:val="24"/>
        </w:rPr>
        <w:t>-</w:t>
      </w:r>
      <w:r>
        <w:rPr>
          <w:sz w:val="24"/>
          <w:szCs w:val="24"/>
        </w:rPr>
        <w:t xml:space="preserve"> </w:t>
      </w:r>
      <w:r w:rsidRPr="00A84119">
        <w:rPr>
          <w:sz w:val="24"/>
          <w:szCs w:val="24"/>
        </w:rPr>
        <w:t xml:space="preserve"> РД 03-606-03 «Инструкция по визуальному и измерительному контролю»</w:t>
      </w:r>
      <w:r>
        <w:rPr>
          <w:sz w:val="24"/>
          <w:szCs w:val="24"/>
        </w:rPr>
        <w:t>;</w:t>
      </w:r>
    </w:p>
    <w:p w:rsidR="00C829AD" w:rsidRPr="00A84119" w:rsidRDefault="00C829AD" w:rsidP="00C829AD">
      <w:pPr>
        <w:jc w:val="both"/>
        <w:rPr>
          <w:sz w:val="24"/>
          <w:szCs w:val="24"/>
        </w:rPr>
      </w:pPr>
      <w:r w:rsidRPr="00A84119">
        <w:rPr>
          <w:sz w:val="24"/>
          <w:szCs w:val="24"/>
        </w:rPr>
        <w:t xml:space="preserve">- </w:t>
      </w:r>
      <w:r>
        <w:rPr>
          <w:sz w:val="24"/>
          <w:szCs w:val="24"/>
        </w:rPr>
        <w:t xml:space="preserve"> </w:t>
      </w:r>
      <w:proofErr w:type="spellStart"/>
      <w:r w:rsidRPr="00A84119">
        <w:rPr>
          <w:sz w:val="24"/>
          <w:szCs w:val="24"/>
        </w:rPr>
        <w:t>СНиП</w:t>
      </w:r>
      <w:proofErr w:type="spellEnd"/>
      <w:r w:rsidRPr="00A84119">
        <w:rPr>
          <w:sz w:val="24"/>
          <w:szCs w:val="24"/>
        </w:rPr>
        <w:t xml:space="preserve"> 3.03.01-87 «Несущие и ограждающие конструкции»</w:t>
      </w:r>
      <w:r>
        <w:rPr>
          <w:sz w:val="24"/>
          <w:szCs w:val="24"/>
        </w:rPr>
        <w:t>;</w:t>
      </w:r>
    </w:p>
    <w:p w:rsidR="00C829AD" w:rsidRPr="00A84119" w:rsidRDefault="00C829AD" w:rsidP="00C829AD">
      <w:pPr>
        <w:jc w:val="both"/>
        <w:rPr>
          <w:sz w:val="24"/>
          <w:szCs w:val="24"/>
        </w:rPr>
      </w:pPr>
      <w:r w:rsidRPr="00A84119">
        <w:rPr>
          <w:sz w:val="24"/>
          <w:szCs w:val="24"/>
        </w:rPr>
        <w:t xml:space="preserve">- </w:t>
      </w:r>
      <w:r>
        <w:rPr>
          <w:sz w:val="24"/>
          <w:szCs w:val="24"/>
        </w:rPr>
        <w:t xml:space="preserve"> </w:t>
      </w:r>
      <w:proofErr w:type="spellStart"/>
      <w:r w:rsidRPr="00A84119">
        <w:rPr>
          <w:sz w:val="24"/>
          <w:szCs w:val="24"/>
        </w:rPr>
        <w:t>СНиП</w:t>
      </w:r>
      <w:proofErr w:type="spellEnd"/>
      <w:r w:rsidRPr="00A84119">
        <w:rPr>
          <w:sz w:val="24"/>
          <w:szCs w:val="24"/>
        </w:rPr>
        <w:t xml:space="preserve"> </w:t>
      </w:r>
      <w:r w:rsidRPr="00A84119">
        <w:rPr>
          <w:sz w:val="24"/>
          <w:szCs w:val="24"/>
          <w:lang w:val="en-US"/>
        </w:rPr>
        <w:t>II</w:t>
      </w:r>
      <w:r w:rsidRPr="00A84119">
        <w:rPr>
          <w:sz w:val="24"/>
          <w:szCs w:val="24"/>
        </w:rPr>
        <w:t>-23-81 «Стальные конструкции»</w:t>
      </w:r>
      <w:r>
        <w:rPr>
          <w:sz w:val="24"/>
          <w:szCs w:val="24"/>
        </w:rPr>
        <w:t>;</w:t>
      </w:r>
    </w:p>
    <w:p w:rsidR="00C829AD" w:rsidRPr="00A84119" w:rsidRDefault="00C829AD" w:rsidP="00C829AD">
      <w:pPr>
        <w:jc w:val="both"/>
        <w:rPr>
          <w:color w:val="333333"/>
          <w:sz w:val="24"/>
          <w:szCs w:val="24"/>
        </w:rPr>
      </w:pPr>
      <w:r w:rsidRPr="00A84119">
        <w:rPr>
          <w:sz w:val="24"/>
          <w:szCs w:val="24"/>
        </w:rPr>
        <w:t xml:space="preserve">- </w:t>
      </w:r>
      <w:r>
        <w:rPr>
          <w:sz w:val="24"/>
          <w:szCs w:val="24"/>
        </w:rPr>
        <w:t xml:space="preserve"> </w:t>
      </w:r>
      <w:proofErr w:type="spellStart"/>
      <w:r w:rsidRPr="00A84119">
        <w:rPr>
          <w:color w:val="333333"/>
          <w:sz w:val="24"/>
          <w:szCs w:val="24"/>
        </w:rPr>
        <w:t>СНиП</w:t>
      </w:r>
      <w:proofErr w:type="spellEnd"/>
      <w:r w:rsidRPr="00A84119">
        <w:rPr>
          <w:color w:val="333333"/>
          <w:sz w:val="24"/>
          <w:szCs w:val="24"/>
        </w:rPr>
        <w:t xml:space="preserve"> III-15-76 «Бетонные и железобетонные конструкции монолитные»</w:t>
      </w:r>
      <w:r>
        <w:rPr>
          <w:color w:val="333333"/>
          <w:sz w:val="24"/>
          <w:szCs w:val="24"/>
        </w:rPr>
        <w:t>;</w:t>
      </w:r>
    </w:p>
    <w:p w:rsidR="00C829AD" w:rsidRPr="00A84119" w:rsidRDefault="00C829AD" w:rsidP="00C829AD">
      <w:pPr>
        <w:ind w:left="142"/>
        <w:jc w:val="both"/>
        <w:rPr>
          <w:sz w:val="24"/>
          <w:szCs w:val="24"/>
        </w:rPr>
      </w:pPr>
      <w:r>
        <w:rPr>
          <w:sz w:val="24"/>
          <w:szCs w:val="24"/>
        </w:rPr>
        <w:t xml:space="preserve">3.1.11. </w:t>
      </w:r>
      <w:r w:rsidRPr="00A84119">
        <w:rPr>
          <w:sz w:val="24"/>
          <w:szCs w:val="24"/>
        </w:rPr>
        <w:t>Работы должны быть выполнены качественно, в соответствии с требованиями, предъявляемыми к данному виду работ.</w:t>
      </w:r>
    </w:p>
    <w:p w:rsidR="00C829AD" w:rsidRPr="00FD613A" w:rsidRDefault="00C829AD" w:rsidP="00C829AD">
      <w:pPr>
        <w:pStyle w:val="a7"/>
        <w:tabs>
          <w:tab w:val="left" w:pos="0"/>
        </w:tabs>
        <w:ind w:left="0"/>
        <w:jc w:val="both"/>
        <w:rPr>
          <w:b/>
        </w:rPr>
      </w:pPr>
      <w:r w:rsidRPr="00FD613A">
        <w:rPr>
          <w:b/>
        </w:rPr>
        <w:t>3.2. Заказчик обязан:</w:t>
      </w:r>
    </w:p>
    <w:p w:rsidR="00C829AD" w:rsidRPr="00FD613A" w:rsidRDefault="00C829AD" w:rsidP="00C829AD">
      <w:pPr>
        <w:pStyle w:val="a7"/>
        <w:tabs>
          <w:tab w:val="left" w:pos="0"/>
        </w:tabs>
        <w:spacing w:before="0" w:after="0"/>
        <w:ind w:left="0"/>
        <w:jc w:val="both"/>
      </w:pPr>
      <w:r w:rsidRPr="00FD613A">
        <w:t xml:space="preserve">3.2.1.  Передать объект Подрядчику, по  акту  приема-передачи  согласно </w:t>
      </w:r>
      <w:r w:rsidRPr="00FF02CD">
        <w:t>п.3.1.3.</w:t>
      </w:r>
      <w:r>
        <w:t xml:space="preserve">  п.3.1.2.</w:t>
      </w:r>
      <w:r w:rsidRPr="00FD613A">
        <w:t xml:space="preserve">  настояще</w:t>
      </w:r>
      <w:r>
        <w:t>го</w:t>
      </w:r>
      <w:r w:rsidRPr="00FD613A">
        <w:t xml:space="preserve">  Контракт</w:t>
      </w:r>
      <w:r>
        <w:t>а</w:t>
      </w:r>
      <w:r w:rsidRPr="00FD613A">
        <w:t>.</w:t>
      </w:r>
    </w:p>
    <w:p w:rsidR="00C829AD" w:rsidRPr="00FD613A" w:rsidRDefault="00C829AD" w:rsidP="00C829AD">
      <w:pPr>
        <w:pStyle w:val="ConsPlusNormal"/>
        <w:tabs>
          <w:tab w:val="left" w:pos="0"/>
        </w:tabs>
        <w:jc w:val="both"/>
        <w:outlineLvl w:val="0"/>
        <w:rPr>
          <w:b w:val="0"/>
          <w:sz w:val="24"/>
          <w:szCs w:val="24"/>
        </w:rPr>
      </w:pPr>
      <w:r w:rsidRPr="00FD613A">
        <w:rPr>
          <w:b w:val="0"/>
          <w:sz w:val="24"/>
          <w:szCs w:val="24"/>
        </w:rPr>
        <w:t>3.2.2. Во всякое время проверять ход и качество выполняемой работы, не вмешиваясь в деятельность Подрядчика.</w:t>
      </w:r>
    </w:p>
    <w:p w:rsidR="00C829AD" w:rsidRPr="00FD613A" w:rsidRDefault="00C829AD" w:rsidP="00C829AD">
      <w:pPr>
        <w:pStyle w:val="a7"/>
        <w:tabs>
          <w:tab w:val="left" w:pos="0"/>
        </w:tabs>
        <w:spacing w:before="0" w:after="0"/>
        <w:ind w:left="0"/>
        <w:jc w:val="both"/>
        <w:rPr>
          <w:b/>
        </w:rPr>
      </w:pPr>
      <w:r w:rsidRPr="00FD613A">
        <w:t>3.2.3.</w:t>
      </w:r>
      <w:r w:rsidRPr="00FD613A">
        <w:rPr>
          <w:b/>
        </w:rPr>
        <w:t xml:space="preserve"> </w:t>
      </w:r>
      <w:r w:rsidRPr="00FD613A">
        <w:t>Принять результат работы в соответствии с условиями настоящего Контракта. При обнаружении  недостатков  немедленно  заявить  об  этом  Подрядчику.</w:t>
      </w:r>
    </w:p>
    <w:p w:rsidR="00C829AD" w:rsidRPr="00FD613A" w:rsidRDefault="00C829AD" w:rsidP="00C829AD">
      <w:pPr>
        <w:pStyle w:val="Default"/>
        <w:tabs>
          <w:tab w:val="left" w:pos="0"/>
        </w:tabs>
        <w:ind w:firstLine="0"/>
        <w:jc w:val="both"/>
        <w:rPr>
          <w:b/>
          <w:bCs/>
        </w:rPr>
      </w:pPr>
      <w:r w:rsidRPr="00FD613A">
        <w:t>3.2.4. Оплатить выполненные работы в размере и в порядке, установленном настоящим Контрактом.</w:t>
      </w:r>
    </w:p>
    <w:p w:rsidR="00C829AD" w:rsidRDefault="00C829AD" w:rsidP="00C829AD">
      <w:pPr>
        <w:shd w:val="clear" w:color="auto" w:fill="FFFFFF"/>
        <w:tabs>
          <w:tab w:val="left" w:pos="0"/>
          <w:tab w:val="left" w:pos="426"/>
          <w:tab w:val="left" w:pos="567"/>
        </w:tabs>
        <w:ind w:right="24"/>
        <w:jc w:val="both"/>
        <w:rPr>
          <w:b/>
          <w:snapToGrid w:val="0"/>
          <w:sz w:val="24"/>
          <w:szCs w:val="24"/>
        </w:rPr>
      </w:pPr>
      <w:r>
        <w:rPr>
          <w:b/>
          <w:snapToGrid w:val="0"/>
          <w:sz w:val="24"/>
          <w:szCs w:val="24"/>
        </w:rPr>
        <w:t xml:space="preserve">                                                              </w:t>
      </w:r>
    </w:p>
    <w:p w:rsidR="00C829AD" w:rsidRPr="007E6297" w:rsidRDefault="00C829AD" w:rsidP="00C829AD">
      <w:pPr>
        <w:pStyle w:val="Default"/>
        <w:numPr>
          <w:ilvl w:val="0"/>
          <w:numId w:val="1"/>
        </w:numPr>
        <w:tabs>
          <w:tab w:val="left" w:pos="426"/>
        </w:tabs>
        <w:spacing w:before="120" w:after="120"/>
        <w:ind w:left="0" w:firstLine="0"/>
        <w:jc w:val="center"/>
        <w:rPr>
          <w:b/>
          <w:color w:val="auto"/>
        </w:rPr>
      </w:pPr>
      <w:r>
        <w:rPr>
          <w:b/>
          <w:bCs/>
          <w:color w:val="auto"/>
        </w:rPr>
        <w:lastRenderedPageBreak/>
        <w:t>С</w:t>
      </w:r>
      <w:r w:rsidRPr="007E6297">
        <w:rPr>
          <w:b/>
          <w:bCs/>
          <w:color w:val="auto"/>
        </w:rPr>
        <w:t>рок</w:t>
      </w:r>
      <w:r>
        <w:rPr>
          <w:b/>
          <w:bCs/>
          <w:color w:val="auto"/>
        </w:rPr>
        <w:t xml:space="preserve"> </w:t>
      </w:r>
      <w:r w:rsidRPr="007E6297">
        <w:rPr>
          <w:b/>
          <w:bCs/>
          <w:color w:val="auto"/>
        </w:rPr>
        <w:t xml:space="preserve"> выполнения </w:t>
      </w:r>
      <w:r>
        <w:rPr>
          <w:b/>
          <w:bCs/>
          <w:color w:val="auto"/>
        </w:rPr>
        <w:t xml:space="preserve"> </w:t>
      </w:r>
      <w:r w:rsidRPr="007E6297">
        <w:rPr>
          <w:b/>
          <w:bCs/>
          <w:color w:val="auto"/>
        </w:rPr>
        <w:t>работ</w:t>
      </w:r>
    </w:p>
    <w:p w:rsidR="00C829AD" w:rsidRPr="007E6297" w:rsidRDefault="00C829AD" w:rsidP="00C829AD">
      <w:pPr>
        <w:pStyle w:val="Default"/>
        <w:numPr>
          <w:ilvl w:val="1"/>
          <w:numId w:val="1"/>
        </w:numPr>
        <w:ind w:left="0" w:firstLine="0"/>
        <w:jc w:val="both"/>
        <w:rPr>
          <w:color w:val="auto"/>
        </w:rPr>
      </w:pPr>
      <w:r w:rsidRPr="007E6297">
        <w:rPr>
          <w:color w:val="auto"/>
        </w:rPr>
        <w:t xml:space="preserve">Срок выполнения работ: </w:t>
      </w:r>
      <w:r>
        <w:rPr>
          <w:color w:val="auto"/>
        </w:rPr>
        <w:t xml:space="preserve"> </w:t>
      </w:r>
      <w:r>
        <w:t>9</w:t>
      </w:r>
      <w:r w:rsidRPr="00461214">
        <w:t>0</w:t>
      </w:r>
      <w:r w:rsidRPr="002115AF">
        <w:t xml:space="preserve"> дней </w:t>
      </w:r>
      <w:r>
        <w:t xml:space="preserve"> </w:t>
      </w:r>
      <w:r w:rsidRPr="002115AF">
        <w:t xml:space="preserve">с </w:t>
      </w:r>
      <w:r>
        <w:t xml:space="preserve"> </w:t>
      </w:r>
      <w:r w:rsidRPr="002115AF">
        <w:t xml:space="preserve">момента </w:t>
      </w:r>
      <w:r>
        <w:t xml:space="preserve"> заключения</w:t>
      </w:r>
      <w:r w:rsidRPr="002115AF">
        <w:t xml:space="preserve"> </w:t>
      </w:r>
      <w:r>
        <w:t xml:space="preserve"> Контракта</w:t>
      </w:r>
      <w:r w:rsidRPr="007E6297">
        <w:rPr>
          <w:color w:val="auto"/>
        </w:rPr>
        <w:t>.</w:t>
      </w:r>
    </w:p>
    <w:p w:rsidR="00C829AD" w:rsidRDefault="00C829AD" w:rsidP="00C829AD">
      <w:pPr>
        <w:pStyle w:val="Default"/>
        <w:numPr>
          <w:ilvl w:val="1"/>
          <w:numId w:val="1"/>
        </w:numPr>
        <w:ind w:left="0" w:firstLine="0"/>
        <w:jc w:val="both"/>
        <w:rPr>
          <w:color w:val="auto"/>
        </w:rPr>
      </w:pPr>
      <w:r w:rsidRPr="007E6297">
        <w:rPr>
          <w:color w:val="auto"/>
        </w:rPr>
        <w:t xml:space="preserve">Датой выполнения работ считается дата подписания Сторонами акта о приемке выполненных работ </w:t>
      </w:r>
      <w:r>
        <w:rPr>
          <w:color w:val="auto"/>
        </w:rPr>
        <w:t xml:space="preserve"> </w:t>
      </w:r>
      <w:r w:rsidRPr="007E6297">
        <w:rPr>
          <w:color w:val="auto"/>
        </w:rPr>
        <w:t xml:space="preserve">или </w:t>
      </w:r>
      <w:r>
        <w:rPr>
          <w:color w:val="auto"/>
        </w:rPr>
        <w:t xml:space="preserve"> </w:t>
      </w:r>
      <w:r w:rsidRPr="007E6297">
        <w:rPr>
          <w:color w:val="auto"/>
        </w:rPr>
        <w:t xml:space="preserve">акта </w:t>
      </w:r>
      <w:r>
        <w:rPr>
          <w:color w:val="auto"/>
        </w:rPr>
        <w:t xml:space="preserve"> </w:t>
      </w:r>
      <w:r w:rsidRPr="007E6297">
        <w:rPr>
          <w:color w:val="auto"/>
        </w:rPr>
        <w:t xml:space="preserve">устранения </w:t>
      </w:r>
      <w:r>
        <w:rPr>
          <w:color w:val="auto"/>
        </w:rPr>
        <w:t xml:space="preserve"> </w:t>
      </w:r>
      <w:r w:rsidRPr="007E6297">
        <w:rPr>
          <w:color w:val="auto"/>
        </w:rPr>
        <w:t>недостатков.</w:t>
      </w:r>
    </w:p>
    <w:p w:rsidR="00C829AD" w:rsidRPr="00C621F2" w:rsidRDefault="00C829AD" w:rsidP="00C829AD">
      <w:pPr>
        <w:pStyle w:val="Default"/>
        <w:ind w:left="709" w:firstLine="0"/>
        <w:jc w:val="both"/>
        <w:rPr>
          <w:color w:val="auto"/>
        </w:rPr>
      </w:pPr>
    </w:p>
    <w:p w:rsidR="00C829AD" w:rsidRDefault="00C829AD" w:rsidP="00C829AD">
      <w:pPr>
        <w:shd w:val="clear" w:color="auto" w:fill="FFFFFF"/>
        <w:tabs>
          <w:tab w:val="left" w:pos="0"/>
          <w:tab w:val="left" w:pos="426"/>
          <w:tab w:val="left" w:pos="567"/>
        </w:tabs>
        <w:ind w:left="710" w:right="24"/>
        <w:jc w:val="both"/>
        <w:rPr>
          <w:b/>
          <w:snapToGrid w:val="0"/>
          <w:sz w:val="24"/>
          <w:szCs w:val="24"/>
        </w:rPr>
      </w:pPr>
      <w:r>
        <w:rPr>
          <w:b/>
          <w:snapToGrid w:val="0"/>
          <w:sz w:val="24"/>
          <w:szCs w:val="24"/>
        </w:rPr>
        <w:t xml:space="preserve">                                                           5</w:t>
      </w:r>
      <w:r w:rsidRPr="00FD613A">
        <w:rPr>
          <w:b/>
          <w:snapToGrid w:val="0"/>
          <w:sz w:val="24"/>
          <w:szCs w:val="24"/>
        </w:rPr>
        <w:t>. Журнал  производства  работ</w:t>
      </w:r>
      <w:r>
        <w:rPr>
          <w:b/>
          <w:snapToGrid w:val="0"/>
          <w:sz w:val="24"/>
          <w:szCs w:val="24"/>
        </w:rPr>
        <w:t xml:space="preserve"> </w:t>
      </w:r>
    </w:p>
    <w:p w:rsidR="00C829AD" w:rsidRPr="00FD613A" w:rsidRDefault="00C829AD" w:rsidP="00C829AD">
      <w:pPr>
        <w:shd w:val="clear" w:color="auto" w:fill="FFFFFF"/>
        <w:tabs>
          <w:tab w:val="left" w:pos="0"/>
          <w:tab w:val="left" w:pos="426"/>
          <w:tab w:val="left" w:pos="567"/>
        </w:tabs>
        <w:ind w:left="710" w:right="24"/>
        <w:jc w:val="both"/>
        <w:rPr>
          <w:b/>
          <w:snapToGrid w:val="0"/>
          <w:sz w:val="24"/>
          <w:szCs w:val="24"/>
        </w:rPr>
      </w:pPr>
    </w:p>
    <w:p w:rsidR="00C829AD" w:rsidRPr="00FD613A" w:rsidRDefault="00C829AD" w:rsidP="00C829AD">
      <w:pPr>
        <w:shd w:val="clear" w:color="auto" w:fill="FFFFFF"/>
        <w:tabs>
          <w:tab w:val="left" w:pos="0"/>
          <w:tab w:val="left" w:pos="567"/>
        </w:tabs>
        <w:ind w:right="24"/>
        <w:jc w:val="both"/>
        <w:rPr>
          <w:snapToGrid w:val="0"/>
          <w:sz w:val="24"/>
          <w:szCs w:val="24"/>
        </w:rPr>
      </w:pPr>
      <w:r w:rsidRPr="00FD613A">
        <w:rPr>
          <w:snapToGrid w:val="0"/>
          <w:sz w:val="24"/>
          <w:szCs w:val="24"/>
        </w:rPr>
        <w:t xml:space="preserve">     </w:t>
      </w:r>
      <w:r>
        <w:rPr>
          <w:snapToGrid w:val="0"/>
          <w:sz w:val="24"/>
          <w:szCs w:val="24"/>
        </w:rPr>
        <w:t>5</w:t>
      </w:r>
      <w:r w:rsidRPr="00FD613A">
        <w:rPr>
          <w:snapToGrid w:val="0"/>
          <w:sz w:val="24"/>
          <w:szCs w:val="24"/>
        </w:rPr>
        <w:t>.1. С момента производства работ и до их завершения Подрядчик ведет журналы Производства работ  на  русском  языке. Формы  журнала согласованы с Заказчиком,  Подрядчиком, соответствуют типовой межотраслевой форме №КС-6. Каждая  запись  в  журнале  подписывается Подрядчиком и представителем Заказчика.</w:t>
      </w:r>
    </w:p>
    <w:p w:rsidR="00C829AD" w:rsidRPr="00FD613A" w:rsidRDefault="00C829AD" w:rsidP="00C829AD">
      <w:pPr>
        <w:shd w:val="clear" w:color="auto" w:fill="FFFFFF"/>
        <w:tabs>
          <w:tab w:val="left" w:pos="0"/>
          <w:tab w:val="left" w:pos="426"/>
          <w:tab w:val="left" w:pos="567"/>
        </w:tabs>
        <w:ind w:right="24"/>
        <w:jc w:val="both"/>
        <w:rPr>
          <w:snapToGrid w:val="0"/>
          <w:sz w:val="24"/>
          <w:szCs w:val="24"/>
        </w:rPr>
      </w:pPr>
      <w:r w:rsidRPr="00FD613A">
        <w:rPr>
          <w:snapToGrid w:val="0"/>
          <w:sz w:val="24"/>
          <w:szCs w:val="24"/>
        </w:rPr>
        <w:t xml:space="preserve">      </w:t>
      </w:r>
      <w:r>
        <w:rPr>
          <w:snapToGrid w:val="0"/>
          <w:sz w:val="24"/>
          <w:szCs w:val="24"/>
        </w:rPr>
        <w:t>5</w:t>
      </w:r>
      <w:r w:rsidRPr="00FD613A">
        <w:rPr>
          <w:snapToGrid w:val="0"/>
          <w:sz w:val="24"/>
          <w:szCs w:val="24"/>
        </w:rPr>
        <w:t>.2. 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производства работ  с указанием срока  устранения  допущенных отклонений. Подрядчик  в  течение указанного срока  исправляет  указания  представителя  Заказчика,</w:t>
      </w:r>
      <w:r>
        <w:rPr>
          <w:snapToGrid w:val="0"/>
          <w:sz w:val="24"/>
          <w:szCs w:val="24"/>
        </w:rPr>
        <w:t xml:space="preserve"> </w:t>
      </w:r>
      <w:r w:rsidRPr="00FD613A">
        <w:rPr>
          <w:snapToGrid w:val="0"/>
          <w:sz w:val="24"/>
          <w:szCs w:val="24"/>
        </w:rPr>
        <w:t xml:space="preserve"> о чем  Подрядчик</w:t>
      </w:r>
      <w:r>
        <w:rPr>
          <w:snapToGrid w:val="0"/>
          <w:sz w:val="24"/>
          <w:szCs w:val="24"/>
        </w:rPr>
        <w:t xml:space="preserve"> </w:t>
      </w:r>
      <w:r w:rsidRPr="00FD613A">
        <w:rPr>
          <w:snapToGrid w:val="0"/>
          <w:sz w:val="24"/>
          <w:szCs w:val="24"/>
        </w:rPr>
        <w:t xml:space="preserve"> обязан</w:t>
      </w:r>
      <w:r>
        <w:rPr>
          <w:snapToGrid w:val="0"/>
          <w:sz w:val="24"/>
          <w:szCs w:val="24"/>
        </w:rPr>
        <w:t xml:space="preserve"> </w:t>
      </w:r>
      <w:r w:rsidRPr="00FD613A">
        <w:rPr>
          <w:snapToGrid w:val="0"/>
          <w:sz w:val="24"/>
          <w:szCs w:val="24"/>
        </w:rPr>
        <w:t xml:space="preserve"> сделать отметку  об исполнении в журнале   </w:t>
      </w:r>
      <w:r>
        <w:rPr>
          <w:snapToGrid w:val="0"/>
          <w:sz w:val="24"/>
          <w:szCs w:val="24"/>
        </w:rPr>
        <w:t>п</w:t>
      </w:r>
      <w:r w:rsidRPr="00FD613A">
        <w:rPr>
          <w:snapToGrid w:val="0"/>
          <w:sz w:val="24"/>
          <w:szCs w:val="24"/>
        </w:rPr>
        <w:t>роизводства  работ.</w:t>
      </w:r>
    </w:p>
    <w:p w:rsidR="00C829AD" w:rsidRPr="00A84119" w:rsidRDefault="00C829AD" w:rsidP="00C829AD">
      <w:pPr>
        <w:pStyle w:val="Default"/>
        <w:numPr>
          <w:ilvl w:val="0"/>
          <w:numId w:val="2"/>
        </w:numPr>
        <w:tabs>
          <w:tab w:val="left" w:pos="426"/>
        </w:tabs>
        <w:spacing w:before="120" w:after="120"/>
        <w:ind w:left="0" w:firstLine="0"/>
        <w:jc w:val="center"/>
        <w:rPr>
          <w:b/>
          <w:color w:val="auto"/>
        </w:rPr>
      </w:pPr>
      <w:r w:rsidRPr="007E6297">
        <w:rPr>
          <w:b/>
          <w:bCs/>
          <w:color w:val="auto"/>
        </w:rPr>
        <w:t xml:space="preserve">Порядок </w:t>
      </w:r>
      <w:r>
        <w:rPr>
          <w:b/>
          <w:bCs/>
          <w:color w:val="auto"/>
        </w:rPr>
        <w:t xml:space="preserve"> </w:t>
      </w:r>
      <w:r w:rsidRPr="007E6297">
        <w:rPr>
          <w:b/>
          <w:bCs/>
          <w:color w:val="auto"/>
        </w:rPr>
        <w:t>приемки</w:t>
      </w:r>
      <w:r>
        <w:rPr>
          <w:b/>
          <w:bCs/>
          <w:color w:val="auto"/>
        </w:rPr>
        <w:t xml:space="preserve"> </w:t>
      </w:r>
      <w:r w:rsidRPr="007E6297">
        <w:rPr>
          <w:b/>
          <w:bCs/>
          <w:color w:val="auto"/>
        </w:rPr>
        <w:t xml:space="preserve"> результатов </w:t>
      </w:r>
      <w:r>
        <w:rPr>
          <w:b/>
          <w:bCs/>
          <w:color w:val="auto"/>
        </w:rPr>
        <w:t xml:space="preserve"> </w:t>
      </w:r>
      <w:r w:rsidRPr="007E6297">
        <w:rPr>
          <w:b/>
          <w:bCs/>
          <w:color w:val="auto"/>
        </w:rPr>
        <w:t>работ</w:t>
      </w:r>
    </w:p>
    <w:p w:rsidR="00C829AD" w:rsidRDefault="00C829AD" w:rsidP="00C829AD">
      <w:pPr>
        <w:pStyle w:val="Default"/>
        <w:numPr>
          <w:ilvl w:val="1"/>
          <w:numId w:val="4"/>
        </w:numPr>
        <w:ind w:left="0" w:firstLine="426"/>
        <w:jc w:val="both"/>
        <w:rPr>
          <w:color w:val="auto"/>
        </w:rPr>
      </w:pPr>
      <w:proofErr w:type="gramStart"/>
      <w:r w:rsidRPr="00A84119">
        <w:rPr>
          <w:color w:val="auto"/>
        </w:rPr>
        <w:t>Сдача результатов работ Подрядчиком, и их приемка Заказчиком производится в соответствии с гражданским законодательством и оформляется актом о приёмке выполненных работ представленными Подрядчиком.</w:t>
      </w:r>
      <w:proofErr w:type="gramEnd"/>
      <w:r w:rsidRPr="00A84119">
        <w:rPr>
          <w:color w:val="auto"/>
        </w:rPr>
        <w:t xml:space="preserve"> </w:t>
      </w:r>
      <w:r w:rsidR="006565C5">
        <w:rPr>
          <w:color w:val="auto"/>
        </w:rPr>
        <w:t>Акт выполненных работ подписывается Заказчиком в течени</w:t>
      </w:r>
      <w:proofErr w:type="gramStart"/>
      <w:r w:rsidR="006565C5">
        <w:rPr>
          <w:color w:val="auto"/>
        </w:rPr>
        <w:t>и</w:t>
      </w:r>
      <w:proofErr w:type="gramEnd"/>
      <w:r w:rsidR="006565C5">
        <w:rPr>
          <w:color w:val="auto"/>
        </w:rPr>
        <w:t xml:space="preserve"> 5 (Пять) рабочих дней и  направляется  Подрядчику.</w:t>
      </w:r>
    </w:p>
    <w:p w:rsidR="00C829AD" w:rsidRDefault="00C829AD" w:rsidP="00C829AD">
      <w:pPr>
        <w:ind w:left="142"/>
        <w:jc w:val="both"/>
        <w:rPr>
          <w:sz w:val="24"/>
          <w:szCs w:val="24"/>
        </w:rPr>
      </w:pPr>
      <w:r w:rsidRPr="00A84119">
        <w:rPr>
          <w:sz w:val="24"/>
          <w:szCs w:val="24"/>
        </w:rPr>
        <w:t xml:space="preserve"> </w:t>
      </w:r>
      <w:r>
        <w:rPr>
          <w:sz w:val="24"/>
          <w:szCs w:val="24"/>
        </w:rPr>
        <w:t xml:space="preserve">   6.6.  </w:t>
      </w:r>
      <w:r w:rsidR="006565C5">
        <w:rPr>
          <w:sz w:val="24"/>
          <w:szCs w:val="24"/>
        </w:rPr>
        <w:t xml:space="preserve"> </w:t>
      </w:r>
      <w:r w:rsidRPr="00A84119">
        <w:rPr>
          <w:sz w:val="24"/>
          <w:szCs w:val="24"/>
        </w:rPr>
        <w:t>По итогам экспертного технического диагностирования составляется технический отчет</w:t>
      </w:r>
      <w:r>
        <w:rPr>
          <w:sz w:val="24"/>
          <w:szCs w:val="24"/>
        </w:rPr>
        <w:t>, который должен  содержать</w:t>
      </w:r>
      <w:r w:rsidRPr="00A84119">
        <w:rPr>
          <w:sz w:val="24"/>
          <w:szCs w:val="24"/>
        </w:rPr>
        <w:t>:</w:t>
      </w:r>
    </w:p>
    <w:p w:rsidR="00C829AD" w:rsidRPr="00A84119" w:rsidRDefault="00C829AD" w:rsidP="00C829AD">
      <w:pPr>
        <w:ind w:left="142"/>
        <w:jc w:val="both"/>
        <w:rPr>
          <w:sz w:val="24"/>
          <w:szCs w:val="24"/>
        </w:rPr>
      </w:pPr>
      <w:r w:rsidRPr="00A84119">
        <w:rPr>
          <w:sz w:val="24"/>
          <w:szCs w:val="24"/>
        </w:rPr>
        <w:t xml:space="preserve">- сведения о месте расположения резервуара, </w:t>
      </w:r>
    </w:p>
    <w:p w:rsidR="00C829AD" w:rsidRPr="00A84119" w:rsidRDefault="00C829AD" w:rsidP="00C829AD">
      <w:pPr>
        <w:jc w:val="both"/>
        <w:rPr>
          <w:sz w:val="24"/>
          <w:szCs w:val="24"/>
        </w:rPr>
      </w:pPr>
      <w:r>
        <w:rPr>
          <w:sz w:val="24"/>
          <w:szCs w:val="24"/>
        </w:rPr>
        <w:t xml:space="preserve">  </w:t>
      </w:r>
      <w:r w:rsidRPr="00A84119">
        <w:rPr>
          <w:sz w:val="24"/>
          <w:szCs w:val="24"/>
        </w:rPr>
        <w:t>- дату диагностирования, сведения об измерительных инструментах и оборудованию при проведении работ, сроки поверки;</w:t>
      </w:r>
    </w:p>
    <w:p w:rsidR="00C829AD" w:rsidRPr="00A84119" w:rsidRDefault="00C829AD" w:rsidP="00C829AD">
      <w:pPr>
        <w:jc w:val="both"/>
        <w:rPr>
          <w:sz w:val="24"/>
          <w:szCs w:val="24"/>
        </w:rPr>
      </w:pPr>
      <w:r>
        <w:rPr>
          <w:sz w:val="24"/>
          <w:szCs w:val="24"/>
        </w:rPr>
        <w:t xml:space="preserve">  </w:t>
      </w:r>
      <w:r w:rsidRPr="00A84119">
        <w:rPr>
          <w:sz w:val="24"/>
          <w:szCs w:val="24"/>
        </w:rPr>
        <w:t xml:space="preserve">-наименование организации, выполнившей диагностирование, фамилии и должности исполнителей, копии удостоверений; </w:t>
      </w:r>
    </w:p>
    <w:p w:rsidR="00C829AD" w:rsidRPr="00A84119" w:rsidRDefault="00C829AD" w:rsidP="00C829AD">
      <w:pPr>
        <w:jc w:val="both"/>
        <w:rPr>
          <w:sz w:val="24"/>
          <w:szCs w:val="24"/>
        </w:rPr>
      </w:pPr>
      <w:r w:rsidRPr="00A84119">
        <w:rPr>
          <w:sz w:val="24"/>
          <w:szCs w:val="24"/>
        </w:rPr>
        <w:t>- краткую техническую характеристику резервуара;</w:t>
      </w:r>
    </w:p>
    <w:p w:rsidR="00C829AD" w:rsidRPr="00A84119" w:rsidRDefault="00C829AD" w:rsidP="00C829AD">
      <w:pPr>
        <w:jc w:val="both"/>
        <w:rPr>
          <w:sz w:val="24"/>
          <w:szCs w:val="24"/>
        </w:rPr>
      </w:pPr>
      <w:r w:rsidRPr="00A84119">
        <w:rPr>
          <w:sz w:val="24"/>
          <w:szCs w:val="24"/>
        </w:rPr>
        <w:t xml:space="preserve">- даты и результаты </w:t>
      </w:r>
      <w:proofErr w:type="gramStart"/>
      <w:r w:rsidRPr="00A84119">
        <w:rPr>
          <w:sz w:val="24"/>
          <w:szCs w:val="24"/>
        </w:rPr>
        <w:t>проведенных</w:t>
      </w:r>
      <w:proofErr w:type="gramEnd"/>
      <w:r>
        <w:rPr>
          <w:sz w:val="24"/>
          <w:szCs w:val="24"/>
        </w:rPr>
        <w:t xml:space="preserve"> </w:t>
      </w:r>
      <w:r w:rsidRPr="00A84119">
        <w:rPr>
          <w:sz w:val="24"/>
          <w:szCs w:val="24"/>
        </w:rPr>
        <w:t xml:space="preserve">ранее </w:t>
      </w:r>
      <w:r>
        <w:rPr>
          <w:sz w:val="24"/>
          <w:szCs w:val="24"/>
        </w:rPr>
        <w:t xml:space="preserve"> </w:t>
      </w:r>
      <w:r w:rsidRPr="00A84119">
        <w:rPr>
          <w:sz w:val="24"/>
          <w:szCs w:val="24"/>
        </w:rPr>
        <w:t xml:space="preserve">технических </w:t>
      </w:r>
      <w:r>
        <w:rPr>
          <w:sz w:val="24"/>
          <w:szCs w:val="24"/>
        </w:rPr>
        <w:t xml:space="preserve"> </w:t>
      </w:r>
      <w:r w:rsidRPr="00A84119">
        <w:rPr>
          <w:sz w:val="24"/>
          <w:szCs w:val="24"/>
        </w:rPr>
        <w:t>диагностировании;</w:t>
      </w:r>
    </w:p>
    <w:p w:rsidR="00C829AD" w:rsidRPr="00A84119" w:rsidRDefault="00C829AD" w:rsidP="00C829AD">
      <w:pPr>
        <w:jc w:val="both"/>
        <w:rPr>
          <w:sz w:val="24"/>
          <w:szCs w:val="24"/>
        </w:rPr>
      </w:pPr>
      <w:r w:rsidRPr="00A84119">
        <w:rPr>
          <w:sz w:val="24"/>
          <w:szCs w:val="24"/>
        </w:rPr>
        <w:t>- результаты внешнего осмотра конструкций и сварных соединений;</w:t>
      </w:r>
    </w:p>
    <w:p w:rsidR="00C829AD" w:rsidRPr="00A84119" w:rsidRDefault="00C829AD" w:rsidP="00C829AD">
      <w:pPr>
        <w:jc w:val="both"/>
        <w:rPr>
          <w:sz w:val="24"/>
          <w:szCs w:val="24"/>
        </w:rPr>
      </w:pPr>
      <w:r w:rsidRPr="00A84119">
        <w:rPr>
          <w:sz w:val="24"/>
          <w:szCs w:val="24"/>
        </w:rPr>
        <w:t>- результаты измерений отклонений образующих стенки от вертикали;</w:t>
      </w:r>
    </w:p>
    <w:p w:rsidR="00C829AD" w:rsidRPr="00A84119" w:rsidRDefault="00C829AD" w:rsidP="00C829AD">
      <w:pPr>
        <w:jc w:val="both"/>
        <w:rPr>
          <w:sz w:val="24"/>
          <w:szCs w:val="24"/>
        </w:rPr>
      </w:pPr>
      <w:r w:rsidRPr="00A84119">
        <w:rPr>
          <w:sz w:val="24"/>
          <w:szCs w:val="24"/>
        </w:rPr>
        <w:t>- результаты нивелирования наружного контура и поверхности днища;</w:t>
      </w:r>
    </w:p>
    <w:p w:rsidR="00C829AD" w:rsidRPr="00A84119" w:rsidRDefault="00C829AD" w:rsidP="00C829AD">
      <w:pPr>
        <w:jc w:val="both"/>
        <w:rPr>
          <w:sz w:val="24"/>
          <w:szCs w:val="24"/>
        </w:rPr>
      </w:pPr>
      <w:r w:rsidRPr="00A84119">
        <w:rPr>
          <w:sz w:val="24"/>
          <w:szCs w:val="24"/>
        </w:rPr>
        <w:t>- результаты физического контроля сварных соединений стенки;</w:t>
      </w:r>
    </w:p>
    <w:p w:rsidR="00C829AD" w:rsidRPr="00A84119" w:rsidRDefault="00C829AD" w:rsidP="00C829AD">
      <w:pPr>
        <w:jc w:val="both"/>
        <w:rPr>
          <w:sz w:val="24"/>
          <w:szCs w:val="24"/>
        </w:rPr>
      </w:pPr>
      <w:r w:rsidRPr="00A84119">
        <w:rPr>
          <w:sz w:val="24"/>
          <w:szCs w:val="24"/>
        </w:rPr>
        <w:t>результаты контроля герметичности сварных соединений днища;</w:t>
      </w:r>
    </w:p>
    <w:p w:rsidR="00C829AD" w:rsidRPr="00A84119" w:rsidRDefault="00C829AD" w:rsidP="00C829AD">
      <w:pPr>
        <w:jc w:val="both"/>
        <w:rPr>
          <w:sz w:val="24"/>
          <w:szCs w:val="24"/>
        </w:rPr>
      </w:pPr>
      <w:r w:rsidRPr="00A84119">
        <w:rPr>
          <w:sz w:val="24"/>
          <w:szCs w:val="24"/>
        </w:rPr>
        <w:t>- результаты механических испытаний, металлографического и химического анализов основного металла и сварных соединений;</w:t>
      </w:r>
    </w:p>
    <w:p w:rsidR="00C829AD" w:rsidRPr="00A84119" w:rsidRDefault="00C829AD" w:rsidP="00C829AD">
      <w:pPr>
        <w:jc w:val="both"/>
        <w:rPr>
          <w:sz w:val="24"/>
          <w:szCs w:val="24"/>
        </w:rPr>
      </w:pPr>
      <w:r w:rsidRPr="00A84119">
        <w:rPr>
          <w:sz w:val="24"/>
          <w:szCs w:val="24"/>
        </w:rPr>
        <w:t>- эскизы (фото) крыши, днища, развертки стенки резервуара с нанесенными на них местами дефектов,  местами установки оборудования, точками измерения толщины элементов и т.п.;</w:t>
      </w:r>
    </w:p>
    <w:p w:rsidR="00C829AD" w:rsidRPr="00A84119" w:rsidRDefault="00C829AD" w:rsidP="00C829AD">
      <w:pPr>
        <w:jc w:val="both"/>
        <w:rPr>
          <w:sz w:val="24"/>
          <w:szCs w:val="24"/>
        </w:rPr>
      </w:pPr>
      <w:r w:rsidRPr="00A84119">
        <w:rPr>
          <w:sz w:val="24"/>
          <w:szCs w:val="24"/>
        </w:rPr>
        <w:t>- выводы по результатам обследования с основными данными, характеризующими состояние отдельных элементов или резервуара в целом;</w:t>
      </w:r>
    </w:p>
    <w:p w:rsidR="00C829AD" w:rsidRPr="00A84119" w:rsidRDefault="00C829AD" w:rsidP="00C829AD">
      <w:pPr>
        <w:jc w:val="both"/>
        <w:rPr>
          <w:sz w:val="24"/>
          <w:szCs w:val="24"/>
        </w:rPr>
      </w:pPr>
      <w:r w:rsidRPr="00A84119">
        <w:rPr>
          <w:sz w:val="24"/>
          <w:szCs w:val="24"/>
        </w:rPr>
        <w:t>- дефектную ведомость с указанием координат дефектов на эскизах (чертежах, фото);</w:t>
      </w:r>
    </w:p>
    <w:p w:rsidR="00C829AD" w:rsidRPr="00A84119" w:rsidRDefault="00C829AD" w:rsidP="00C829AD">
      <w:pPr>
        <w:jc w:val="both"/>
        <w:rPr>
          <w:sz w:val="24"/>
          <w:szCs w:val="24"/>
        </w:rPr>
      </w:pPr>
      <w:r w:rsidRPr="00A84119">
        <w:rPr>
          <w:sz w:val="24"/>
          <w:szCs w:val="24"/>
        </w:rPr>
        <w:t>- программу работ по продлению срока безопасной эксплуатации;</w:t>
      </w:r>
    </w:p>
    <w:p w:rsidR="00C829AD" w:rsidRPr="00A84119" w:rsidRDefault="00C829AD" w:rsidP="00C829AD">
      <w:pPr>
        <w:jc w:val="both"/>
        <w:rPr>
          <w:sz w:val="24"/>
          <w:szCs w:val="24"/>
        </w:rPr>
      </w:pPr>
      <w:r w:rsidRPr="00A84119">
        <w:rPr>
          <w:sz w:val="24"/>
          <w:szCs w:val="24"/>
        </w:rPr>
        <w:t>- перечень нормативно</w:t>
      </w:r>
      <w:r>
        <w:rPr>
          <w:sz w:val="24"/>
          <w:szCs w:val="24"/>
        </w:rPr>
        <w:t xml:space="preserve"> </w:t>
      </w:r>
      <w:r w:rsidRPr="00A84119">
        <w:rPr>
          <w:sz w:val="24"/>
          <w:szCs w:val="24"/>
        </w:rPr>
        <w:t>- технической документации;</w:t>
      </w:r>
    </w:p>
    <w:p w:rsidR="00C829AD" w:rsidRDefault="00C829AD" w:rsidP="00C829AD">
      <w:pPr>
        <w:jc w:val="both"/>
        <w:rPr>
          <w:sz w:val="24"/>
          <w:szCs w:val="24"/>
        </w:rPr>
      </w:pPr>
      <w:r w:rsidRPr="00A84119">
        <w:rPr>
          <w:sz w:val="24"/>
          <w:szCs w:val="24"/>
        </w:rPr>
        <w:t>- заключение о состоянии резервуара и рекомендации по обеспечению его дальнейшей безопасной эксплуатации.</w:t>
      </w:r>
      <w:r>
        <w:rPr>
          <w:sz w:val="24"/>
          <w:szCs w:val="24"/>
        </w:rPr>
        <w:t xml:space="preserve"> </w:t>
      </w:r>
    </w:p>
    <w:p w:rsidR="006565C5" w:rsidRDefault="006565C5" w:rsidP="006565C5">
      <w:pPr>
        <w:pStyle w:val="Default"/>
        <w:numPr>
          <w:ilvl w:val="1"/>
          <w:numId w:val="5"/>
        </w:numPr>
        <w:ind w:left="0" w:firstLine="284"/>
        <w:jc w:val="both"/>
        <w:rPr>
          <w:color w:val="auto"/>
        </w:rPr>
      </w:pPr>
      <w:r w:rsidRPr="00A84119">
        <w:rPr>
          <w:color w:val="auto"/>
        </w:rPr>
        <w:t xml:space="preserve">В случае выявления несоответствия результатов выполненных работ условиям настоящего Контракта Заказчик в течение трех рабочих дней с момента обнаружения недостатков уведомляет об этом Подрядчика, составляет акт устранения недостатков и направляет его Подрядчику. Подрядчик обязан в </w:t>
      </w:r>
      <w:r w:rsidRPr="00A84119">
        <w:rPr>
          <w:bCs/>
        </w:rPr>
        <w:t>течение 3-х дней с момента получения от Заказчика акта устранения недостатков</w:t>
      </w:r>
      <w:r w:rsidRPr="00A84119">
        <w:rPr>
          <w:color w:val="auto"/>
        </w:rPr>
        <w:t xml:space="preserve"> устранить выявленные недостатки за свой счет.</w:t>
      </w:r>
    </w:p>
    <w:p w:rsidR="006565C5" w:rsidRDefault="006565C5" w:rsidP="006565C5">
      <w:pPr>
        <w:pStyle w:val="Default"/>
        <w:numPr>
          <w:ilvl w:val="1"/>
          <w:numId w:val="5"/>
        </w:numPr>
        <w:ind w:left="0" w:firstLine="426"/>
        <w:jc w:val="both"/>
        <w:rPr>
          <w:color w:val="auto"/>
        </w:rPr>
      </w:pPr>
      <w:r w:rsidRPr="00A84119">
        <w:rPr>
          <w:color w:val="auto"/>
        </w:rPr>
        <w:lastRenderedPageBreak/>
        <w:t>В случае</w:t>
      </w:r>
      <w:proofErr w:type="gramStart"/>
      <w:r w:rsidRPr="00A84119">
        <w:rPr>
          <w:color w:val="auto"/>
        </w:rPr>
        <w:t>,</w:t>
      </w:r>
      <w:proofErr w:type="gramEnd"/>
      <w:r w:rsidRPr="00A84119">
        <w:rPr>
          <w:color w:val="auto"/>
        </w:rPr>
        <w:t xml:space="preserve"> если Подрядчик не согласен с предъявляемой </w:t>
      </w:r>
      <w:r>
        <w:rPr>
          <w:color w:val="auto"/>
        </w:rPr>
        <w:t>З</w:t>
      </w:r>
      <w:r w:rsidRPr="00A84119">
        <w:rPr>
          <w:color w:val="auto"/>
        </w:rPr>
        <w:t xml:space="preserve">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w:t>
      </w:r>
      <w:r>
        <w:rPr>
          <w:color w:val="auto"/>
        </w:rPr>
        <w:t>З</w:t>
      </w:r>
      <w:r w:rsidRPr="00A84119">
        <w:rPr>
          <w:color w:val="auto"/>
        </w:rPr>
        <w:t>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а также всех расходов для экспертизы осуществляется  Подрядчиком.</w:t>
      </w:r>
    </w:p>
    <w:p w:rsidR="006565C5" w:rsidRPr="00A84119" w:rsidRDefault="006565C5" w:rsidP="006565C5">
      <w:pPr>
        <w:pStyle w:val="Default"/>
        <w:numPr>
          <w:ilvl w:val="1"/>
          <w:numId w:val="5"/>
        </w:numPr>
        <w:ind w:left="0" w:firstLine="426"/>
        <w:jc w:val="both"/>
        <w:rPr>
          <w:b/>
        </w:rPr>
      </w:pPr>
      <w:r w:rsidRPr="00A84119">
        <w:rPr>
          <w:color w:val="auto"/>
        </w:rPr>
        <w:t>Заказчик вправе предъявить требования, связанные с ненадлежащим качеством результата работы, также в случаях, если оно было выявлено после истечения сроков, указанных в Контракте,  в пределах гарантийного  срока.</w:t>
      </w:r>
    </w:p>
    <w:p w:rsidR="00C829AD" w:rsidRPr="007E6297" w:rsidRDefault="00C829AD" w:rsidP="00C829AD">
      <w:pPr>
        <w:pStyle w:val="Default"/>
        <w:numPr>
          <w:ilvl w:val="0"/>
          <w:numId w:val="3"/>
        </w:numPr>
        <w:tabs>
          <w:tab w:val="left" w:pos="426"/>
        </w:tabs>
        <w:spacing w:before="120" w:after="120"/>
        <w:ind w:left="0" w:firstLine="0"/>
        <w:jc w:val="center"/>
        <w:rPr>
          <w:b/>
        </w:rPr>
      </w:pPr>
      <w:r w:rsidRPr="007E6297">
        <w:rPr>
          <w:b/>
          <w:bCs/>
        </w:rPr>
        <w:t xml:space="preserve">Ответственность </w:t>
      </w:r>
      <w:r w:rsidRPr="007E6297">
        <w:rPr>
          <w:b/>
          <w:bCs/>
          <w:iCs/>
        </w:rPr>
        <w:t>Сторон</w:t>
      </w:r>
    </w:p>
    <w:p w:rsidR="00C829AD" w:rsidRPr="007E6297" w:rsidRDefault="00C829AD" w:rsidP="00C829AD">
      <w:pPr>
        <w:widowControl/>
        <w:numPr>
          <w:ilvl w:val="1"/>
          <w:numId w:val="3"/>
        </w:numPr>
        <w:shd w:val="clear" w:color="auto" w:fill="FFFFFF"/>
        <w:autoSpaceDE/>
        <w:autoSpaceDN/>
        <w:adjustRightInd/>
        <w:ind w:left="0" w:firstLine="0"/>
        <w:jc w:val="both"/>
        <w:rPr>
          <w:sz w:val="24"/>
          <w:szCs w:val="24"/>
        </w:rPr>
      </w:pPr>
      <w:r>
        <w:rPr>
          <w:sz w:val="24"/>
          <w:szCs w:val="24"/>
        </w:rPr>
        <w:t>З</w:t>
      </w:r>
      <w:r w:rsidRPr="007E6297">
        <w:rPr>
          <w:sz w:val="24"/>
          <w:szCs w:val="24"/>
        </w:rPr>
        <w:t>аказчик и Подрядчик несут ответственность за неисполнение или ненадлежащее исполнение обязательств, предусмотренных Контрактом.</w:t>
      </w:r>
    </w:p>
    <w:p w:rsidR="00C829AD" w:rsidRPr="007E6297" w:rsidRDefault="00C829AD" w:rsidP="00C829AD">
      <w:pPr>
        <w:pStyle w:val="ab"/>
        <w:numPr>
          <w:ilvl w:val="1"/>
          <w:numId w:val="3"/>
        </w:numPr>
        <w:tabs>
          <w:tab w:val="left" w:pos="709"/>
          <w:tab w:val="left" w:pos="1134"/>
          <w:tab w:val="left" w:pos="1276"/>
        </w:tabs>
        <w:spacing w:after="0"/>
        <w:ind w:left="0" w:firstLine="0"/>
        <w:contextualSpacing/>
        <w:jc w:val="both"/>
      </w:pPr>
      <w:r w:rsidRPr="007E6297">
        <w:t xml:space="preserve">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w:t>
      </w:r>
      <w:r>
        <w:t>З</w:t>
      </w:r>
      <w:r w:rsidRPr="007E6297">
        <w:t xml:space="preserve">аказчик направляет Подрядчику требование об уплате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не менее одной трехсотой действующей на дату уплаты пеней ключевой ставки Банка России от цены контракта, уменьшенной на сумму, пропорциональную объему </w:t>
      </w:r>
      <w:proofErr w:type="gramStart"/>
      <w:r w:rsidRPr="007E6297">
        <w:t>обязательств, предусмотренных Контрактом и фактически исполненных Подрядчиком и определяется</w:t>
      </w:r>
      <w:proofErr w:type="gramEnd"/>
      <w:r w:rsidRPr="007E6297">
        <w:t xml:space="preserve"> по формуле:</w:t>
      </w:r>
    </w:p>
    <w:p w:rsidR="00C829AD" w:rsidRPr="007E6297" w:rsidRDefault="00C829AD" w:rsidP="00C829AD">
      <w:pPr>
        <w:pStyle w:val="ab"/>
        <w:tabs>
          <w:tab w:val="left" w:pos="709"/>
          <w:tab w:val="num" w:pos="1070"/>
          <w:tab w:val="left" w:pos="1134"/>
          <w:tab w:val="left" w:pos="1276"/>
        </w:tabs>
        <w:spacing w:before="120"/>
        <w:ind w:firstLine="709"/>
        <w:jc w:val="both"/>
      </w:pPr>
      <w:r w:rsidRPr="007E6297">
        <w:t xml:space="preserve">П = (Ц - В) </w:t>
      </w:r>
      <w:proofErr w:type="spellStart"/>
      <w:r w:rsidRPr="007E6297">
        <w:t>x</w:t>
      </w:r>
      <w:proofErr w:type="spellEnd"/>
      <w:proofErr w:type="gramStart"/>
      <w:r w:rsidRPr="007E6297">
        <w:t xml:space="preserve"> С</w:t>
      </w:r>
      <w:proofErr w:type="gramEnd"/>
      <w:r w:rsidRPr="007E6297">
        <w:t>,</w:t>
      </w:r>
    </w:p>
    <w:p w:rsidR="00C829AD" w:rsidRPr="007E6297" w:rsidRDefault="00C829AD" w:rsidP="00C829AD">
      <w:pPr>
        <w:pStyle w:val="ab"/>
        <w:tabs>
          <w:tab w:val="left" w:pos="0"/>
          <w:tab w:val="num" w:pos="1070"/>
          <w:tab w:val="left" w:pos="1134"/>
          <w:tab w:val="left" w:pos="1276"/>
        </w:tabs>
        <w:spacing w:after="0"/>
        <w:ind w:firstLine="709"/>
        <w:contextualSpacing/>
        <w:jc w:val="both"/>
      </w:pPr>
      <w:proofErr w:type="gramStart"/>
      <w:r w:rsidRPr="007E6297">
        <w:t>Ц</w:t>
      </w:r>
      <w:proofErr w:type="gramEnd"/>
      <w:r w:rsidRPr="007E6297">
        <w:t xml:space="preserve"> – цена Контракта;</w:t>
      </w:r>
    </w:p>
    <w:p w:rsidR="00C829AD" w:rsidRPr="007E6297" w:rsidRDefault="00C829AD" w:rsidP="00C829AD">
      <w:pPr>
        <w:pStyle w:val="ab"/>
        <w:tabs>
          <w:tab w:val="left" w:pos="0"/>
          <w:tab w:val="num" w:pos="1070"/>
          <w:tab w:val="left" w:pos="1134"/>
          <w:tab w:val="left" w:pos="1276"/>
        </w:tabs>
        <w:spacing w:after="0"/>
        <w:ind w:firstLine="709"/>
        <w:contextualSpacing/>
        <w:jc w:val="both"/>
      </w:pPr>
      <w:proofErr w:type="gramStart"/>
      <w:r w:rsidRPr="007E6297">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C829AD" w:rsidRPr="007E6297" w:rsidRDefault="00C829AD" w:rsidP="00C829AD">
      <w:pPr>
        <w:pStyle w:val="ab"/>
        <w:tabs>
          <w:tab w:val="left" w:pos="0"/>
          <w:tab w:val="num" w:pos="1070"/>
          <w:tab w:val="left" w:pos="1134"/>
          <w:tab w:val="left" w:pos="1276"/>
        </w:tabs>
        <w:spacing w:after="0"/>
        <w:ind w:firstLine="709"/>
        <w:contextualSpacing/>
        <w:jc w:val="both"/>
      </w:pPr>
      <w:r w:rsidRPr="007E6297">
        <w:t>С – размер ставки.</w:t>
      </w:r>
    </w:p>
    <w:p w:rsidR="00C829AD" w:rsidRPr="007E6297" w:rsidRDefault="00C829AD" w:rsidP="00C829AD">
      <w:pPr>
        <w:ind w:firstLine="709"/>
        <w:jc w:val="both"/>
        <w:rPr>
          <w:sz w:val="24"/>
          <w:szCs w:val="24"/>
        </w:rPr>
      </w:pPr>
      <w:r w:rsidRPr="007E6297">
        <w:rPr>
          <w:sz w:val="24"/>
          <w:szCs w:val="24"/>
        </w:rPr>
        <w:t>Размер ставки определяется по формуле:</w:t>
      </w:r>
    </w:p>
    <w:p w:rsidR="00C829AD" w:rsidRPr="007E6297" w:rsidRDefault="00C829AD" w:rsidP="00C829AD">
      <w:pPr>
        <w:pStyle w:val="ab"/>
        <w:tabs>
          <w:tab w:val="left" w:pos="0"/>
          <w:tab w:val="num" w:pos="1070"/>
          <w:tab w:val="left" w:pos="1134"/>
          <w:tab w:val="left" w:pos="1276"/>
        </w:tabs>
        <w:spacing w:after="0"/>
        <w:ind w:firstLine="709"/>
        <w:contextualSpacing/>
        <w:jc w:val="both"/>
      </w:pPr>
      <w:r w:rsidRPr="007E6297">
        <w:rPr>
          <w:noProof/>
          <w:position w:val="-14"/>
        </w:rPr>
        <w:drawing>
          <wp:inline distT="0" distB="0" distL="0" distR="0">
            <wp:extent cx="1181100" cy="2190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81100" cy="219075"/>
                    </a:xfrm>
                    <a:prstGeom prst="rect">
                      <a:avLst/>
                    </a:prstGeom>
                    <a:noFill/>
                    <a:ln w="9525">
                      <a:noFill/>
                      <a:miter lim="800000"/>
                      <a:headEnd/>
                      <a:tailEnd/>
                    </a:ln>
                  </pic:spPr>
                </pic:pic>
              </a:graphicData>
            </a:graphic>
          </wp:inline>
        </w:drawing>
      </w:r>
      <w:r w:rsidRPr="007E6297">
        <w:t>,</w:t>
      </w:r>
    </w:p>
    <w:p w:rsidR="00C829AD" w:rsidRPr="007E6297" w:rsidRDefault="00C829AD" w:rsidP="00C829AD">
      <w:pPr>
        <w:pStyle w:val="ab"/>
        <w:tabs>
          <w:tab w:val="left" w:pos="0"/>
          <w:tab w:val="num" w:pos="1070"/>
          <w:tab w:val="left" w:pos="1134"/>
          <w:tab w:val="left" w:pos="1276"/>
        </w:tabs>
        <w:spacing w:after="0"/>
        <w:ind w:firstLine="709"/>
        <w:contextualSpacing/>
        <w:jc w:val="both"/>
      </w:pPr>
      <w:r w:rsidRPr="007E6297">
        <w:t>где:</w:t>
      </w:r>
    </w:p>
    <w:p w:rsidR="00C829AD" w:rsidRPr="007E6297" w:rsidRDefault="00C829AD" w:rsidP="00C829AD">
      <w:pPr>
        <w:pStyle w:val="ab"/>
        <w:tabs>
          <w:tab w:val="left" w:pos="0"/>
          <w:tab w:val="num" w:pos="1070"/>
          <w:tab w:val="left" w:pos="1134"/>
          <w:tab w:val="left" w:pos="1276"/>
        </w:tabs>
        <w:spacing w:after="0"/>
        <w:ind w:firstLine="709"/>
        <w:contextualSpacing/>
        <w:jc w:val="both"/>
      </w:pPr>
      <w:r w:rsidRPr="007E6297">
        <w:t>С</w:t>
      </w:r>
      <w:r w:rsidRPr="007E6297">
        <w:rPr>
          <w:vertAlign w:val="subscript"/>
        </w:rPr>
        <w:t>ЦБ</w:t>
      </w:r>
      <w:r w:rsidRPr="007E6297">
        <w:t xml:space="preserve"> - размер ключевой ставки Банка России, установленной на дату уплаты пени, определяемый с учетом коэффициента</w:t>
      </w:r>
      <w:proofErr w:type="gramStart"/>
      <w:r w:rsidRPr="007E6297">
        <w:t xml:space="preserve"> К</w:t>
      </w:r>
      <w:proofErr w:type="gramEnd"/>
      <w:r w:rsidRPr="007E6297">
        <w:t>;</w:t>
      </w:r>
    </w:p>
    <w:p w:rsidR="00C829AD" w:rsidRPr="007E6297" w:rsidRDefault="00C829AD" w:rsidP="00C829AD">
      <w:pPr>
        <w:pStyle w:val="ab"/>
        <w:tabs>
          <w:tab w:val="left" w:pos="0"/>
          <w:tab w:val="num" w:pos="1070"/>
          <w:tab w:val="left" w:pos="1134"/>
          <w:tab w:val="left" w:pos="1276"/>
        </w:tabs>
        <w:spacing w:after="0"/>
        <w:ind w:firstLine="709"/>
        <w:contextualSpacing/>
        <w:jc w:val="both"/>
      </w:pPr>
      <w:r w:rsidRPr="007E6297">
        <w:t>ДП - количество дней просрочки.</w:t>
      </w:r>
    </w:p>
    <w:p w:rsidR="00C829AD" w:rsidRPr="007E6297" w:rsidRDefault="00C829AD" w:rsidP="00C829AD">
      <w:pPr>
        <w:pStyle w:val="ab"/>
        <w:tabs>
          <w:tab w:val="left" w:pos="0"/>
          <w:tab w:val="num" w:pos="1070"/>
          <w:tab w:val="left" w:pos="1134"/>
          <w:tab w:val="left" w:pos="1276"/>
        </w:tabs>
        <w:spacing w:after="0"/>
        <w:ind w:firstLine="709"/>
        <w:contextualSpacing/>
        <w:jc w:val="both"/>
      </w:pPr>
      <w:r w:rsidRPr="007E6297">
        <w:t>Коэффициент</w:t>
      </w:r>
      <w:proofErr w:type="gramStart"/>
      <w:r w:rsidRPr="007E6297">
        <w:t xml:space="preserve"> К</w:t>
      </w:r>
      <w:proofErr w:type="gramEnd"/>
      <w:r w:rsidRPr="007E6297">
        <w:t xml:space="preserve"> определяется по формуле:</w:t>
      </w:r>
    </w:p>
    <w:p w:rsidR="00C829AD" w:rsidRPr="007E6297" w:rsidRDefault="00C829AD" w:rsidP="00C829AD">
      <w:pPr>
        <w:pStyle w:val="ab"/>
        <w:tabs>
          <w:tab w:val="left" w:pos="0"/>
          <w:tab w:val="num" w:pos="1070"/>
          <w:tab w:val="left" w:pos="1134"/>
          <w:tab w:val="left" w:pos="1276"/>
        </w:tabs>
        <w:spacing w:before="120"/>
        <w:ind w:firstLine="709"/>
        <w:contextualSpacing/>
        <w:jc w:val="both"/>
      </w:pPr>
      <w:r w:rsidRPr="007E6297">
        <w:rPr>
          <w:noProof/>
          <w:position w:val="-28"/>
        </w:rPr>
        <w:drawing>
          <wp:inline distT="0" distB="0" distL="0" distR="0">
            <wp:extent cx="1419225" cy="43815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19225" cy="438150"/>
                    </a:xfrm>
                    <a:prstGeom prst="rect">
                      <a:avLst/>
                    </a:prstGeom>
                    <a:noFill/>
                    <a:ln w="9525">
                      <a:noFill/>
                      <a:miter lim="800000"/>
                      <a:headEnd/>
                      <a:tailEnd/>
                    </a:ln>
                  </pic:spPr>
                </pic:pic>
              </a:graphicData>
            </a:graphic>
          </wp:inline>
        </w:drawing>
      </w:r>
      <w:r w:rsidRPr="007E6297">
        <w:t>,</w:t>
      </w:r>
    </w:p>
    <w:p w:rsidR="00C829AD" w:rsidRPr="007E6297" w:rsidRDefault="00C829AD" w:rsidP="00C829AD">
      <w:pPr>
        <w:pStyle w:val="ab"/>
        <w:tabs>
          <w:tab w:val="left" w:pos="0"/>
          <w:tab w:val="num" w:pos="1070"/>
          <w:tab w:val="left" w:pos="1134"/>
          <w:tab w:val="left" w:pos="1276"/>
        </w:tabs>
        <w:spacing w:after="0"/>
        <w:ind w:firstLine="709"/>
        <w:contextualSpacing/>
        <w:jc w:val="both"/>
      </w:pPr>
      <w:r w:rsidRPr="007E6297">
        <w:t>где:</w:t>
      </w:r>
    </w:p>
    <w:p w:rsidR="00C829AD" w:rsidRPr="007E6297" w:rsidRDefault="00C829AD" w:rsidP="00C829AD">
      <w:pPr>
        <w:pStyle w:val="ab"/>
        <w:tabs>
          <w:tab w:val="left" w:pos="0"/>
          <w:tab w:val="num" w:pos="1070"/>
          <w:tab w:val="left" w:pos="1134"/>
          <w:tab w:val="left" w:pos="1276"/>
        </w:tabs>
        <w:spacing w:after="0"/>
        <w:ind w:firstLine="709"/>
        <w:contextualSpacing/>
        <w:jc w:val="both"/>
      </w:pPr>
      <w:r w:rsidRPr="007E6297">
        <w:t>ДП – количество дней просрочки;</w:t>
      </w:r>
    </w:p>
    <w:p w:rsidR="00C829AD" w:rsidRPr="007E6297" w:rsidRDefault="00C829AD" w:rsidP="00C829AD">
      <w:pPr>
        <w:pStyle w:val="ab"/>
        <w:tabs>
          <w:tab w:val="left" w:pos="0"/>
          <w:tab w:val="num" w:pos="1070"/>
          <w:tab w:val="left" w:pos="1134"/>
          <w:tab w:val="left" w:pos="1276"/>
        </w:tabs>
        <w:spacing w:after="0"/>
        <w:ind w:firstLine="709"/>
        <w:contextualSpacing/>
        <w:jc w:val="both"/>
      </w:pPr>
      <w:r w:rsidRPr="007E6297">
        <w:t>ДК – срок исполнения обязательства по контракту (количество дней).</w:t>
      </w:r>
    </w:p>
    <w:p w:rsidR="00C829AD" w:rsidRPr="007E6297" w:rsidRDefault="00C829AD" w:rsidP="00C829AD">
      <w:pPr>
        <w:pStyle w:val="ab"/>
        <w:tabs>
          <w:tab w:val="left" w:pos="0"/>
          <w:tab w:val="num" w:pos="1070"/>
          <w:tab w:val="left" w:pos="1134"/>
          <w:tab w:val="left" w:pos="1276"/>
        </w:tabs>
        <w:spacing w:after="0"/>
        <w:ind w:firstLine="709"/>
        <w:contextualSpacing/>
        <w:jc w:val="both"/>
      </w:pPr>
      <w:r w:rsidRPr="007E6297">
        <w:t>При</w:t>
      </w:r>
      <w:proofErr w:type="gramStart"/>
      <w:r w:rsidRPr="007E6297">
        <w:t xml:space="preserve"> К</w:t>
      </w:r>
      <w:proofErr w:type="gramEnd"/>
      <w:r w:rsidRPr="007E6297">
        <w:t>, равном 0 – 50 процентам, размер ставки определяется за каждый день просрочки и принимается равным 0,01 ключевой ставки, установленной Банком России на дату уплаты пени.</w:t>
      </w:r>
    </w:p>
    <w:p w:rsidR="00C829AD" w:rsidRPr="007E6297" w:rsidRDefault="00C829AD" w:rsidP="00C829AD">
      <w:pPr>
        <w:pStyle w:val="ab"/>
        <w:tabs>
          <w:tab w:val="left" w:pos="0"/>
          <w:tab w:val="num" w:pos="1070"/>
          <w:tab w:val="left" w:pos="1134"/>
          <w:tab w:val="left" w:pos="1276"/>
        </w:tabs>
        <w:spacing w:after="0"/>
        <w:ind w:firstLine="709"/>
        <w:contextualSpacing/>
        <w:jc w:val="both"/>
      </w:pPr>
      <w:r w:rsidRPr="007E6297">
        <w:t>При</w:t>
      </w:r>
      <w:proofErr w:type="gramStart"/>
      <w:r w:rsidRPr="007E6297">
        <w:t xml:space="preserve"> К</w:t>
      </w:r>
      <w:proofErr w:type="gramEnd"/>
      <w:r w:rsidRPr="007E6297">
        <w:t>,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C829AD" w:rsidRPr="007E6297" w:rsidRDefault="00C829AD" w:rsidP="00C829AD">
      <w:pPr>
        <w:pStyle w:val="a9"/>
        <w:ind w:firstLine="709"/>
        <w:jc w:val="both"/>
        <w:rPr>
          <w:bCs/>
          <w:sz w:val="24"/>
          <w:szCs w:val="24"/>
        </w:rPr>
      </w:pPr>
      <w:r w:rsidRPr="007E6297">
        <w:rPr>
          <w:bCs/>
          <w:sz w:val="24"/>
          <w:szCs w:val="24"/>
        </w:rPr>
        <w:t>При</w:t>
      </w:r>
      <w:proofErr w:type="gramStart"/>
      <w:r w:rsidRPr="007E6297">
        <w:rPr>
          <w:bCs/>
          <w:sz w:val="24"/>
          <w:szCs w:val="24"/>
        </w:rPr>
        <w:t xml:space="preserve"> К</w:t>
      </w:r>
      <w:proofErr w:type="gramEnd"/>
      <w:r w:rsidRPr="007E6297">
        <w:rPr>
          <w:bCs/>
          <w:sz w:val="24"/>
          <w:szCs w:val="24"/>
        </w:rPr>
        <w:t>, равном 100 процентам и более, размер ставки определяется за каждый день просрочки и принимается равным 0,03 ключевой ставки, установленной Банком России на дату уплаты пени.</w:t>
      </w:r>
    </w:p>
    <w:p w:rsidR="00C829AD" w:rsidRPr="007E6297" w:rsidRDefault="00C829AD" w:rsidP="00C829AD">
      <w:pPr>
        <w:pStyle w:val="a9"/>
        <w:numPr>
          <w:ilvl w:val="1"/>
          <w:numId w:val="3"/>
        </w:numPr>
        <w:ind w:left="0" w:firstLine="709"/>
        <w:jc w:val="both"/>
        <w:rPr>
          <w:sz w:val="24"/>
          <w:szCs w:val="24"/>
        </w:rPr>
      </w:pPr>
      <w:r w:rsidRPr="007E6297">
        <w:rPr>
          <w:bCs/>
          <w:sz w:val="24"/>
          <w:szCs w:val="24"/>
        </w:rPr>
        <w:lastRenderedPageBreak/>
        <w:t>З</w:t>
      </w:r>
      <w:r w:rsidRPr="007E6297">
        <w:rPr>
          <w:sz w:val="24"/>
          <w:szCs w:val="24"/>
        </w:rPr>
        <w:t>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начисляются штрафы. Размер штрафа устанавливается Контрактом в виде фиксированной суммы –___ % цены Контракта-______________________</w:t>
      </w:r>
      <w:r w:rsidRPr="007E6297">
        <w:rPr>
          <w:rStyle w:val="a6"/>
          <w:sz w:val="24"/>
          <w:szCs w:val="24"/>
        </w:rPr>
        <w:footnoteReference w:id="1"/>
      </w:r>
      <w:r w:rsidRPr="007E6297">
        <w:rPr>
          <w:sz w:val="24"/>
          <w:szCs w:val="24"/>
        </w:rPr>
        <w:t>.</w:t>
      </w:r>
    </w:p>
    <w:p w:rsidR="00C829AD" w:rsidRPr="007E6297" w:rsidRDefault="00C829AD" w:rsidP="00C829AD">
      <w:pPr>
        <w:pStyle w:val="a9"/>
        <w:numPr>
          <w:ilvl w:val="1"/>
          <w:numId w:val="3"/>
        </w:numPr>
        <w:ind w:left="0" w:firstLine="709"/>
        <w:jc w:val="both"/>
        <w:rPr>
          <w:bCs/>
          <w:sz w:val="24"/>
          <w:szCs w:val="24"/>
        </w:rPr>
      </w:pPr>
      <w:r w:rsidRPr="007E6297">
        <w:rPr>
          <w:bCs/>
          <w:sz w:val="24"/>
          <w:szCs w:val="24"/>
        </w:rPr>
        <w:t xml:space="preserve">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w:t>
      </w:r>
      <w:r>
        <w:rPr>
          <w:bCs/>
          <w:sz w:val="24"/>
          <w:szCs w:val="24"/>
        </w:rPr>
        <w:t>З</w:t>
      </w:r>
      <w:r w:rsidRPr="007E6297">
        <w:rPr>
          <w:bCs/>
          <w:sz w:val="24"/>
          <w:szCs w:val="24"/>
        </w:rPr>
        <w:t>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w:t>
      </w:r>
    </w:p>
    <w:p w:rsidR="00C829AD" w:rsidRPr="007E6297" w:rsidRDefault="00C829AD" w:rsidP="00C829AD">
      <w:pPr>
        <w:widowControl/>
        <w:numPr>
          <w:ilvl w:val="1"/>
          <w:numId w:val="3"/>
        </w:numPr>
        <w:ind w:left="0" w:firstLine="709"/>
        <w:jc w:val="both"/>
        <w:rPr>
          <w:sz w:val="24"/>
          <w:szCs w:val="24"/>
        </w:rPr>
      </w:pPr>
      <w:r w:rsidRPr="007E6297">
        <w:rPr>
          <w:sz w:val="24"/>
          <w:szCs w:val="24"/>
        </w:rPr>
        <w:t xml:space="preserve">В случае ненадлежащего исполнения </w:t>
      </w:r>
      <w:r>
        <w:rPr>
          <w:sz w:val="24"/>
          <w:szCs w:val="24"/>
        </w:rPr>
        <w:t>З</w:t>
      </w:r>
      <w:r w:rsidRPr="007E6297">
        <w:rPr>
          <w:sz w:val="24"/>
          <w:szCs w:val="24"/>
        </w:rPr>
        <w:t xml:space="preserve">аказчиком обязательств, предусмотренных Контрактом, за исключением просрочки исполнения </w:t>
      </w:r>
      <w:r>
        <w:rPr>
          <w:sz w:val="24"/>
          <w:szCs w:val="24"/>
        </w:rPr>
        <w:t>З</w:t>
      </w:r>
      <w:r w:rsidRPr="007E6297">
        <w:rPr>
          <w:sz w:val="24"/>
          <w:szCs w:val="24"/>
        </w:rPr>
        <w:t xml:space="preserve">аказчиком обязательств, предусмотренных Контрактом, </w:t>
      </w:r>
      <w:r>
        <w:rPr>
          <w:sz w:val="24"/>
          <w:szCs w:val="24"/>
        </w:rPr>
        <w:t>З</w:t>
      </w:r>
      <w:r w:rsidRPr="007E6297">
        <w:rPr>
          <w:sz w:val="24"/>
          <w:szCs w:val="24"/>
        </w:rPr>
        <w:t>аказчик оплачивает по требованию Подрядчика штраф в размере ___% цены Контракта - __________________________</w:t>
      </w:r>
      <w:r w:rsidRPr="007E6297">
        <w:rPr>
          <w:rStyle w:val="a6"/>
          <w:sz w:val="24"/>
          <w:szCs w:val="24"/>
        </w:rPr>
        <w:footnoteReference w:id="2"/>
      </w:r>
      <w:r w:rsidRPr="007E6297">
        <w:rPr>
          <w:sz w:val="24"/>
          <w:szCs w:val="24"/>
        </w:rPr>
        <w:t>.</w:t>
      </w:r>
    </w:p>
    <w:p w:rsidR="00C829AD" w:rsidRPr="007E6297" w:rsidRDefault="00C829AD" w:rsidP="00C829AD">
      <w:pPr>
        <w:widowControl/>
        <w:numPr>
          <w:ilvl w:val="1"/>
          <w:numId w:val="3"/>
        </w:numPr>
        <w:ind w:left="0" w:firstLine="709"/>
        <w:jc w:val="both"/>
        <w:rPr>
          <w:sz w:val="24"/>
          <w:szCs w:val="24"/>
        </w:rPr>
      </w:pPr>
      <w:r w:rsidRPr="007E6297">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29AD" w:rsidRPr="007E6297" w:rsidRDefault="00C829AD" w:rsidP="00C829AD">
      <w:pPr>
        <w:pStyle w:val="Default"/>
        <w:numPr>
          <w:ilvl w:val="0"/>
          <w:numId w:val="3"/>
        </w:numPr>
        <w:tabs>
          <w:tab w:val="left" w:pos="426"/>
        </w:tabs>
        <w:spacing w:before="120" w:after="120"/>
        <w:ind w:left="0" w:firstLine="0"/>
        <w:jc w:val="center"/>
        <w:rPr>
          <w:b/>
          <w:color w:val="auto"/>
        </w:rPr>
      </w:pPr>
      <w:r w:rsidRPr="007E6297">
        <w:rPr>
          <w:b/>
          <w:bCs/>
          <w:color w:val="auto"/>
        </w:rPr>
        <w:t>Порядок разрешения споров</w:t>
      </w:r>
    </w:p>
    <w:p w:rsidR="00C829AD" w:rsidRPr="007E6297" w:rsidRDefault="00C829AD" w:rsidP="00C829AD">
      <w:pPr>
        <w:widowControl/>
        <w:numPr>
          <w:ilvl w:val="1"/>
          <w:numId w:val="3"/>
        </w:numPr>
        <w:autoSpaceDE/>
        <w:autoSpaceDN/>
        <w:adjustRightInd/>
        <w:ind w:left="0" w:firstLine="709"/>
        <w:jc w:val="both"/>
        <w:rPr>
          <w:sz w:val="24"/>
          <w:szCs w:val="24"/>
        </w:rPr>
      </w:pPr>
      <w:r w:rsidRPr="007E6297">
        <w:rPr>
          <w:sz w:val="24"/>
          <w:szCs w:val="24"/>
        </w:rPr>
        <w:t>Споры и разногласия, которые могут возникнуть при исполнении настоящего Контракта, будут по возможности разрешаться путем переговоров между Сторонами с соблюдением претензионного порядка. Срок рассмотрения претензии 15 (пятнадцать) дней с момента поступления претензии.</w:t>
      </w:r>
    </w:p>
    <w:p w:rsidR="00C829AD" w:rsidRPr="007E6297" w:rsidRDefault="00C829AD" w:rsidP="00C829AD">
      <w:pPr>
        <w:widowControl/>
        <w:numPr>
          <w:ilvl w:val="1"/>
          <w:numId w:val="3"/>
        </w:numPr>
        <w:autoSpaceDE/>
        <w:autoSpaceDN/>
        <w:adjustRightInd/>
        <w:ind w:left="0" w:firstLine="709"/>
        <w:jc w:val="both"/>
        <w:rPr>
          <w:sz w:val="24"/>
          <w:szCs w:val="24"/>
        </w:rPr>
      </w:pPr>
      <w:r w:rsidRPr="007E6297">
        <w:rPr>
          <w:sz w:val="24"/>
          <w:szCs w:val="24"/>
        </w:rPr>
        <w:t xml:space="preserve">В случае невозможности разрешения разногласий путем переговоров они подлежат рассмотрению в Арбитражном суде Ханты-Мансийского автономного округа </w:t>
      </w:r>
      <w:proofErr w:type="gramStart"/>
      <w:r w:rsidRPr="007E6297">
        <w:rPr>
          <w:sz w:val="24"/>
          <w:szCs w:val="24"/>
        </w:rPr>
        <w:t>-</w:t>
      </w:r>
      <w:proofErr w:type="spellStart"/>
      <w:r w:rsidRPr="007E6297">
        <w:rPr>
          <w:sz w:val="24"/>
          <w:szCs w:val="24"/>
        </w:rPr>
        <w:t>Ю</w:t>
      </w:r>
      <w:proofErr w:type="gramEnd"/>
      <w:r w:rsidRPr="007E6297">
        <w:rPr>
          <w:sz w:val="24"/>
          <w:szCs w:val="24"/>
        </w:rPr>
        <w:t>гры</w:t>
      </w:r>
      <w:proofErr w:type="spellEnd"/>
      <w:r w:rsidRPr="007E6297">
        <w:rPr>
          <w:sz w:val="24"/>
          <w:szCs w:val="24"/>
        </w:rPr>
        <w:t xml:space="preserve"> согласно законодательству Российской Федерации.</w:t>
      </w:r>
    </w:p>
    <w:p w:rsidR="00C829AD" w:rsidRPr="007E6297" w:rsidRDefault="00C829AD" w:rsidP="00C829AD">
      <w:pPr>
        <w:widowControl/>
        <w:numPr>
          <w:ilvl w:val="0"/>
          <w:numId w:val="3"/>
        </w:numPr>
        <w:spacing w:before="120" w:after="120"/>
        <w:jc w:val="center"/>
        <w:rPr>
          <w:b/>
          <w:sz w:val="24"/>
          <w:szCs w:val="24"/>
        </w:rPr>
      </w:pPr>
      <w:r w:rsidRPr="007E6297">
        <w:rPr>
          <w:b/>
          <w:sz w:val="24"/>
          <w:szCs w:val="24"/>
        </w:rPr>
        <w:t>Действие обстоятельств непреодолимой силы</w:t>
      </w:r>
    </w:p>
    <w:p w:rsidR="00C829AD" w:rsidRPr="007E6297" w:rsidRDefault="00C829AD" w:rsidP="00C829AD">
      <w:pPr>
        <w:pStyle w:val="ad"/>
        <w:numPr>
          <w:ilvl w:val="1"/>
          <w:numId w:val="3"/>
        </w:numPr>
        <w:tabs>
          <w:tab w:val="left" w:pos="1276"/>
        </w:tabs>
        <w:ind w:left="0" w:firstLine="709"/>
        <w:contextualSpacing/>
      </w:pPr>
      <w:proofErr w:type="gramStart"/>
      <w:r w:rsidRPr="007E6297">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C829AD" w:rsidRPr="007E6297" w:rsidRDefault="00C829AD" w:rsidP="00C829AD">
      <w:pPr>
        <w:pStyle w:val="ad"/>
        <w:numPr>
          <w:ilvl w:val="1"/>
          <w:numId w:val="3"/>
        </w:numPr>
        <w:tabs>
          <w:tab w:val="left" w:pos="1276"/>
        </w:tabs>
        <w:ind w:left="0" w:firstLine="709"/>
        <w:contextualSpacing/>
      </w:pPr>
      <w:r w:rsidRPr="007E6297">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829AD" w:rsidRPr="007E6297" w:rsidRDefault="00C829AD" w:rsidP="00C829AD">
      <w:pPr>
        <w:pStyle w:val="ad"/>
        <w:numPr>
          <w:ilvl w:val="1"/>
          <w:numId w:val="3"/>
        </w:numPr>
        <w:tabs>
          <w:tab w:val="left" w:pos="1276"/>
        </w:tabs>
        <w:ind w:left="0" w:firstLine="709"/>
        <w:contextualSpacing/>
      </w:pPr>
      <w:r w:rsidRPr="007E6297">
        <w:t>Обязанность доказать наличие обстоятельств непреодолимой силы лежит на Стороне Контракта, не выполнившей свои обязательства по Контракту.</w:t>
      </w:r>
    </w:p>
    <w:p w:rsidR="00C829AD" w:rsidRPr="007E6297" w:rsidRDefault="00C829AD" w:rsidP="00C829AD">
      <w:pPr>
        <w:pStyle w:val="ad"/>
        <w:numPr>
          <w:ilvl w:val="1"/>
          <w:numId w:val="3"/>
        </w:numPr>
        <w:tabs>
          <w:tab w:val="left" w:pos="1276"/>
        </w:tabs>
        <w:ind w:left="0" w:firstLine="709"/>
        <w:contextualSpacing/>
      </w:pPr>
      <w:r w:rsidRPr="007E6297">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829AD" w:rsidRPr="007E6297" w:rsidRDefault="00C829AD" w:rsidP="00C829AD">
      <w:pPr>
        <w:pStyle w:val="31"/>
        <w:numPr>
          <w:ilvl w:val="0"/>
          <w:numId w:val="3"/>
        </w:numPr>
        <w:tabs>
          <w:tab w:val="left" w:pos="426"/>
        </w:tabs>
        <w:spacing w:before="120"/>
        <w:ind w:left="0" w:firstLine="0"/>
        <w:jc w:val="center"/>
        <w:rPr>
          <w:b/>
          <w:sz w:val="24"/>
          <w:szCs w:val="24"/>
        </w:rPr>
      </w:pPr>
      <w:r w:rsidRPr="007E6297">
        <w:rPr>
          <w:b/>
          <w:bCs/>
          <w:sz w:val="24"/>
          <w:szCs w:val="24"/>
        </w:rPr>
        <w:t>Обеспечение Контракта</w:t>
      </w:r>
    </w:p>
    <w:p w:rsidR="00C829AD" w:rsidRPr="007E6297" w:rsidRDefault="00C829AD" w:rsidP="00C829AD">
      <w:pPr>
        <w:widowControl/>
        <w:numPr>
          <w:ilvl w:val="1"/>
          <w:numId w:val="3"/>
        </w:numPr>
        <w:ind w:left="0" w:firstLine="709"/>
        <w:jc w:val="both"/>
        <w:rPr>
          <w:sz w:val="24"/>
          <w:szCs w:val="24"/>
        </w:rPr>
      </w:pPr>
      <w:r w:rsidRPr="007E6297">
        <w:rPr>
          <w:sz w:val="24"/>
          <w:szCs w:val="24"/>
        </w:rPr>
        <w:t xml:space="preserve"> По настоящему Контракту устанавливается обеспечение исполнения Контракта.</w:t>
      </w:r>
    </w:p>
    <w:p w:rsidR="00C829AD" w:rsidRPr="007E6297" w:rsidRDefault="00C829AD" w:rsidP="00C829AD">
      <w:pPr>
        <w:widowControl/>
        <w:numPr>
          <w:ilvl w:val="1"/>
          <w:numId w:val="3"/>
        </w:numPr>
        <w:ind w:left="0" w:firstLine="709"/>
        <w:jc w:val="both"/>
        <w:rPr>
          <w:sz w:val="24"/>
          <w:szCs w:val="24"/>
        </w:rPr>
      </w:pPr>
      <w:r w:rsidRPr="007E6297">
        <w:rPr>
          <w:sz w:val="24"/>
          <w:szCs w:val="24"/>
        </w:rPr>
        <w:lastRenderedPageBreak/>
        <w:t xml:space="preserve">Способами обеспечения исполнения Контракта являются банковская гарантия, выданная банком и соответствующая требованиям п. 9.6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w:t>
      </w:r>
      <w:r>
        <w:rPr>
          <w:sz w:val="24"/>
          <w:szCs w:val="24"/>
        </w:rPr>
        <w:t>З</w:t>
      </w:r>
      <w:r w:rsidRPr="007E6297">
        <w:rPr>
          <w:sz w:val="24"/>
          <w:szCs w:val="24"/>
        </w:rPr>
        <w:t>аказчику. Способ обеспечения исполнения Контракта определяется Подрядчиком самостоятельно.</w:t>
      </w:r>
    </w:p>
    <w:p w:rsidR="00C829AD" w:rsidRPr="00DC1401" w:rsidRDefault="00C829AD" w:rsidP="00C829AD">
      <w:pPr>
        <w:widowControl/>
        <w:numPr>
          <w:ilvl w:val="1"/>
          <w:numId w:val="3"/>
        </w:numPr>
        <w:ind w:left="0" w:firstLine="709"/>
        <w:jc w:val="both"/>
        <w:rPr>
          <w:sz w:val="24"/>
          <w:szCs w:val="24"/>
        </w:rPr>
      </w:pPr>
      <w:r w:rsidRPr="007E6297">
        <w:rPr>
          <w:sz w:val="24"/>
          <w:szCs w:val="24"/>
        </w:rPr>
        <w:t xml:space="preserve">Обеспечение исполнения Контракта предоставляется </w:t>
      </w:r>
      <w:r>
        <w:rPr>
          <w:sz w:val="24"/>
          <w:szCs w:val="24"/>
        </w:rPr>
        <w:t>З</w:t>
      </w:r>
      <w:r w:rsidRPr="007E6297">
        <w:rPr>
          <w:sz w:val="24"/>
          <w:szCs w:val="24"/>
        </w:rPr>
        <w:t xml:space="preserve">аказчику до заключения Контракта. Размер обеспечения исполнения Контракта составляет </w:t>
      </w:r>
      <w:r>
        <w:rPr>
          <w:b/>
          <w:sz w:val="24"/>
          <w:szCs w:val="24"/>
        </w:rPr>
        <w:t>33 059</w:t>
      </w:r>
      <w:r w:rsidRPr="00DC1401">
        <w:rPr>
          <w:b/>
          <w:sz w:val="24"/>
          <w:szCs w:val="24"/>
        </w:rPr>
        <w:t xml:space="preserve"> рубл</w:t>
      </w:r>
      <w:r>
        <w:rPr>
          <w:b/>
          <w:sz w:val="24"/>
          <w:szCs w:val="24"/>
        </w:rPr>
        <w:t>ей</w:t>
      </w:r>
      <w:r w:rsidRPr="00DC1401">
        <w:rPr>
          <w:b/>
          <w:sz w:val="24"/>
          <w:szCs w:val="24"/>
        </w:rPr>
        <w:t xml:space="preserve"> </w:t>
      </w:r>
      <w:r>
        <w:rPr>
          <w:b/>
          <w:sz w:val="24"/>
          <w:szCs w:val="24"/>
        </w:rPr>
        <w:t>17</w:t>
      </w:r>
      <w:r w:rsidRPr="00DC1401">
        <w:rPr>
          <w:b/>
          <w:sz w:val="24"/>
          <w:szCs w:val="24"/>
        </w:rPr>
        <w:t xml:space="preserve"> копеек (</w:t>
      </w:r>
      <w:r>
        <w:rPr>
          <w:b/>
          <w:sz w:val="24"/>
          <w:szCs w:val="24"/>
        </w:rPr>
        <w:t>Тридцать три</w:t>
      </w:r>
      <w:r w:rsidRPr="00DC1401">
        <w:rPr>
          <w:b/>
          <w:sz w:val="24"/>
          <w:szCs w:val="24"/>
        </w:rPr>
        <w:t xml:space="preserve"> тысяч</w:t>
      </w:r>
      <w:r>
        <w:rPr>
          <w:b/>
          <w:sz w:val="24"/>
          <w:szCs w:val="24"/>
        </w:rPr>
        <w:t>и</w:t>
      </w:r>
      <w:r w:rsidRPr="00DC1401">
        <w:rPr>
          <w:b/>
          <w:sz w:val="24"/>
          <w:szCs w:val="24"/>
        </w:rPr>
        <w:t xml:space="preserve"> </w:t>
      </w:r>
      <w:r>
        <w:rPr>
          <w:b/>
          <w:sz w:val="24"/>
          <w:szCs w:val="24"/>
        </w:rPr>
        <w:t>пятьдесят девять</w:t>
      </w:r>
      <w:r w:rsidRPr="00DC1401">
        <w:rPr>
          <w:b/>
          <w:sz w:val="24"/>
          <w:szCs w:val="24"/>
        </w:rPr>
        <w:t xml:space="preserve"> рубл</w:t>
      </w:r>
      <w:r>
        <w:rPr>
          <w:b/>
          <w:sz w:val="24"/>
          <w:szCs w:val="24"/>
        </w:rPr>
        <w:t>ей</w:t>
      </w:r>
      <w:r w:rsidRPr="00DC1401">
        <w:rPr>
          <w:b/>
          <w:sz w:val="24"/>
          <w:szCs w:val="24"/>
        </w:rPr>
        <w:t xml:space="preserve"> </w:t>
      </w:r>
      <w:r>
        <w:rPr>
          <w:b/>
          <w:sz w:val="24"/>
          <w:szCs w:val="24"/>
        </w:rPr>
        <w:t>17</w:t>
      </w:r>
      <w:r w:rsidRPr="00DC1401">
        <w:rPr>
          <w:b/>
          <w:sz w:val="24"/>
          <w:szCs w:val="24"/>
        </w:rPr>
        <w:t xml:space="preserve"> копеек</w:t>
      </w:r>
      <w:r>
        <w:rPr>
          <w:b/>
          <w:sz w:val="24"/>
          <w:szCs w:val="24"/>
        </w:rPr>
        <w:t>).</w:t>
      </w:r>
      <w:r w:rsidRPr="00DC1401">
        <w:rPr>
          <w:color w:val="000000"/>
          <w:sz w:val="24"/>
          <w:szCs w:val="24"/>
        </w:rPr>
        <w:t xml:space="preserve"> </w:t>
      </w:r>
      <w:r w:rsidRPr="00DC1401">
        <w:rPr>
          <w:sz w:val="24"/>
          <w:szCs w:val="24"/>
        </w:rPr>
        <w:t>(Пять процентов от начальной (максимальной) цены Контракта).</w:t>
      </w:r>
    </w:p>
    <w:p w:rsidR="00C829AD" w:rsidRPr="007E6297" w:rsidRDefault="00C829AD" w:rsidP="00C829AD">
      <w:pPr>
        <w:ind w:firstLine="709"/>
        <w:jc w:val="both"/>
        <w:rPr>
          <w:sz w:val="24"/>
          <w:szCs w:val="24"/>
        </w:rPr>
      </w:pPr>
      <w:r w:rsidRPr="007E6297">
        <w:rPr>
          <w:i/>
          <w:iCs/>
          <w:sz w:val="24"/>
          <w:szCs w:val="24"/>
        </w:rPr>
        <w:t xml:space="preserve">В случае если предложенная Подрядчиком цена Контракта ниже на двадцать пять и более процентов по отношению к начальной (максимальной) цене контракта, Подрядчик предоставляет обеспечение исполнения контракта с учетом положений </w:t>
      </w:r>
      <w:hyperlink r:id="rId9" w:history="1">
        <w:r w:rsidRPr="007E6297">
          <w:rPr>
            <w:rStyle w:val="a3"/>
            <w:i/>
            <w:iCs/>
            <w:sz w:val="24"/>
            <w:szCs w:val="24"/>
          </w:rPr>
          <w:t>статьи 37</w:t>
        </w:r>
      </w:hyperlink>
      <w:r w:rsidRPr="007E6297">
        <w:rPr>
          <w:i/>
          <w:iCs/>
          <w:sz w:val="24"/>
          <w:szCs w:val="24"/>
        </w:rPr>
        <w:t xml:space="preserve"> Федерального закона от 05.04.2013 № 44-ФЗ</w:t>
      </w:r>
      <w:r w:rsidRPr="007E6297">
        <w:rPr>
          <w:rStyle w:val="a6"/>
          <w:i/>
          <w:iCs/>
          <w:sz w:val="24"/>
          <w:szCs w:val="24"/>
        </w:rPr>
        <w:footnoteReference w:id="3"/>
      </w:r>
      <w:r w:rsidRPr="007E6297">
        <w:rPr>
          <w:i/>
          <w:iCs/>
          <w:sz w:val="24"/>
          <w:szCs w:val="24"/>
        </w:rPr>
        <w:t>.</w:t>
      </w:r>
    </w:p>
    <w:p w:rsidR="00C829AD" w:rsidRPr="007E6297" w:rsidRDefault="00C829AD" w:rsidP="00C829AD">
      <w:pPr>
        <w:widowControl/>
        <w:numPr>
          <w:ilvl w:val="1"/>
          <w:numId w:val="3"/>
        </w:numPr>
        <w:ind w:left="0" w:firstLine="709"/>
        <w:jc w:val="both"/>
        <w:rPr>
          <w:sz w:val="24"/>
          <w:szCs w:val="24"/>
        </w:rPr>
      </w:pPr>
      <w:r w:rsidRPr="007E6297">
        <w:rPr>
          <w:sz w:val="24"/>
          <w:szCs w:val="24"/>
        </w:rPr>
        <w:t xml:space="preserve">По Контракту должны быть обеспечены обязательства Подрядчика по возмещению убытков </w:t>
      </w:r>
      <w:r>
        <w:rPr>
          <w:sz w:val="24"/>
          <w:szCs w:val="24"/>
        </w:rPr>
        <w:t>З</w:t>
      </w:r>
      <w:r w:rsidRPr="007E6297">
        <w:rPr>
          <w:sz w:val="24"/>
          <w:szCs w:val="24"/>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Pr>
          <w:sz w:val="24"/>
          <w:szCs w:val="24"/>
        </w:rPr>
        <w:t>З</w:t>
      </w:r>
      <w:r w:rsidRPr="007E6297">
        <w:rPr>
          <w:sz w:val="24"/>
          <w:szCs w:val="24"/>
        </w:rPr>
        <w:t>аказчиком.</w:t>
      </w:r>
    </w:p>
    <w:p w:rsidR="00C829AD" w:rsidRPr="007E6297" w:rsidRDefault="00C829AD" w:rsidP="00C829AD">
      <w:pPr>
        <w:widowControl/>
        <w:numPr>
          <w:ilvl w:val="1"/>
          <w:numId w:val="3"/>
        </w:numPr>
        <w:ind w:left="0" w:firstLine="709"/>
        <w:jc w:val="both"/>
        <w:rPr>
          <w:sz w:val="24"/>
          <w:szCs w:val="24"/>
        </w:rPr>
      </w:pPr>
      <w:r w:rsidRPr="007E6297">
        <w:rPr>
          <w:sz w:val="24"/>
          <w:szCs w:val="24"/>
        </w:rPr>
        <w:t xml:space="preserve">В ходе исполнения Контракта Подрядчик вправе предоставить </w:t>
      </w:r>
      <w:r>
        <w:rPr>
          <w:sz w:val="24"/>
          <w:szCs w:val="24"/>
        </w:rPr>
        <w:t>З</w:t>
      </w:r>
      <w:r w:rsidRPr="007E6297">
        <w:rPr>
          <w:sz w:val="24"/>
          <w:szCs w:val="24"/>
        </w:rPr>
        <w:t>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829AD" w:rsidRPr="007E6297" w:rsidRDefault="00C829AD" w:rsidP="00C829AD">
      <w:pPr>
        <w:widowControl/>
        <w:numPr>
          <w:ilvl w:val="1"/>
          <w:numId w:val="3"/>
        </w:numPr>
        <w:tabs>
          <w:tab w:val="left" w:pos="1134"/>
          <w:tab w:val="left" w:pos="1276"/>
          <w:tab w:val="left" w:pos="1418"/>
        </w:tabs>
        <w:ind w:left="0" w:firstLine="709"/>
        <w:contextualSpacing/>
        <w:jc w:val="both"/>
        <w:rPr>
          <w:sz w:val="24"/>
          <w:szCs w:val="24"/>
        </w:rPr>
      </w:pPr>
      <w:r w:rsidRPr="007E6297">
        <w:rPr>
          <w:sz w:val="24"/>
          <w:szCs w:val="24"/>
        </w:rPr>
        <w:t xml:space="preserve">    </w:t>
      </w:r>
      <w:bookmarkStart w:id="1" w:name="Пункт_9_7"/>
      <w:bookmarkEnd w:id="1"/>
      <w:r w:rsidRPr="007E6297">
        <w:rPr>
          <w:sz w:val="24"/>
          <w:szCs w:val="24"/>
        </w:rPr>
        <w:t>Банковская гарантия, предоставляемая Подрядчиком в качестве обеспечения исполнения Контракта, должна соответствовать требованиям, установленным в соответствии со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C829AD" w:rsidRPr="007E6297" w:rsidRDefault="00C829AD" w:rsidP="00C829AD">
      <w:pPr>
        <w:pStyle w:val="3"/>
        <w:widowControl/>
        <w:numPr>
          <w:ilvl w:val="1"/>
          <w:numId w:val="3"/>
        </w:numPr>
        <w:tabs>
          <w:tab w:val="left" w:pos="1134"/>
        </w:tabs>
        <w:autoSpaceDE/>
        <w:autoSpaceDN/>
        <w:adjustRightInd/>
        <w:spacing w:after="0"/>
        <w:ind w:left="0" w:firstLine="709"/>
        <w:jc w:val="both"/>
        <w:rPr>
          <w:sz w:val="24"/>
          <w:szCs w:val="24"/>
        </w:rPr>
      </w:pPr>
      <w:r w:rsidRPr="007E6297">
        <w:rPr>
          <w:sz w:val="24"/>
          <w:szCs w:val="24"/>
        </w:rPr>
        <w:t xml:space="preserve">Срок действия обеспечения исполнения </w:t>
      </w:r>
      <w:r>
        <w:rPr>
          <w:sz w:val="24"/>
          <w:szCs w:val="24"/>
        </w:rPr>
        <w:t xml:space="preserve"> </w:t>
      </w:r>
      <w:r w:rsidRPr="007E6297">
        <w:rPr>
          <w:sz w:val="24"/>
          <w:szCs w:val="24"/>
        </w:rPr>
        <w:t>Контракта в форме банковской гарантии должен превышать срок действия Контракта не менее чем на один месяц.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Контракту.</w:t>
      </w:r>
    </w:p>
    <w:p w:rsidR="00C829AD" w:rsidRPr="007E6297" w:rsidRDefault="00C829AD" w:rsidP="00C829AD">
      <w:pPr>
        <w:widowControl/>
        <w:numPr>
          <w:ilvl w:val="1"/>
          <w:numId w:val="3"/>
        </w:numPr>
        <w:tabs>
          <w:tab w:val="left" w:pos="-3686"/>
        </w:tabs>
        <w:ind w:left="0" w:firstLine="709"/>
        <w:contextualSpacing/>
        <w:jc w:val="both"/>
        <w:rPr>
          <w:sz w:val="24"/>
          <w:szCs w:val="24"/>
        </w:rPr>
      </w:pPr>
      <w:r w:rsidRPr="007E6297">
        <w:rPr>
          <w:sz w:val="24"/>
          <w:szCs w:val="24"/>
        </w:rPr>
        <w:t>Внесение Подрядчиком денежных сре</w:t>
      </w:r>
      <w:proofErr w:type="gramStart"/>
      <w:r w:rsidRPr="007E6297">
        <w:rPr>
          <w:sz w:val="24"/>
          <w:szCs w:val="24"/>
        </w:rPr>
        <w:t>дств в к</w:t>
      </w:r>
      <w:proofErr w:type="gramEnd"/>
      <w:r w:rsidRPr="007E6297">
        <w:rPr>
          <w:sz w:val="24"/>
          <w:szCs w:val="24"/>
        </w:rPr>
        <w:t xml:space="preserve">ачестве обеспечения исполнения Контракта (далее – денежные средства) на счет </w:t>
      </w:r>
      <w:r>
        <w:rPr>
          <w:sz w:val="24"/>
          <w:szCs w:val="24"/>
        </w:rPr>
        <w:t>З</w:t>
      </w:r>
      <w:r w:rsidRPr="007E6297">
        <w:rPr>
          <w:sz w:val="24"/>
          <w:szCs w:val="24"/>
        </w:rPr>
        <w:t>аказчика, на котором в соответствии с законодательством РФ учитываются операции с поступающими ему средствами, удостоверяет совершение между Сторонами договора залога в письменной форме.</w:t>
      </w:r>
    </w:p>
    <w:p w:rsidR="00C829AD" w:rsidRPr="007E6297" w:rsidRDefault="00C829AD" w:rsidP="00C829AD">
      <w:pPr>
        <w:widowControl/>
        <w:numPr>
          <w:ilvl w:val="1"/>
          <w:numId w:val="3"/>
        </w:numPr>
        <w:tabs>
          <w:tab w:val="left" w:pos="-3686"/>
        </w:tabs>
        <w:ind w:left="0" w:firstLine="709"/>
        <w:contextualSpacing/>
        <w:jc w:val="both"/>
        <w:rPr>
          <w:sz w:val="24"/>
          <w:szCs w:val="24"/>
        </w:rPr>
      </w:pPr>
      <w:r w:rsidRPr="007E6297">
        <w:rPr>
          <w:sz w:val="24"/>
          <w:szCs w:val="24"/>
        </w:rPr>
        <w:t xml:space="preserve">Факт внесения денежных средств на счет </w:t>
      </w:r>
      <w:r>
        <w:rPr>
          <w:sz w:val="24"/>
          <w:szCs w:val="24"/>
        </w:rPr>
        <w:t>З</w:t>
      </w:r>
      <w:r w:rsidRPr="007E6297">
        <w:rPr>
          <w:sz w:val="24"/>
          <w:szCs w:val="24"/>
        </w:rPr>
        <w:t>аказчика подтверждается копией платежного поручения с отметкой банка о списании суммы денежных средств со счета Подрядчика.</w:t>
      </w:r>
    </w:p>
    <w:p w:rsidR="00C829AD" w:rsidRPr="007E6297" w:rsidRDefault="00C829AD" w:rsidP="00C829AD">
      <w:pPr>
        <w:pStyle w:val="3"/>
        <w:widowControl/>
        <w:numPr>
          <w:ilvl w:val="1"/>
          <w:numId w:val="3"/>
        </w:numPr>
        <w:tabs>
          <w:tab w:val="left" w:pos="1134"/>
          <w:tab w:val="left" w:pos="1560"/>
        </w:tabs>
        <w:autoSpaceDE/>
        <w:autoSpaceDN/>
        <w:adjustRightInd/>
        <w:spacing w:after="0"/>
        <w:ind w:left="0" w:firstLine="709"/>
        <w:jc w:val="both"/>
        <w:rPr>
          <w:sz w:val="24"/>
          <w:szCs w:val="24"/>
        </w:rPr>
      </w:pPr>
      <w:r w:rsidRPr="007E6297">
        <w:rPr>
          <w:sz w:val="24"/>
          <w:szCs w:val="24"/>
        </w:rPr>
        <w:t xml:space="preserve"> Денежные средства, внесенные Подрядчиком, находятся на банковском счете </w:t>
      </w:r>
      <w:r>
        <w:rPr>
          <w:sz w:val="24"/>
          <w:szCs w:val="24"/>
        </w:rPr>
        <w:t>З</w:t>
      </w:r>
      <w:r w:rsidRPr="007E6297">
        <w:rPr>
          <w:sz w:val="24"/>
          <w:szCs w:val="24"/>
        </w:rPr>
        <w:t xml:space="preserve">аказчика до завершения исполнения Подрядчиком обязательств перед </w:t>
      </w:r>
      <w:r>
        <w:rPr>
          <w:sz w:val="24"/>
          <w:szCs w:val="24"/>
        </w:rPr>
        <w:t>З</w:t>
      </w:r>
      <w:r w:rsidRPr="007E6297">
        <w:rPr>
          <w:sz w:val="24"/>
          <w:szCs w:val="24"/>
        </w:rPr>
        <w:t>аказчиком по Контракту.</w:t>
      </w:r>
    </w:p>
    <w:p w:rsidR="00C829AD" w:rsidRPr="007E6297" w:rsidRDefault="00C829AD" w:rsidP="00C829AD">
      <w:pPr>
        <w:pStyle w:val="3"/>
        <w:widowControl/>
        <w:numPr>
          <w:ilvl w:val="1"/>
          <w:numId w:val="3"/>
        </w:numPr>
        <w:tabs>
          <w:tab w:val="left" w:pos="1134"/>
        </w:tabs>
        <w:autoSpaceDE/>
        <w:autoSpaceDN/>
        <w:adjustRightInd/>
        <w:spacing w:after="0"/>
        <w:ind w:left="0" w:firstLine="709"/>
        <w:jc w:val="both"/>
        <w:rPr>
          <w:sz w:val="24"/>
          <w:szCs w:val="24"/>
        </w:rPr>
      </w:pPr>
      <w:r w:rsidRPr="007E6297">
        <w:rPr>
          <w:sz w:val="24"/>
          <w:szCs w:val="24"/>
        </w:rPr>
        <w:t xml:space="preserve"> Обращение взыскания на внесенные денежные средства производится </w:t>
      </w:r>
      <w:r>
        <w:rPr>
          <w:sz w:val="24"/>
          <w:szCs w:val="24"/>
        </w:rPr>
        <w:t>З</w:t>
      </w:r>
      <w:r w:rsidRPr="007E6297">
        <w:rPr>
          <w:sz w:val="24"/>
          <w:szCs w:val="24"/>
        </w:rPr>
        <w:t>аказчиком во внесудебном порядке в случае неисполнения или ненадлежащего исполнения Подрядчиком своих обязательств по Контракту.</w:t>
      </w:r>
    </w:p>
    <w:p w:rsidR="00C829AD" w:rsidRPr="007E6297" w:rsidRDefault="00C829AD" w:rsidP="00C829AD">
      <w:pPr>
        <w:pStyle w:val="3"/>
        <w:widowControl/>
        <w:numPr>
          <w:ilvl w:val="1"/>
          <w:numId w:val="3"/>
        </w:numPr>
        <w:tabs>
          <w:tab w:val="left" w:pos="1134"/>
        </w:tabs>
        <w:autoSpaceDE/>
        <w:autoSpaceDN/>
        <w:adjustRightInd/>
        <w:spacing w:after="0"/>
        <w:ind w:left="0" w:firstLine="709"/>
        <w:jc w:val="both"/>
        <w:rPr>
          <w:sz w:val="24"/>
          <w:szCs w:val="24"/>
        </w:rPr>
      </w:pPr>
      <w:r w:rsidRPr="007E6297">
        <w:rPr>
          <w:sz w:val="24"/>
          <w:szCs w:val="24"/>
        </w:rPr>
        <w:t xml:space="preserve"> </w:t>
      </w:r>
      <w:r>
        <w:rPr>
          <w:sz w:val="24"/>
          <w:szCs w:val="24"/>
        </w:rPr>
        <w:t>З</w:t>
      </w:r>
      <w:r w:rsidRPr="007E6297">
        <w:rPr>
          <w:sz w:val="24"/>
          <w:szCs w:val="24"/>
        </w:rPr>
        <w:t>аказчик направляет Подрядчику уведомление (претензию), содержащее требование об исполнении Подрядчиком обязательства по Контракту и предупреждение об обращении взыскания на денежные средства в случае неисполнения указанного обязательства.</w:t>
      </w:r>
    </w:p>
    <w:p w:rsidR="00C829AD" w:rsidRPr="007E6297" w:rsidRDefault="00C829AD" w:rsidP="00C829AD">
      <w:pPr>
        <w:pStyle w:val="3"/>
        <w:widowControl/>
        <w:numPr>
          <w:ilvl w:val="1"/>
          <w:numId w:val="3"/>
        </w:numPr>
        <w:tabs>
          <w:tab w:val="left" w:pos="1134"/>
        </w:tabs>
        <w:autoSpaceDE/>
        <w:autoSpaceDN/>
        <w:adjustRightInd/>
        <w:spacing w:after="0"/>
        <w:ind w:left="0" w:firstLine="709"/>
        <w:jc w:val="both"/>
        <w:rPr>
          <w:sz w:val="24"/>
          <w:szCs w:val="24"/>
        </w:rPr>
      </w:pPr>
      <w:r w:rsidRPr="007E6297">
        <w:rPr>
          <w:sz w:val="24"/>
          <w:szCs w:val="24"/>
        </w:rPr>
        <w:lastRenderedPageBreak/>
        <w:t xml:space="preserve"> </w:t>
      </w:r>
      <w:r>
        <w:rPr>
          <w:sz w:val="24"/>
          <w:szCs w:val="24"/>
        </w:rPr>
        <w:t>З</w:t>
      </w:r>
      <w:r w:rsidRPr="007E6297">
        <w:rPr>
          <w:sz w:val="24"/>
          <w:szCs w:val="24"/>
        </w:rPr>
        <w:t>аказчик вправе обратить взыскание на денежные средства, если Подрядчик в течение десяти дней с даты, когда он считается получившим направленное в его адрес уведомление, не представил документы, подтверждающие факт исполнения своего обязательства по Контракту.</w:t>
      </w:r>
    </w:p>
    <w:p w:rsidR="00C829AD" w:rsidRPr="007E6297" w:rsidRDefault="00C829AD" w:rsidP="00C829AD">
      <w:pPr>
        <w:pStyle w:val="3"/>
        <w:widowControl/>
        <w:numPr>
          <w:ilvl w:val="1"/>
          <w:numId w:val="3"/>
        </w:numPr>
        <w:tabs>
          <w:tab w:val="left" w:pos="1134"/>
        </w:tabs>
        <w:autoSpaceDE/>
        <w:autoSpaceDN/>
        <w:adjustRightInd/>
        <w:spacing w:after="0"/>
        <w:ind w:left="0" w:firstLine="709"/>
        <w:jc w:val="both"/>
        <w:rPr>
          <w:sz w:val="24"/>
          <w:szCs w:val="24"/>
        </w:rPr>
      </w:pPr>
      <w:r w:rsidRPr="007E6297">
        <w:rPr>
          <w:sz w:val="24"/>
          <w:szCs w:val="24"/>
        </w:rPr>
        <w:t xml:space="preserve">Денежные средства возвращаются Подрядчику в полном объёме (либо в части, оставшейся после удовлетворения требований </w:t>
      </w:r>
      <w:r>
        <w:rPr>
          <w:sz w:val="24"/>
          <w:szCs w:val="24"/>
        </w:rPr>
        <w:t>З</w:t>
      </w:r>
      <w:r w:rsidRPr="007E6297">
        <w:rPr>
          <w:sz w:val="24"/>
          <w:szCs w:val="24"/>
        </w:rPr>
        <w:t>аказчика, возникших в период действия обеспечения исполнения Контракта) в течение тридцати дней с момента подписания Сторонами документов, подтверждающих надлежащее исполнение Подрядчиком своих обязательств по Контракту в полном объеме.</w:t>
      </w:r>
    </w:p>
    <w:p w:rsidR="00C829AD" w:rsidRPr="007E6297" w:rsidRDefault="00C829AD" w:rsidP="00C829AD">
      <w:pPr>
        <w:pStyle w:val="Default"/>
        <w:numPr>
          <w:ilvl w:val="0"/>
          <w:numId w:val="3"/>
        </w:numPr>
        <w:tabs>
          <w:tab w:val="left" w:pos="426"/>
        </w:tabs>
        <w:spacing w:before="120" w:after="120"/>
        <w:ind w:left="0" w:firstLine="0"/>
        <w:jc w:val="center"/>
        <w:rPr>
          <w:b/>
          <w:bCs/>
          <w:color w:val="auto"/>
        </w:rPr>
      </w:pPr>
      <w:r w:rsidRPr="007E6297">
        <w:rPr>
          <w:b/>
          <w:bCs/>
          <w:color w:val="auto"/>
        </w:rPr>
        <w:t>Порядок изменения и расторжения Контракта</w:t>
      </w:r>
    </w:p>
    <w:p w:rsidR="00C829AD" w:rsidRPr="007E6297" w:rsidRDefault="00C829AD" w:rsidP="00C829AD">
      <w:pPr>
        <w:pStyle w:val="ConsNormal"/>
        <w:numPr>
          <w:ilvl w:val="1"/>
          <w:numId w:val="3"/>
        </w:numPr>
        <w:ind w:left="0" w:firstLine="709"/>
        <w:jc w:val="both"/>
        <w:rPr>
          <w:rFonts w:ascii="Times New Roman" w:hAnsi="Times New Roman" w:cs="Times New Roman"/>
          <w:sz w:val="24"/>
          <w:szCs w:val="24"/>
        </w:rPr>
      </w:pPr>
      <w:r w:rsidRPr="007E6297">
        <w:rPr>
          <w:rFonts w:ascii="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C829AD" w:rsidRPr="007E6297" w:rsidRDefault="00C829AD" w:rsidP="00C829AD">
      <w:pPr>
        <w:widowControl/>
        <w:numPr>
          <w:ilvl w:val="1"/>
          <w:numId w:val="3"/>
        </w:numPr>
        <w:ind w:left="0" w:firstLine="709"/>
        <w:jc w:val="both"/>
        <w:rPr>
          <w:sz w:val="24"/>
          <w:szCs w:val="24"/>
        </w:rPr>
      </w:pPr>
      <w:r w:rsidRPr="007E6297">
        <w:rPr>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качества выполненных работ и иных условий Контракта.</w:t>
      </w:r>
    </w:p>
    <w:p w:rsidR="00C829AD" w:rsidRPr="007E6297" w:rsidRDefault="00C829AD" w:rsidP="00C829AD">
      <w:pPr>
        <w:widowControl/>
        <w:numPr>
          <w:ilvl w:val="1"/>
          <w:numId w:val="3"/>
        </w:numPr>
        <w:ind w:left="0" w:firstLine="709"/>
        <w:jc w:val="both"/>
        <w:rPr>
          <w:sz w:val="24"/>
          <w:szCs w:val="24"/>
        </w:rPr>
      </w:pPr>
      <w:r>
        <w:rPr>
          <w:sz w:val="24"/>
          <w:szCs w:val="24"/>
        </w:rPr>
        <w:t>З</w:t>
      </w:r>
      <w:r w:rsidRPr="007E6297">
        <w:rPr>
          <w:sz w:val="24"/>
          <w:szCs w:val="24"/>
        </w:rPr>
        <w:t xml:space="preserve">аказчик по согласованию с Подрядчиком в ходе исполнения Контракта вправе изменить не более чем на десять процентов предусмотренный Контрактом объем выполняемых работы при изменении потребности в работах, на выполнение которых заключен Контракт. При этом по соглашению Сторон допускается изменение с учетом </w:t>
      </w:r>
      <w:r>
        <w:rPr>
          <w:sz w:val="24"/>
          <w:szCs w:val="24"/>
        </w:rPr>
        <w:t>изменения</w:t>
      </w:r>
      <w:r w:rsidRPr="007E6297">
        <w:rPr>
          <w:sz w:val="24"/>
          <w:szCs w:val="24"/>
        </w:rPr>
        <w:t xml:space="preserve">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w:t>
      </w:r>
      <w:r>
        <w:rPr>
          <w:sz w:val="24"/>
          <w:szCs w:val="24"/>
        </w:rPr>
        <w:t xml:space="preserve"> </w:t>
      </w:r>
      <w:r w:rsidRPr="007E6297">
        <w:rPr>
          <w:sz w:val="24"/>
          <w:szCs w:val="24"/>
        </w:rPr>
        <w:t xml:space="preserve"> цены </w:t>
      </w:r>
      <w:r>
        <w:rPr>
          <w:sz w:val="24"/>
          <w:szCs w:val="24"/>
        </w:rPr>
        <w:t xml:space="preserve"> </w:t>
      </w:r>
      <w:r w:rsidRPr="007E6297">
        <w:rPr>
          <w:sz w:val="24"/>
          <w:szCs w:val="24"/>
        </w:rPr>
        <w:t>единицы</w:t>
      </w:r>
      <w:r>
        <w:rPr>
          <w:sz w:val="24"/>
          <w:szCs w:val="24"/>
        </w:rPr>
        <w:t xml:space="preserve"> </w:t>
      </w:r>
      <w:r w:rsidRPr="007E6297">
        <w:rPr>
          <w:sz w:val="24"/>
          <w:szCs w:val="24"/>
        </w:rPr>
        <w:t xml:space="preserve"> работ.</w:t>
      </w:r>
    </w:p>
    <w:p w:rsidR="00C829AD" w:rsidRPr="007E6297" w:rsidRDefault="00C829AD" w:rsidP="00C829AD">
      <w:pPr>
        <w:widowControl/>
        <w:numPr>
          <w:ilvl w:val="1"/>
          <w:numId w:val="3"/>
        </w:numPr>
        <w:ind w:left="0" w:firstLine="709"/>
        <w:jc w:val="both"/>
        <w:rPr>
          <w:sz w:val="24"/>
          <w:szCs w:val="24"/>
        </w:rPr>
      </w:pPr>
      <w:r>
        <w:rPr>
          <w:sz w:val="24"/>
          <w:szCs w:val="24"/>
        </w:rPr>
        <w:t>Р</w:t>
      </w:r>
      <w:r w:rsidRPr="007E6297">
        <w:rPr>
          <w:sz w:val="24"/>
          <w:szCs w:val="24"/>
        </w:rPr>
        <w:t xml:space="preserve">асторжение Контракта допускается по соглашению сторон, по решению суда, в случае одностороннего отказа стороны Контракта от исполнения </w:t>
      </w:r>
      <w:r>
        <w:rPr>
          <w:sz w:val="24"/>
          <w:szCs w:val="24"/>
        </w:rPr>
        <w:t xml:space="preserve"> </w:t>
      </w:r>
      <w:r w:rsidRPr="007E6297">
        <w:rPr>
          <w:sz w:val="24"/>
          <w:szCs w:val="24"/>
        </w:rPr>
        <w:t xml:space="preserve">Контракта в соответствии </w:t>
      </w:r>
      <w:r>
        <w:rPr>
          <w:sz w:val="24"/>
          <w:szCs w:val="24"/>
        </w:rPr>
        <w:t xml:space="preserve"> </w:t>
      </w:r>
      <w:r w:rsidRPr="007E6297">
        <w:rPr>
          <w:sz w:val="24"/>
          <w:szCs w:val="24"/>
        </w:rPr>
        <w:t>с гражданским законодательством.</w:t>
      </w:r>
    </w:p>
    <w:p w:rsidR="00C829AD" w:rsidRPr="007E6297" w:rsidRDefault="00C829AD" w:rsidP="00C829AD">
      <w:pPr>
        <w:pStyle w:val="ConsNormal"/>
        <w:numPr>
          <w:ilvl w:val="1"/>
          <w:numId w:val="3"/>
        </w:numPr>
        <w:ind w:left="0" w:firstLine="709"/>
        <w:jc w:val="both"/>
        <w:rPr>
          <w:rFonts w:ascii="Times New Roman" w:hAnsi="Times New Roman" w:cs="Times New Roman"/>
          <w:sz w:val="24"/>
          <w:szCs w:val="24"/>
        </w:rPr>
      </w:pPr>
      <w:r w:rsidRPr="007E6297">
        <w:rPr>
          <w:rFonts w:ascii="Times New Roman" w:hAnsi="Times New Roman" w:cs="Times New Roman"/>
          <w:sz w:val="24"/>
          <w:szCs w:val="24"/>
        </w:rPr>
        <w:t>В случае неисполнения или н</w:t>
      </w:r>
      <w:r w:rsidRPr="00AC2DCD">
        <w:rPr>
          <w:rFonts w:ascii="Times New Roman" w:hAnsi="Times New Roman" w:cs="Times New Roman"/>
          <w:b/>
          <w:sz w:val="24"/>
          <w:szCs w:val="24"/>
        </w:rPr>
        <w:t>е</w:t>
      </w:r>
      <w:r w:rsidRPr="007E6297">
        <w:rPr>
          <w:rFonts w:ascii="Times New Roman" w:hAnsi="Times New Roman" w:cs="Times New Roman"/>
          <w:sz w:val="24"/>
          <w:szCs w:val="24"/>
        </w:rPr>
        <w:t xml:space="preserve"> надлежащего исполнения Подрядчиком своих обязательств, предусмотренных настоящим Контрактом, </w:t>
      </w:r>
      <w:r>
        <w:rPr>
          <w:rFonts w:ascii="Times New Roman" w:hAnsi="Times New Roman" w:cs="Times New Roman"/>
          <w:sz w:val="24"/>
          <w:szCs w:val="24"/>
        </w:rPr>
        <w:t>З</w:t>
      </w:r>
      <w:r w:rsidRPr="007E6297">
        <w:rPr>
          <w:rFonts w:ascii="Times New Roman" w:hAnsi="Times New Roman" w:cs="Times New Roman"/>
          <w:sz w:val="24"/>
          <w:szCs w:val="24"/>
        </w:rPr>
        <w:t xml:space="preserve">аказчик вправе в одностороннем порядке отказаться от исполнения настоящего Контракта, направив Подрядчику письменное уведомление об отказе от исполнения настоящего Контракта не позднее, </w:t>
      </w:r>
      <w:r>
        <w:rPr>
          <w:rFonts w:ascii="Times New Roman" w:hAnsi="Times New Roman" w:cs="Times New Roman"/>
          <w:sz w:val="24"/>
          <w:szCs w:val="24"/>
        </w:rPr>
        <w:t xml:space="preserve"> </w:t>
      </w:r>
      <w:r w:rsidRPr="007E6297">
        <w:rPr>
          <w:rFonts w:ascii="Times New Roman" w:hAnsi="Times New Roman" w:cs="Times New Roman"/>
          <w:sz w:val="24"/>
          <w:szCs w:val="24"/>
        </w:rPr>
        <w:t xml:space="preserve">чем за 10 дней до предполагаемого дня расторжения Контракта, с указанием </w:t>
      </w:r>
      <w:r>
        <w:rPr>
          <w:rFonts w:ascii="Times New Roman" w:hAnsi="Times New Roman" w:cs="Times New Roman"/>
          <w:sz w:val="24"/>
          <w:szCs w:val="24"/>
        </w:rPr>
        <w:t xml:space="preserve"> </w:t>
      </w:r>
      <w:r w:rsidRPr="007E6297">
        <w:rPr>
          <w:rFonts w:ascii="Times New Roman" w:hAnsi="Times New Roman" w:cs="Times New Roman"/>
          <w:sz w:val="24"/>
          <w:szCs w:val="24"/>
        </w:rPr>
        <w:t xml:space="preserve">причин </w:t>
      </w:r>
      <w:r>
        <w:rPr>
          <w:rFonts w:ascii="Times New Roman" w:hAnsi="Times New Roman" w:cs="Times New Roman"/>
          <w:sz w:val="24"/>
          <w:szCs w:val="24"/>
        </w:rPr>
        <w:t xml:space="preserve"> </w:t>
      </w:r>
      <w:r w:rsidRPr="007E6297">
        <w:rPr>
          <w:rFonts w:ascii="Times New Roman" w:hAnsi="Times New Roman" w:cs="Times New Roman"/>
          <w:sz w:val="24"/>
          <w:szCs w:val="24"/>
        </w:rPr>
        <w:t>такого</w:t>
      </w:r>
      <w:r>
        <w:rPr>
          <w:rFonts w:ascii="Times New Roman" w:hAnsi="Times New Roman" w:cs="Times New Roman"/>
          <w:sz w:val="24"/>
          <w:szCs w:val="24"/>
        </w:rPr>
        <w:t xml:space="preserve"> </w:t>
      </w:r>
      <w:r w:rsidRPr="007E6297">
        <w:rPr>
          <w:rFonts w:ascii="Times New Roman" w:hAnsi="Times New Roman" w:cs="Times New Roman"/>
          <w:sz w:val="24"/>
          <w:szCs w:val="24"/>
        </w:rPr>
        <w:t xml:space="preserve"> отказа.</w:t>
      </w:r>
    </w:p>
    <w:p w:rsidR="00C829AD" w:rsidRPr="007E6297" w:rsidRDefault="00C829AD" w:rsidP="00C829AD">
      <w:pPr>
        <w:pStyle w:val="ConsNormal"/>
        <w:numPr>
          <w:ilvl w:val="0"/>
          <w:numId w:val="3"/>
        </w:numPr>
        <w:tabs>
          <w:tab w:val="left" w:pos="426"/>
        </w:tabs>
        <w:spacing w:before="120" w:after="120"/>
        <w:ind w:left="0" w:firstLine="0"/>
        <w:jc w:val="center"/>
        <w:rPr>
          <w:rFonts w:ascii="Times New Roman" w:hAnsi="Times New Roman" w:cs="Times New Roman"/>
          <w:b/>
          <w:sz w:val="24"/>
          <w:szCs w:val="24"/>
        </w:rPr>
      </w:pPr>
      <w:r w:rsidRPr="007E6297">
        <w:rPr>
          <w:rFonts w:ascii="Times New Roman" w:hAnsi="Times New Roman" w:cs="Times New Roman"/>
          <w:b/>
          <w:sz w:val="24"/>
          <w:szCs w:val="24"/>
        </w:rPr>
        <w:t>Прочие условия</w:t>
      </w:r>
    </w:p>
    <w:p w:rsidR="00C829AD" w:rsidRPr="007E6297" w:rsidRDefault="00C829AD" w:rsidP="00C829AD">
      <w:pPr>
        <w:pStyle w:val="ConsNormal"/>
        <w:numPr>
          <w:ilvl w:val="1"/>
          <w:numId w:val="3"/>
        </w:numPr>
        <w:ind w:left="0" w:firstLine="709"/>
        <w:jc w:val="both"/>
        <w:rPr>
          <w:rFonts w:ascii="Times New Roman" w:hAnsi="Times New Roman" w:cs="Times New Roman"/>
          <w:sz w:val="24"/>
          <w:szCs w:val="24"/>
        </w:rPr>
      </w:pPr>
      <w:r w:rsidRPr="007E6297">
        <w:rPr>
          <w:rFonts w:ascii="Times New Roman" w:hAnsi="Times New Roman" w:cs="Times New Roman"/>
          <w:sz w:val="24"/>
          <w:szCs w:val="24"/>
        </w:rPr>
        <w:t>Настоящий Контра</w:t>
      </w:r>
      <w:proofErr w:type="gramStart"/>
      <w:r w:rsidRPr="007E6297">
        <w:rPr>
          <w:rFonts w:ascii="Times New Roman" w:hAnsi="Times New Roman" w:cs="Times New Roman"/>
          <w:sz w:val="24"/>
          <w:szCs w:val="24"/>
        </w:rPr>
        <w:t>кт</w:t>
      </w:r>
      <w:r>
        <w:rPr>
          <w:rFonts w:ascii="Times New Roman" w:hAnsi="Times New Roman" w:cs="Times New Roman"/>
          <w:sz w:val="24"/>
          <w:szCs w:val="24"/>
        </w:rPr>
        <w:t xml:space="preserve"> </w:t>
      </w:r>
      <w:r w:rsidRPr="007E6297">
        <w:rPr>
          <w:rFonts w:ascii="Times New Roman" w:hAnsi="Times New Roman" w:cs="Times New Roman"/>
          <w:sz w:val="24"/>
          <w:szCs w:val="24"/>
        </w:rPr>
        <w:t xml:space="preserve"> вст</w:t>
      </w:r>
      <w:proofErr w:type="gramEnd"/>
      <w:r w:rsidRPr="007E6297">
        <w:rPr>
          <w:rFonts w:ascii="Times New Roman" w:hAnsi="Times New Roman" w:cs="Times New Roman"/>
          <w:sz w:val="24"/>
          <w:szCs w:val="24"/>
        </w:rPr>
        <w:t>упает в действие с момента</w:t>
      </w:r>
      <w:r>
        <w:rPr>
          <w:rFonts w:ascii="Times New Roman" w:hAnsi="Times New Roman" w:cs="Times New Roman"/>
          <w:sz w:val="24"/>
          <w:szCs w:val="24"/>
        </w:rPr>
        <w:t xml:space="preserve"> </w:t>
      </w:r>
      <w:r w:rsidRPr="007E6297">
        <w:rPr>
          <w:rFonts w:ascii="Times New Roman" w:hAnsi="Times New Roman" w:cs="Times New Roman"/>
          <w:sz w:val="24"/>
          <w:szCs w:val="24"/>
        </w:rPr>
        <w:t xml:space="preserve"> подписания </w:t>
      </w:r>
      <w:r>
        <w:rPr>
          <w:rFonts w:ascii="Times New Roman" w:hAnsi="Times New Roman" w:cs="Times New Roman"/>
          <w:sz w:val="24"/>
          <w:szCs w:val="24"/>
        </w:rPr>
        <w:t xml:space="preserve"> </w:t>
      </w:r>
      <w:r w:rsidRPr="007E6297">
        <w:rPr>
          <w:rFonts w:ascii="Times New Roman" w:hAnsi="Times New Roman" w:cs="Times New Roman"/>
          <w:sz w:val="24"/>
          <w:szCs w:val="24"/>
        </w:rPr>
        <w:t>и действует</w:t>
      </w:r>
      <w:r>
        <w:rPr>
          <w:rFonts w:ascii="Times New Roman" w:hAnsi="Times New Roman" w:cs="Times New Roman"/>
          <w:sz w:val="24"/>
          <w:szCs w:val="24"/>
        </w:rPr>
        <w:t xml:space="preserve"> </w:t>
      </w:r>
      <w:r w:rsidRPr="007E6297">
        <w:rPr>
          <w:rFonts w:ascii="Times New Roman" w:hAnsi="Times New Roman" w:cs="Times New Roman"/>
          <w:sz w:val="24"/>
          <w:szCs w:val="24"/>
        </w:rPr>
        <w:t xml:space="preserve"> до </w:t>
      </w:r>
      <w:r>
        <w:rPr>
          <w:rFonts w:ascii="Times New Roman" w:hAnsi="Times New Roman" w:cs="Times New Roman"/>
          <w:sz w:val="24"/>
          <w:szCs w:val="24"/>
        </w:rPr>
        <w:t>«</w:t>
      </w:r>
      <w:r w:rsidRPr="007E6297">
        <w:rPr>
          <w:rFonts w:ascii="Times New Roman" w:hAnsi="Times New Roman" w:cs="Times New Roman"/>
          <w:sz w:val="24"/>
          <w:szCs w:val="24"/>
        </w:rPr>
        <w:t>31</w:t>
      </w:r>
      <w:r>
        <w:rPr>
          <w:rFonts w:ascii="Times New Roman" w:hAnsi="Times New Roman" w:cs="Times New Roman"/>
          <w:sz w:val="24"/>
          <w:szCs w:val="24"/>
        </w:rPr>
        <w:t>»</w:t>
      </w:r>
      <w:r w:rsidRPr="007E6297">
        <w:rPr>
          <w:rFonts w:ascii="Times New Roman" w:hAnsi="Times New Roman" w:cs="Times New Roman"/>
          <w:sz w:val="24"/>
          <w:szCs w:val="24"/>
        </w:rPr>
        <w:t xml:space="preserve"> декабря 2017 г.</w:t>
      </w:r>
    </w:p>
    <w:p w:rsidR="00C829AD" w:rsidRPr="007E6297" w:rsidRDefault="00C829AD" w:rsidP="00C829AD">
      <w:pPr>
        <w:pStyle w:val="ConsNormal"/>
        <w:numPr>
          <w:ilvl w:val="1"/>
          <w:numId w:val="3"/>
        </w:numPr>
        <w:ind w:left="0" w:firstLine="709"/>
        <w:jc w:val="both"/>
        <w:rPr>
          <w:rFonts w:ascii="Times New Roman" w:hAnsi="Times New Roman" w:cs="Times New Roman"/>
          <w:sz w:val="24"/>
          <w:szCs w:val="24"/>
        </w:rPr>
      </w:pPr>
      <w:r w:rsidRPr="007E6297">
        <w:rPr>
          <w:rFonts w:ascii="Times New Roman" w:hAnsi="Times New Roman" w:cs="Times New Roman"/>
          <w:sz w:val="24"/>
          <w:szCs w:val="24"/>
        </w:rPr>
        <w:t xml:space="preserve">В случае изменения </w:t>
      </w:r>
      <w:proofErr w:type="gramStart"/>
      <w:r w:rsidRPr="007E6297">
        <w:rPr>
          <w:rFonts w:ascii="Times New Roman" w:hAnsi="Times New Roman" w:cs="Times New Roman"/>
          <w:sz w:val="24"/>
          <w:szCs w:val="24"/>
        </w:rPr>
        <w:t>у</w:t>
      </w:r>
      <w:proofErr w:type="gramEnd"/>
      <w:r w:rsidRPr="007E6297">
        <w:rPr>
          <w:rFonts w:ascii="Times New Roman" w:hAnsi="Times New Roman" w:cs="Times New Roman"/>
          <w:sz w:val="24"/>
          <w:szCs w:val="24"/>
        </w:rPr>
        <w:t xml:space="preserve"> </w:t>
      </w:r>
      <w:proofErr w:type="gramStart"/>
      <w:r w:rsidRPr="007E6297">
        <w:rPr>
          <w:rFonts w:ascii="Times New Roman" w:hAnsi="Times New Roman" w:cs="Times New Roman"/>
          <w:sz w:val="24"/>
          <w:szCs w:val="24"/>
        </w:rPr>
        <w:t>какой-либо</w:t>
      </w:r>
      <w:proofErr w:type="gramEnd"/>
      <w:r w:rsidRPr="007E6297">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C829AD" w:rsidRPr="007E6297" w:rsidRDefault="00C829AD" w:rsidP="00C829AD">
      <w:pPr>
        <w:pStyle w:val="ConsNormal"/>
        <w:numPr>
          <w:ilvl w:val="1"/>
          <w:numId w:val="3"/>
        </w:numPr>
        <w:ind w:left="0" w:firstLine="709"/>
        <w:jc w:val="both"/>
        <w:rPr>
          <w:rFonts w:ascii="Times New Roman" w:hAnsi="Times New Roman" w:cs="Times New Roman"/>
          <w:sz w:val="24"/>
          <w:szCs w:val="24"/>
        </w:rPr>
      </w:pPr>
      <w:r w:rsidRPr="007E6297">
        <w:rPr>
          <w:rFonts w:ascii="Times New Roman" w:hAnsi="Times New Roman" w:cs="Times New Roman"/>
          <w:sz w:val="24"/>
          <w:szCs w:val="24"/>
        </w:rPr>
        <w:t xml:space="preserve">Настоящий Контракт заключен в электронной форме и подписан электронными подписями лиц, имеющих право действовать от имени </w:t>
      </w:r>
      <w:r>
        <w:rPr>
          <w:rFonts w:ascii="Times New Roman" w:hAnsi="Times New Roman" w:cs="Times New Roman"/>
          <w:sz w:val="24"/>
          <w:szCs w:val="24"/>
        </w:rPr>
        <w:t>З</w:t>
      </w:r>
      <w:r w:rsidRPr="007E6297">
        <w:rPr>
          <w:rFonts w:ascii="Times New Roman" w:hAnsi="Times New Roman" w:cs="Times New Roman"/>
          <w:sz w:val="24"/>
          <w:szCs w:val="24"/>
        </w:rPr>
        <w:t>аказчика</w:t>
      </w:r>
      <w:r>
        <w:rPr>
          <w:rFonts w:ascii="Times New Roman" w:hAnsi="Times New Roman" w:cs="Times New Roman"/>
          <w:sz w:val="24"/>
          <w:szCs w:val="24"/>
        </w:rPr>
        <w:t xml:space="preserve"> </w:t>
      </w:r>
      <w:r w:rsidRPr="007E6297">
        <w:rPr>
          <w:rFonts w:ascii="Times New Roman" w:hAnsi="Times New Roman" w:cs="Times New Roman"/>
          <w:sz w:val="24"/>
          <w:szCs w:val="24"/>
        </w:rPr>
        <w:t xml:space="preserve"> и </w:t>
      </w:r>
      <w:r>
        <w:rPr>
          <w:rFonts w:ascii="Times New Roman" w:hAnsi="Times New Roman" w:cs="Times New Roman"/>
          <w:sz w:val="24"/>
          <w:szCs w:val="24"/>
        </w:rPr>
        <w:t xml:space="preserve"> </w:t>
      </w:r>
      <w:r w:rsidRPr="007E6297">
        <w:rPr>
          <w:rFonts w:ascii="Times New Roman" w:hAnsi="Times New Roman" w:cs="Times New Roman"/>
          <w:sz w:val="24"/>
          <w:szCs w:val="24"/>
        </w:rPr>
        <w:t>Подрядчика.</w:t>
      </w:r>
    </w:p>
    <w:p w:rsidR="00C829AD" w:rsidRPr="007E6297" w:rsidRDefault="00C829AD" w:rsidP="00C829AD">
      <w:pPr>
        <w:pStyle w:val="ConsNormal"/>
        <w:numPr>
          <w:ilvl w:val="1"/>
          <w:numId w:val="3"/>
        </w:numPr>
        <w:ind w:left="0" w:firstLine="709"/>
        <w:jc w:val="both"/>
        <w:rPr>
          <w:rFonts w:ascii="Times New Roman" w:hAnsi="Times New Roman" w:cs="Times New Roman"/>
          <w:sz w:val="24"/>
          <w:szCs w:val="24"/>
        </w:rPr>
      </w:pPr>
      <w:r w:rsidRPr="007E6297">
        <w:rPr>
          <w:rFonts w:ascii="Times New Roman" w:hAnsi="Times New Roman" w:cs="Times New Roman"/>
          <w:sz w:val="24"/>
          <w:szCs w:val="24"/>
        </w:rPr>
        <w:t xml:space="preserve">Все приложения к Контракту являются его неотъемлемой частью. </w:t>
      </w:r>
    </w:p>
    <w:p w:rsidR="00C829AD" w:rsidRDefault="00C829AD" w:rsidP="00C829AD">
      <w:pPr>
        <w:pStyle w:val="ConsNormal"/>
        <w:numPr>
          <w:ilvl w:val="1"/>
          <w:numId w:val="3"/>
        </w:numPr>
        <w:ind w:left="0" w:firstLine="709"/>
        <w:jc w:val="both"/>
        <w:rPr>
          <w:rFonts w:ascii="Times New Roman" w:hAnsi="Times New Roman" w:cs="Times New Roman"/>
          <w:sz w:val="24"/>
          <w:szCs w:val="24"/>
        </w:rPr>
      </w:pPr>
      <w:r w:rsidRPr="007E6297">
        <w:rPr>
          <w:rFonts w:ascii="Times New Roman" w:hAnsi="Times New Roman" w:cs="Times New Roman"/>
          <w:sz w:val="24"/>
          <w:szCs w:val="24"/>
        </w:rPr>
        <w:t>Вопросы, не урегулированные настоящим Контрактом, разрешаются в соответствии с действующим законодательством Российской Федерации.</w:t>
      </w:r>
    </w:p>
    <w:p w:rsidR="00C829AD" w:rsidRDefault="00C829AD" w:rsidP="00C829AD">
      <w:pPr>
        <w:pStyle w:val="ConsNormal"/>
        <w:numPr>
          <w:ilvl w:val="1"/>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Все приложения являются неотъемлемой частью настоящего контракта:</w:t>
      </w:r>
    </w:p>
    <w:p w:rsidR="00C829AD" w:rsidRDefault="00C829AD" w:rsidP="00C829AD">
      <w:pPr>
        <w:pStyle w:val="ConsNormal"/>
        <w:ind w:left="709" w:firstLine="0"/>
        <w:jc w:val="both"/>
        <w:rPr>
          <w:rFonts w:ascii="Times New Roman" w:hAnsi="Times New Roman" w:cs="Times New Roman"/>
          <w:sz w:val="24"/>
          <w:szCs w:val="24"/>
        </w:rPr>
      </w:pPr>
      <w:r>
        <w:rPr>
          <w:rFonts w:ascii="Times New Roman" w:hAnsi="Times New Roman" w:cs="Times New Roman"/>
          <w:sz w:val="24"/>
          <w:szCs w:val="24"/>
        </w:rPr>
        <w:t>11.6.1. Приложение №1 - Техническое задание.</w:t>
      </w:r>
    </w:p>
    <w:p w:rsidR="00C829AD" w:rsidRDefault="00C829AD" w:rsidP="00C829AD">
      <w:pPr>
        <w:rPr>
          <w:sz w:val="24"/>
          <w:szCs w:val="24"/>
        </w:rPr>
      </w:pPr>
    </w:p>
    <w:p w:rsidR="00C829AD" w:rsidRPr="002F458B" w:rsidRDefault="00C829AD" w:rsidP="00C829AD">
      <w:pPr>
        <w:pStyle w:val="ConsNormal"/>
        <w:numPr>
          <w:ilvl w:val="0"/>
          <w:numId w:val="3"/>
        </w:numPr>
        <w:tabs>
          <w:tab w:val="left" w:pos="0"/>
        </w:tabs>
        <w:jc w:val="center"/>
        <w:rPr>
          <w:rFonts w:ascii="Times New Roman" w:hAnsi="Times New Roman" w:cs="Times New Roman"/>
          <w:b/>
          <w:sz w:val="24"/>
          <w:szCs w:val="24"/>
        </w:rPr>
      </w:pPr>
      <w:r>
        <w:rPr>
          <w:rFonts w:ascii="Times New Roman" w:hAnsi="Times New Roman" w:cs="Times New Roman"/>
          <w:b/>
          <w:sz w:val="24"/>
          <w:szCs w:val="24"/>
        </w:rPr>
        <w:t>М</w:t>
      </w:r>
      <w:r w:rsidRPr="002F458B">
        <w:rPr>
          <w:rFonts w:ascii="Times New Roman" w:hAnsi="Times New Roman" w:cs="Times New Roman"/>
          <w:b/>
          <w:sz w:val="24"/>
          <w:szCs w:val="24"/>
        </w:rPr>
        <w:t>естонахождение  и  банковские  реквизиты сторон</w:t>
      </w:r>
    </w:p>
    <w:tbl>
      <w:tblPr>
        <w:tblW w:w="10247" w:type="dxa"/>
        <w:tblInd w:w="-863" w:type="dxa"/>
        <w:tblLayout w:type="fixed"/>
        <w:tblLook w:val="0000"/>
      </w:tblPr>
      <w:tblGrid>
        <w:gridCol w:w="4860"/>
        <w:gridCol w:w="707"/>
        <w:gridCol w:w="4680"/>
      </w:tblGrid>
      <w:tr w:rsidR="00C829AD" w:rsidRPr="00634C9E" w:rsidTr="00C829AD">
        <w:trPr>
          <w:trHeight w:val="20"/>
        </w:trPr>
        <w:tc>
          <w:tcPr>
            <w:tcW w:w="4860" w:type="dxa"/>
            <w:vAlign w:val="center"/>
          </w:tcPr>
          <w:p w:rsidR="00C829AD" w:rsidRDefault="00C829AD" w:rsidP="00E13CFD">
            <w:pPr>
              <w:snapToGrid w:val="0"/>
              <w:jc w:val="center"/>
              <w:rPr>
                <w:b/>
              </w:rPr>
            </w:pPr>
          </w:p>
          <w:p w:rsidR="00C829AD" w:rsidRDefault="00C829AD" w:rsidP="00E13CFD">
            <w:pPr>
              <w:snapToGrid w:val="0"/>
              <w:jc w:val="center"/>
              <w:rPr>
                <w:b/>
              </w:rPr>
            </w:pPr>
            <w:r>
              <w:rPr>
                <w:b/>
              </w:rPr>
              <w:t>ПОДРЯДЧИК</w:t>
            </w:r>
            <w:r w:rsidRPr="00634C9E">
              <w:rPr>
                <w:b/>
              </w:rPr>
              <w:t>:</w:t>
            </w:r>
          </w:p>
          <w:p w:rsidR="00C829AD" w:rsidRPr="00634C9E" w:rsidRDefault="00C829AD" w:rsidP="00E13CFD">
            <w:pPr>
              <w:snapToGrid w:val="0"/>
              <w:jc w:val="center"/>
              <w:rPr>
                <w:b/>
              </w:rPr>
            </w:pPr>
          </w:p>
        </w:tc>
        <w:tc>
          <w:tcPr>
            <w:tcW w:w="707" w:type="dxa"/>
            <w:vAlign w:val="center"/>
          </w:tcPr>
          <w:p w:rsidR="00C829AD" w:rsidRPr="00634C9E" w:rsidRDefault="00C829AD" w:rsidP="00E13CFD">
            <w:pPr>
              <w:snapToGrid w:val="0"/>
              <w:jc w:val="center"/>
              <w:rPr>
                <w:b/>
              </w:rPr>
            </w:pPr>
          </w:p>
        </w:tc>
        <w:tc>
          <w:tcPr>
            <w:tcW w:w="4680" w:type="dxa"/>
            <w:vAlign w:val="center"/>
          </w:tcPr>
          <w:p w:rsidR="00C829AD" w:rsidRPr="00634C9E" w:rsidRDefault="00C829AD" w:rsidP="00E13CFD">
            <w:pPr>
              <w:snapToGrid w:val="0"/>
              <w:jc w:val="center"/>
              <w:rPr>
                <w:b/>
              </w:rPr>
            </w:pPr>
            <w:r w:rsidRPr="00634C9E">
              <w:rPr>
                <w:b/>
              </w:rPr>
              <w:t>ЗАКАЗЧИК:</w:t>
            </w:r>
          </w:p>
        </w:tc>
      </w:tr>
      <w:tr w:rsidR="00C829AD" w:rsidRPr="00634C9E" w:rsidTr="00C829AD">
        <w:trPr>
          <w:trHeight w:val="20"/>
        </w:trPr>
        <w:tc>
          <w:tcPr>
            <w:tcW w:w="4860" w:type="dxa"/>
            <w:vAlign w:val="center"/>
          </w:tcPr>
          <w:p w:rsidR="00C829AD" w:rsidRPr="00634C9E" w:rsidRDefault="00C829AD" w:rsidP="00E13CFD">
            <w:pPr>
              <w:snapToGrid w:val="0"/>
              <w:jc w:val="center"/>
              <w:rPr>
                <w:b/>
                <w:bCs/>
                <w:color w:val="000000"/>
              </w:rPr>
            </w:pPr>
          </w:p>
        </w:tc>
        <w:tc>
          <w:tcPr>
            <w:tcW w:w="707" w:type="dxa"/>
            <w:vAlign w:val="center"/>
          </w:tcPr>
          <w:p w:rsidR="00C829AD" w:rsidRPr="00634C9E" w:rsidRDefault="00C829AD" w:rsidP="00E13CFD">
            <w:pPr>
              <w:snapToGrid w:val="0"/>
              <w:jc w:val="center"/>
              <w:rPr>
                <w:b/>
              </w:rPr>
            </w:pPr>
          </w:p>
        </w:tc>
        <w:tc>
          <w:tcPr>
            <w:tcW w:w="4680" w:type="dxa"/>
            <w:vAlign w:val="center"/>
          </w:tcPr>
          <w:p w:rsidR="00C829AD" w:rsidRPr="00F94E32" w:rsidRDefault="00C829AD" w:rsidP="00E13CFD">
            <w:pPr>
              <w:pStyle w:val="ab"/>
              <w:tabs>
                <w:tab w:val="left" w:pos="4777"/>
              </w:tabs>
              <w:ind w:right="131"/>
              <w:jc w:val="both"/>
            </w:pPr>
            <w:proofErr w:type="gramStart"/>
            <w:r w:rsidRPr="00F94E32">
              <w:rPr>
                <w:b/>
              </w:rPr>
              <w:t>ЛГ МУП «</w:t>
            </w:r>
            <w:proofErr w:type="spellStart"/>
            <w:r w:rsidRPr="00F94E32">
              <w:rPr>
                <w:b/>
              </w:rPr>
              <w:t>УТВиВ</w:t>
            </w:r>
            <w:proofErr w:type="spellEnd"/>
            <w:r w:rsidRPr="00F94E32">
              <w:rPr>
                <w:b/>
              </w:rPr>
              <w:t>»</w:t>
            </w:r>
            <w:r w:rsidRPr="000E6F5B">
              <w:t xml:space="preserve">, местонахождение - </w:t>
            </w:r>
            <w:r w:rsidRPr="000E6F5B">
              <w:rPr>
                <w:b/>
              </w:rPr>
              <w:t xml:space="preserve"> </w:t>
            </w:r>
            <w:r w:rsidRPr="00F94E32">
              <w:lastRenderedPageBreak/>
              <w:t>Российская</w:t>
            </w:r>
            <w:r w:rsidRPr="000E6F5B">
              <w:rPr>
                <w:b/>
              </w:rPr>
              <w:t xml:space="preserve"> </w:t>
            </w:r>
            <w:r w:rsidRPr="00F94E32">
              <w:t xml:space="preserve">Федерация, Тюменская область, Ханты - Мансийский автономный округ - </w:t>
            </w:r>
            <w:proofErr w:type="spellStart"/>
            <w:r w:rsidRPr="00F94E32">
              <w:t>Югра</w:t>
            </w:r>
            <w:proofErr w:type="spellEnd"/>
            <w:r w:rsidRPr="00F94E32">
              <w:t xml:space="preserve">,  </w:t>
            </w:r>
            <w:proofErr w:type="spellStart"/>
            <w:r w:rsidRPr="00F94E32">
              <w:t>Сургутский</w:t>
            </w:r>
            <w:proofErr w:type="spellEnd"/>
            <w:r w:rsidRPr="00F94E32">
              <w:t xml:space="preserve"> район, г. </w:t>
            </w:r>
            <w:proofErr w:type="spellStart"/>
            <w:r w:rsidRPr="00F94E32">
              <w:t>Лянтор</w:t>
            </w:r>
            <w:proofErr w:type="spellEnd"/>
            <w:r w:rsidRPr="00F94E32">
              <w:t>, ул. Магистральная, стр.14. тел. (34638) 77-6-00 (</w:t>
            </w:r>
            <w:proofErr w:type="spellStart"/>
            <w:r w:rsidRPr="00F94E32">
              <w:t>доб</w:t>
            </w:r>
            <w:proofErr w:type="spellEnd"/>
            <w:r w:rsidRPr="00F94E32">
              <w:t xml:space="preserve">. 80100), факс: 23-3-51 (80-109), </w:t>
            </w:r>
            <w:proofErr w:type="spellStart"/>
            <w:r w:rsidRPr="00F94E32">
              <w:t>эл</w:t>
            </w:r>
            <w:proofErr w:type="spellEnd"/>
            <w:r w:rsidRPr="00F94E32">
              <w:t xml:space="preserve">. адрес: </w:t>
            </w:r>
            <w:r w:rsidRPr="00F94E32">
              <w:rPr>
                <w:color w:val="000000"/>
                <w:u w:val="single"/>
                <w:lang w:val="en-US"/>
              </w:rPr>
              <w:t>e</w:t>
            </w:r>
            <w:r w:rsidRPr="00F94E32">
              <w:rPr>
                <w:color w:val="000000"/>
                <w:u w:val="single"/>
              </w:rPr>
              <w:t>-</w:t>
            </w:r>
            <w:r w:rsidRPr="00F94E32">
              <w:rPr>
                <w:color w:val="000000"/>
                <w:u w:val="single"/>
                <w:lang w:val="en-US"/>
              </w:rPr>
              <w:t>mail</w:t>
            </w:r>
            <w:r w:rsidRPr="00F94E32">
              <w:rPr>
                <w:color w:val="000000"/>
                <w:u w:val="single"/>
              </w:rPr>
              <w:t>@</w:t>
            </w:r>
            <w:proofErr w:type="spellStart"/>
            <w:r w:rsidRPr="00F94E32">
              <w:rPr>
                <w:color w:val="000000"/>
                <w:u w:val="single"/>
                <w:lang w:val="en-US"/>
              </w:rPr>
              <w:t>lgutviv</w:t>
            </w:r>
            <w:proofErr w:type="spellEnd"/>
            <w:r w:rsidRPr="00F94E32">
              <w:rPr>
                <w:color w:val="000000"/>
                <w:u w:val="single"/>
              </w:rPr>
              <w:t>.</w:t>
            </w:r>
            <w:proofErr w:type="spellStart"/>
            <w:r w:rsidRPr="00F94E32">
              <w:rPr>
                <w:color w:val="000000"/>
                <w:u w:val="single"/>
                <w:lang w:val="en-US"/>
              </w:rPr>
              <w:t>ru</w:t>
            </w:r>
            <w:proofErr w:type="spellEnd"/>
            <w:r w:rsidRPr="00F94E32">
              <w:rPr>
                <w:color w:val="000000"/>
                <w:u w:val="single"/>
              </w:rPr>
              <w:t>;</w:t>
            </w:r>
            <w:proofErr w:type="gramEnd"/>
          </w:p>
          <w:p w:rsidR="00C829AD" w:rsidRPr="000E6F5B" w:rsidRDefault="00C829AD" w:rsidP="00E13CFD">
            <w:pPr>
              <w:jc w:val="both"/>
            </w:pPr>
            <w:r w:rsidRPr="000E6F5B">
              <w:rPr>
                <w:b/>
              </w:rPr>
              <w:t xml:space="preserve">Почтовый адрес </w:t>
            </w:r>
            <w:r w:rsidRPr="000E6F5B">
              <w:t>-</w:t>
            </w:r>
            <w:r w:rsidRPr="000E6F5B">
              <w:rPr>
                <w:b/>
              </w:rPr>
              <w:t xml:space="preserve"> </w:t>
            </w:r>
            <w:r w:rsidRPr="000E6F5B">
              <w:t xml:space="preserve">628449, Российская Федерация, Тюменская область,  </w:t>
            </w:r>
            <w:proofErr w:type="spellStart"/>
            <w:r w:rsidRPr="000E6F5B">
              <w:t>Сургутский</w:t>
            </w:r>
            <w:proofErr w:type="spellEnd"/>
            <w:r w:rsidRPr="000E6F5B">
              <w:t xml:space="preserve"> район, </w:t>
            </w:r>
            <w:proofErr w:type="spellStart"/>
            <w:r w:rsidRPr="000E6F5B">
              <w:t>г</w:t>
            </w:r>
            <w:proofErr w:type="gramStart"/>
            <w:r w:rsidRPr="000E6F5B">
              <w:t>.Л</w:t>
            </w:r>
            <w:proofErr w:type="gramEnd"/>
            <w:r w:rsidRPr="000E6F5B">
              <w:t>янтор</w:t>
            </w:r>
            <w:proofErr w:type="spellEnd"/>
            <w:r w:rsidRPr="000E6F5B">
              <w:t xml:space="preserve">, ул. Магистральная, стр.14. ИНН 8617028441 КПП 861701001 </w:t>
            </w:r>
            <w:proofErr w:type="spellStart"/>
            <w:proofErr w:type="gramStart"/>
            <w:r w:rsidRPr="000E6F5B">
              <w:t>р</w:t>
            </w:r>
            <w:proofErr w:type="spellEnd"/>
            <w:proofErr w:type="gramEnd"/>
            <w:r w:rsidRPr="000E6F5B">
              <w:t xml:space="preserve">/с 40 702 810 800 050 000116 в Ф-л </w:t>
            </w:r>
            <w:proofErr w:type="spellStart"/>
            <w:r w:rsidRPr="000E6F5B">
              <w:t>Западно-Сибирский</w:t>
            </w:r>
            <w:proofErr w:type="spellEnd"/>
            <w:r w:rsidRPr="000E6F5B">
              <w:t xml:space="preserve"> ПАО Банка «ФК Открытие»  БИК 047162812 к/с 30 101 810  465 777 100 812.</w:t>
            </w:r>
          </w:p>
          <w:p w:rsidR="00C829AD" w:rsidRPr="00634C9E" w:rsidRDefault="00C829AD" w:rsidP="00E13CFD">
            <w:pPr>
              <w:snapToGrid w:val="0"/>
              <w:jc w:val="center"/>
              <w:rPr>
                <w:b/>
              </w:rPr>
            </w:pPr>
          </w:p>
        </w:tc>
      </w:tr>
    </w:tbl>
    <w:p w:rsidR="00D9218F" w:rsidRDefault="00D9218F" w:rsidP="00D9218F">
      <w:pPr>
        <w:pStyle w:val="a7"/>
        <w:ind w:left="142"/>
        <w:rPr>
          <w:sz w:val="22"/>
          <w:szCs w:val="22"/>
        </w:rPr>
      </w:pPr>
      <w:r>
        <w:rPr>
          <w:sz w:val="22"/>
          <w:szCs w:val="22"/>
        </w:rPr>
        <w:lastRenderedPageBreak/>
        <w:t xml:space="preserve">           </w:t>
      </w:r>
      <w:r w:rsidRPr="00537EA6">
        <w:rPr>
          <w:sz w:val="22"/>
          <w:szCs w:val="22"/>
        </w:rPr>
        <w:t>___________</w:t>
      </w:r>
      <w:r>
        <w:rPr>
          <w:sz w:val="22"/>
          <w:szCs w:val="22"/>
        </w:rPr>
        <w:t>___/Ф.И.О/</w:t>
      </w:r>
      <w:r w:rsidRPr="00537EA6">
        <w:rPr>
          <w:b/>
          <w:sz w:val="22"/>
          <w:szCs w:val="22"/>
        </w:rPr>
        <w:t xml:space="preserve">                                        </w:t>
      </w:r>
      <w:r w:rsidRPr="00537EA6">
        <w:rPr>
          <w:sz w:val="22"/>
          <w:szCs w:val="22"/>
        </w:rPr>
        <w:t>________________</w:t>
      </w:r>
      <w:r>
        <w:rPr>
          <w:sz w:val="22"/>
          <w:szCs w:val="22"/>
        </w:rPr>
        <w:t xml:space="preserve">    /Ф.И.О./</w:t>
      </w:r>
    </w:p>
    <w:p w:rsidR="00D9218F" w:rsidRPr="00537EA6" w:rsidRDefault="00D9218F" w:rsidP="00D9218F">
      <w:pPr>
        <w:pStyle w:val="a7"/>
        <w:ind w:left="720"/>
        <w:rPr>
          <w:sz w:val="22"/>
          <w:szCs w:val="22"/>
        </w:rPr>
      </w:pPr>
      <w:r>
        <w:rPr>
          <w:sz w:val="22"/>
          <w:szCs w:val="22"/>
        </w:rPr>
        <w:t xml:space="preserve">                </w:t>
      </w:r>
    </w:p>
    <w:p w:rsidR="00D9218F" w:rsidRDefault="00D9218F" w:rsidP="00D9218F"/>
    <w:p w:rsidR="00C829AD" w:rsidRDefault="00C829AD" w:rsidP="00C829AD">
      <w:pPr>
        <w:pStyle w:val="a7"/>
        <w:ind w:left="720"/>
        <w:jc w:val="right"/>
        <w:rPr>
          <w:b/>
          <w:sz w:val="22"/>
          <w:szCs w:val="22"/>
        </w:rPr>
      </w:pPr>
    </w:p>
    <w:p w:rsidR="00C829AD" w:rsidRDefault="00C829AD" w:rsidP="00C829AD">
      <w:pPr>
        <w:pStyle w:val="a7"/>
        <w:ind w:left="720"/>
        <w:jc w:val="right"/>
        <w:rPr>
          <w:b/>
          <w:sz w:val="22"/>
          <w:szCs w:val="22"/>
        </w:rPr>
      </w:pPr>
    </w:p>
    <w:p w:rsidR="00D9218F" w:rsidRDefault="00D9218F" w:rsidP="00C829AD">
      <w:pPr>
        <w:pStyle w:val="a7"/>
        <w:ind w:left="720"/>
        <w:jc w:val="right"/>
        <w:rPr>
          <w:b/>
          <w:sz w:val="22"/>
          <w:szCs w:val="22"/>
        </w:rPr>
      </w:pPr>
    </w:p>
    <w:p w:rsidR="00D9218F" w:rsidRDefault="00D9218F" w:rsidP="00C829AD">
      <w:pPr>
        <w:pStyle w:val="a7"/>
        <w:ind w:left="720"/>
        <w:jc w:val="right"/>
        <w:rPr>
          <w:b/>
          <w:sz w:val="22"/>
          <w:szCs w:val="22"/>
        </w:rPr>
      </w:pPr>
    </w:p>
    <w:p w:rsidR="00D9218F" w:rsidRDefault="00D9218F" w:rsidP="00C829AD">
      <w:pPr>
        <w:pStyle w:val="a7"/>
        <w:ind w:left="720"/>
        <w:jc w:val="right"/>
        <w:rPr>
          <w:b/>
          <w:sz w:val="22"/>
          <w:szCs w:val="22"/>
        </w:rPr>
      </w:pPr>
    </w:p>
    <w:p w:rsidR="00D9218F" w:rsidRDefault="00D9218F" w:rsidP="00C829AD">
      <w:pPr>
        <w:pStyle w:val="a7"/>
        <w:ind w:left="720"/>
        <w:jc w:val="right"/>
        <w:rPr>
          <w:b/>
          <w:sz w:val="22"/>
          <w:szCs w:val="22"/>
        </w:rPr>
      </w:pPr>
    </w:p>
    <w:p w:rsidR="00D9218F" w:rsidRDefault="00D9218F" w:rsidP="00C829AD">
      <w:pPr>
        <w:pStyle w:val="a7"/>
        <w:ind w:left="720"/>
        <w:jc w:val="right"/>
        <w:rPr>
          <w:b/>
          <w:sz w:val="22"/>
          <w:szCs w:val="22"/>
        </w:rPr>
      </w:pPr>
    </w:p>
    <w:p w:rsidR="00D9218F" w:rsidRDefault="00D9218F" w:rsidP="00C829AD">
      <w:pPr>
        <w:pStyle w:val="a7"/>
        <w:ind w:left="720"/>
        <w:jc w:val="right"/>
        <w:rPr>
          <w:b/>
          <w:sz w:val="22"/>
          <w:szCs w:val="22"/>
        </w:rPr>
      </w:pPr>
    </w:p>
    <w:p w:rsidR="00D9218F" w:rsidRDefault="00D9218F" w:rsidP="00C829AD">
      <w:pPr>
        <w:pStyle w:val="a7"/>
        <w:ind w:left="720"/>
        <w:jc w:val="right"/>
        <w:rPr>
          <w:b/>
          <w:sz w:val="22"/>
          <w:szCs w:val="22"/>
        </w:rPr>
      </w:pPr>
    </w:p>
    <w:p w:rsidR="00D9218F" w:rsidRDefault="00D9218F" w:rsidP="00C829AD">
      <w:pPr>
        <w:pStyle w:val="a7"/>
        <w:ind w:left="720"/>
        <w:jc w:val="right"/>
        <w:rPr>
          <w:b/>
          <w:sz w:val="22"/>
          <w:szCs w:val="22"/>
        </w:rPr>
      </w:pPr>
    </w:p>
    <w:p w:rsidR="00D9218F" w:rsidRDefault="00D9218F" w:rsidP="00C829AD">
      <w:pPr>
        <w:pStyle w:val="a7"/>
        <w:ind w:left="720"/>
        <w:jc w:val="right"/>
        <w:rPr>
          <w:b/>
          <w:sz w:val="22"/>
          <w:szCs w:val="22"/>
        </w:rPr>
      </w:pPr>
    </w:p>
    <w:p w:rsidR="00D9218F" w:rsidRDefault="00D9218F" w:rsidP="00C829AD">
      <w:pPr>
        <w:pStyle w:val="a7"/>
        <w:ind w:left="720"/>
        <w:jc w:val="right"/>
        <w:rPr>
          <w:b/>
          <w:sz w:val="22"/>
          <w:szCs w:val="22"/>
        </w:rPr>
      </w:pPr>
    </w:p>
    <w:p w:rsidR="00D9218F" w:rsidRDefault="00D9218F" w:rsidP="00C829AD">
      <w:pPr>
        <w:pStyle w:val="a7"/>
        <w:ind w:left="720"/>
        <w:jc w:val="right"/>
        <w:rPr>
          <w:b/>
          <w:sz w:val="22"/>
          <w:szCs w:val="22"/>
        </w:rPr>
      </w:pPr>
    </w:p>
    <w:p w:rsidR="00D9218F" w:rsidRDefault="00D9218F" w:rsidP="00C829AD">
      <w:pPr>
        <w:pStyle w:val="a7"/>
        <w:ind w:left="720"/>
        <w:jc w:val="right"/>
        <w:rPr>
          <w:b/>
          <w:sz w:val="22"/>
          <w:szCs w:val="22"/>
        </w:rPr>
      </w:pPr>
    </w:p>
    <w:p w:rsidR="00D9218F" w:rsidRDefault="00D9218F" w:rsidP="00C829AD">
      <w:pPr>
        <w:pStyle w:val="a7"/>
        <w:ind w:left="720"/>
        <w:jc w:val="right"/>
        <w:rPr>
          <w:b/>
          <w:sz w:val="22"/>
          <w:szCs w:val="22"/>
        </w:rPr>
      </w:pPr>
    </w:p>
    <w:p w:rsidR="00D9218F" w:rsidRDefault="00D9218F" w:rsidP="00C829AD">
      <w:pPr>
        <w:pStyle w:val="a7"/>
        <w:ind w:left="720"/>
        <w:jc w:val="right"/>
        <w:rPr>
          <w:b/>
          <w:sz w:val="22"/>
          <w:szCs w:val="22"/>
        </w:rPr>
      </w:pPr>
    </w:p>
    <w:p w:rsidR="00D9218F" w:rsidRDefault="00D9218F" w:rsidP="00C829AD">
      <w:pPr>
        <w:pStyle w:val="a7"/>
        <w:ind w:left="720"/>
        <w:jc w:val="right"/>
        <w:rPr>
          <w:b/>
          <w:sz w:val="22"/>
          <w:szCs w:val="22"/>
        </w:rPr>
      </w:pPr>
    </w:p>
    <w:p w:rsidR="00D9218F" w:rsidRDefault="00D9218F" w:rsidP="00C829AD">
      <w:pPr>
        <w:pStyle w:val="a7"/>
        <w:ind w:left="720"/>
        <w:jc w:val="right"/>
        <w:rPr>
          <w:b/>
          <w:sz w:val="22"/>
          <w:szCs w:val="22"/>
        </w:rPr>
      </w:pPr>
    </w:p>
    <w:p w:rsidR="00D9218F" w:rsidRDefault="00D9218F" w:rsidP="00C829AD">
      <w:pPr>
        <w:pStyle w:val="a7"/>
        <w:ind w:left="720"/>
        <w:jc w:val="right"/>
        <w:rPr>
          <w:b/>
          <w:sz w:val="22"/>
          <w:szCs w:val="22"/>
        </w:rPr>
      </w:pPr>
    </w:p>
    <w:p w:rsidR="00D9218F" w:rsidRDefault="00D9218F" w:rsidP="00C829AD">
      <w:pPr>
        <w:pStyle w:val="a7"/>
        <w:ind w:left="720"/>
        <w:jc w:val="right"/>
        <w:rPr>
          <w:b/>
          <w:sz w:val="22"/>
          <w:szCs w:val="22"/>
        </w:rPr>
      </w:pPr>
    </w:p>
    <w:p w:rsidR="00D9218F" w:rsidRDefault="00D9218F" w:rsidP="00C829AD">
      <w:pPr>
        <w:pStyle w:val="a7"/>
        <w:ind w:left="720"/>
        <w:jc w:val="right"/>
        <w:rPr>
          <w:b/>
          <w:sz w:val="22"/>
          <w:szCs w:val="22"/>
        </w:rPr>
      </w:pPr>
    </w:p>
    <w:p w:rsidR="00C829AD" w:rsidRDefault="00C829AD" w:rsidP="00C829AD">
      <w:pPr>
        <w:pStyle w:val="a7"/>
        <w:ind w:left="720"/>
        <w:jc w:val="right"/>
        <w:rPr>
          <w:b/>
          <w:sz w:val="22"/>
          <w:szCs w:val="22"/>
        </w:rPr>
      </w:pPr>
      <w:r>
        <w:rPr>
          <w:b/>
          <w:sz w:val="22"/>
          <w:szCs w:val="22"/>
        </w:rPr>
        <w:t xml:space="preserve">       Приложение  1 к Контракту </w:t>
      </w:r>
    </w:p>
    <w:p w:rsidR="00C829AD" w:rsidRDefault="00C829AD" w:rsidP="00C829AD">
      <w:pPr>
        <w:pStyle w:val="a7"/>
        <w:ind w:left="720"/>
        <w:jc w:val="right"/>
        <w:rPr>
          <w:b/>
          <w:sz w:val="22"/>
          <w:szCs w:val="22"/>
        </w:rPr>
      </w:pPr>
      <w:r>
        <w:rPr>
          <w:b/>
          <w:sz w:val="22"/>
          <w:szCs w:val="22"/>
        </w:rPr>
        <w:t>от «___» _______________ 20_г. №____________________</w:t>
      </w:r>
    </w:p>
    <w:p w:rsidR="00C829AD" w:rsidRPr="009A32AF" w:rsidRDefault="00C829AD" w:rsidP="00C829AD">
      <w:pPr>
        <w:pStyle w:val="a7"/>
        <w:ind w:left="720"/>
        <w:jc w:val="center"/>
        <w:rPr>
          <w:b/>
        </w:rPr>
      </w:pPr>
      <w:r w:rsidRPr="009A32AF">
        <w:rPr>
          <w:b/>
        </w:rPr>
        <w:t xml:space="preserve">Техническое </w:t>
      </w:r>
      <w:r>
        <w:rPr>
          <w:b/>
        </w:rPr>
        <w:t xml:space="preserve">   </w:t>
      </w:r>
      <w:r w:rsidRPr="009A32AF">
        <w:rPr>
          <w:b/>
        </w:rPr>
        <w:t>задание</w:t>
      </w:r>
    </w:p>
    <w:p w:rsidR="00C829AD" w:rsidRPr="009A32AF" w:rsidRDefault="00C829AD" w:rsidP="00C829AD">
      <w:pPr>
        <w:jc w:val="both"/>
        <w:rPr>
          <w:sz w:val="24"/>
          <w:szCs w:val="24"/>
        </w:rPr>
      </w:pPr>
      <w:r>
        <w:rPr>
          <w:b/>
        </w:rPr>
        <w:t>1</w:t>
      </w:r>
      <w:r w:rsidRPr="009A32AF">
        <w:rPr>
          <w:b/>
          <w:sz w:val="24"/>
          <w:szCs w:val="24"/>
        </w:rPr>
        <w:t>.   Наименование объекта закупки:</w:t>
      </w:r>
      <w:r w:rsidRPr="009A32AF">
        <w:rPr>
          <w:b/>
          <w:color w:val="000000"/>
          <w:sz w:val="24"/>
          <w:szCs w:val="24"/>
        </w:rPr>
        <w:t xml:space="preserve">  </w:t>
      </w:r>
      <w:r w:rsidRPr="009A32AF">
        <w:rPr>
          <w:sz w:val="24"/>
          <w:szCs w:val="24"/>
        </w:rPr>
        <w:t xml:space="preserve">Выполнение работ по техническому диагностированию резервуара стального №2, №3, КОС- 7000, г.п. </w:t>
      </w:r>
      <w:proofErr w:type="spellStart"/>
      <w:r w:rsidRPr="009A32AF">
        <w:rPr>
          <w:sz w:val="24"/>
          <w:szCs w:val="24"/>
        </w:rPr>
        <w:t>Лянтор</w:t>
      </w:r>
      <w:proofErr w:type="spellEnd"/>
      <w:r>
        <w:rPr>
          <w:sz w:val="24"/>
          <w:szCs w:val="24"/>
        </w:rPr>
        <w:t>.</w:t>
      </w:r>
      <w:r w:rsidRPr="009A32AF">
        <w:rPr>
          <w:sz w:val="24"/>
          <w:szCs w:val="24"/>
        </w:rPr>
        <w:t xml:space="preserve"> </w:t>
      </w:r>
    </w:p>
    <w:p w:rsidR="00C829AD" w:rsidRPr="009A32AF" w:rsidRDefault="00C829AD" w:rsidP="00C829AD">
      <w:pPr>
        <w:jc w:val="both"/>
        <w:rPr>
          <w:sz w:val="24"/>
          <w:szCs w:val="24"/>
        </w:rPr>
      </w:pPr>
      <w:r w:rsidRPr="009A32AF">
        <w:rPr>
          <w:b/>
          <w:sz w:val="24"/>
          <w:szCs w:val="24"/>
        </w:rPr>
        <w:lastRenderedPageBreak/>
        <w:t>2.</w:t>
      </w:r>
      <w:r w:rsidRPr="009A32AF">
        <w:rPr>
          <w:sz w:val="24"/>
          <w:szCs w:val="24"/>
        </w:rPr>
        <w:t xml:space="preserve">  </w:t>
      </w:r>
      <w:r w:rsidRPr="009A32AF">
        <w:rPr>
          <w:b/>
          <w:sz w:val="24"/>
          <w:szCs w:val="24"/>
        </w:rPr>
        <w:t xml:space="preserve">Срок выполнения  работ: </w:t>
      </w:r>
      <w:r w:rsidRPr="009A32AF">
        <w:rPr>
          <w:sz w:val="24"/>
          <w:szCs w:val="24"/>
        </w:rPr>
        <w:t>90 дней с момента подписания контракта.</w:t>
      </w:r>
    </w:p>
    <w:p w:rsidR="00C829AD" w:rsidRPr="009A32AF" w:rsidRDefault="00C829AD" w:rsidP="00C829AD">
      <w:pPr>
        <w:jc w:val="both"/>
        <w:rPr>
          <w:sz w:val="24"/>
          <w:szCs w:val="24"/>
        </w:rPr>
      </w:pPr>
      <w:r w:rsidRPr="009A32AF">
        <w:rPr>
          <w:b/>
          <w:sz w:val="24"/>
          <w:szCs w:val="24"/>
        </w:rPr>
        <w:t xml:space="preserve">3. Место </w:t>
      </w:r>
      <w:r>
        <w:rPr>
          <w:b/>
          <w:sz w:val="24"/>
          <w:szCs w:val="24"/>
        </w:rPr>
        <w:t>выполнение работ</w:t>
      </w:r>
      <w:r w:rsidRPr="009A32AF">
        <w:rPr>
          <w:b/>
          <w:sz w:val="24"/>
          <w:szCs w:val="24"/>
        </w:rPr>
        <w:t>:</w:t>
      </w:r>
      <w:r w:rsidRPr="009A32AF">
        <w:rPr>
          <w:sz w:val="24"/>
          <w:szCs w:val="24"/>
        </w:rPr>
        <w:t xml:space="preserve"> Тюменская область, </w:t>
      </w:r>
      <w:proofErr w:type="spellStart"/>
      <w:r w:rsidRPr="009A32AF">
        <w:rPr>
          <w:sz w:val="24"/>
          <w:szCs w:val="24"/>
        </w:rPr>
        <w:t>ХМАО-Югра</w:t>
      </w:r>
      <w:proofErr w:type="spellEnd"/>
      <w:r w:rsidRPr="009A32AF">
        <w:rPr>
          <w:sz w:val="24"/>
          <w:szCs w:val="24"/>
        </w:rPr>
        <w:t xml:space="preserve">, </w:t>
      </w:r>
      <w:proofErr w:type="spellStart"/>
      <w:r w:rsidRPr="009A32AF">
        <w:rPr>
          <w:sz w:val="24"/>
          <w:szCs w:val="24"/>
        </w:rPr>
        <w:t>Сургутский</w:t>
      </w:r>
      <w:proofErr w:type="spellEnd"/>
      <w:r w:rsidRPr="009A32AF">
        <w:rPr>
          <w:sz w:val="24"/>
          <w:szCs w:val="24"/>
        </w:rPr>
        <w:t xml:space="preserve"> район, </w:t>
      </w:r>
      <w:proofErr w:type="spellStart"/>
      <w:r w:rsidRPr="009A32AF">
        <w:rPr>
          <w:sz w:val="24"/>
          <w:szCs w:val="24"/>
        </w:rPr>
        <w:t>г</w:t>
      </w:r>
      <w:proofErr w:type="gramStart"/>
      <w:r w:rsidRPr="009A32AF">
        <w:rPr>
          <w:sz w:val="24"/>
          <w:szCs w:val="24"/>
        </w:rPr>
        <w:t>.Л</w:t>
      </w:r>
      <w:proofErr w:type="gramEnd"/>
      <w:r w:rsidRPr="009A32AF">
        <w:rPr>
          <w:sz w:val="24"/>
          <w:szCs w:val="24"/>
        </w:rPr>
        <w:t>янтор</w:t>
      </w:r>
      <w:proofErr w:type="spellEnd"/>
      <w:r w:rsidRPr="009A32AF">
        <w:rPr>
          <w:sz w:val="24"/>
          <w:szCs w:val="24"/>
        </w:rPr>
        <w:t xml:space="preserve">, Канализационные Очистные </w:t>
      </w:r>
      <w:proofErr w:type="spellStart"/>
      <w:r w:rsidRPr="009A32AF">
        <w:rPr>
          <w:sz w:val="24"/>
          <w:szCs w:val="24"/>
        </w:rPr>
        <w:t>Сооружения,первая</w:t>
      </w:r>
      <w:proofErr w:type="spellEnd"/>
      <w:r w:rsidRPr="009A32AF">
        <w:rPr>
          <w:sz w:val="24"/>
          <w:szCs w:val="24"/>
        </w:rPr>
        <w:t xml:space="preserve"> очередь РВС 5000 №2,3(</w:t>
      </w:r>
      <w:proofErr w:type="spellStart"/>
      <w:r w:rsidRPr="009A32AF">
        <w:rPr>
          <w:sz w:val="24"/>
          <w:szCs w:val="24"/>
        </w:rPr>
        <w:t>аэротенки</w:t>
      </w:r>
      <w:proofErr w:type="spellEnd"/>
      <w:r w:rsidRPr="009A32AF">
        <w:rPr>
          <w:sz w:val="24"/>
          <w:szCs w:val="24"/>
        </w:rPr>
        <w:t>), ул. Объездная, 30</w:t>
      </w:r>
    </w:p>
    <w:p w:rsidR="00C829AD" w:rsidRPr="009A32AF" w:rsidRDefault="00C829AD" w:rsidP="00C829AD">
      <w:pPr>
        <w:jc w:val="both"/>
        <w:rPr>
          <w:sz w:val="24"/>
          <w:szCs w:val="24"/>
        </w:rPr>
      </w:pPr>
      <w:r w:rsidRPr="009A32AF">
        <w:rPr>
          <w:b/>
          <w:sz w:val="24"/>
          <w:szCs w:val="24"/>
        </w:rPr>
        <w:t>4.   Цели контракта:</w:t>
      </w:r>
      <w:r w:rsidRPr="009A32AF">
        <w:rPr>
          <w:sz w:val="24"/>
          <w:szCs w:val="24"/>
        </w:rPr>
        <w:t xml:space="preserve"> оценка технического состояния резервуаров, выработка рекомендаций об условиях его дальнейшей безопасной эксплуатации и расчет остаточного ресурса.</w:t>
      </w:r>
    </w:p>
    <w:p w:rsidR="00C829AD" w:rsidRPr="009A32AF" w:rsidRDefault="00C829AD" w:rsidP="00C829AD">
      <w:pPr>
        <w:jc w:val="both"/>
        <w:rPr>
          <w:sz w:val="24"/>
          <w:szCs w:val="24"/>
        </w:rPr>
      </w:pPr>
      <w:r w:rsidRPr="009A32AF">
        <w:rPr>
          <w:b/>
          <w:sz w:val="24"/>
          <w:szCs w:val="24"/>
        </w:rPr>
        <w:t xml:space="preserve">5. Краткая   техническая  характеристика: </w:t>
      </w:r>
      <w:r w:rsidRPr="009A32AF">
        <w:rPr>
          <w:sz w:val="24"/>
          <w:szCs w:val="24"/>
        </w:rPr>
        <w:t>Емкость надземного исполнения, изготовлена из листовой стали 09Г2С, вертикальная, цилиндрической формы, объемом 5000 м3, внутренняя поверхность обработана антикоррозионным покрытием. Высота корпуса- 11 920 мм, диаметр на уровне первого пояса- 23 880 мм. Назначение объект</w:t>
      </w:r>
      <w:proofErr w:type="gramStart"/>
      <w:r w:rsidRPr="009A32AF">
        <w:rPr>
          <w:sz w:val="24"/>
          <w:szCs w:val="24"/>
        </w:rPr>
        <w:t>а-</w:t>
      </w:r>
      <w:proofErr w:type="gramEnd"/>
      <w:r w:rsidRPr="009A32AF">
        <w:rPr>
          <w:sz w:val="24"/>
          <w:szCs w:val="24"/>
        </w:rPr>
        <w:t xml:space="preserve"> биологическая очистка сточных вод.</w:t>
      </w:r>
    </w:p>
    <w:p w:rsidR="00C829AD" w:rsidRPr="009A32AF" w:rsidRDefault="00C829AD" w:rsidP="00C829AD">
      <w:pPr>
        <w:jc w:val="both"/>
        <w:rPr>
          <w:b/>
          <w:sz w:val="24"/>
          <w:szCs w:val="24"/>
        </w:rPr>
      </w:pPr>
      <w:r w:rsidRPr="009A32AF">
        <w:rPr>
          <w:b/>
          <w:sz w:val="24"/>
          <w:szCs w:val="24"/>
        </w:rPr>
        <w:t>6.</w:t>
      </w:r>
      <w:r w:rsidRPr="009A32AF">
        <w:rPr>
          <w:sz w:val="24"/>
          <w:szCs w:val="24"/>
        </w:rPr>
        <w:t xml:space="preserve">  </w:t>
      </w:r>
      <w:r w:rsidRPr="009A32AF">
        <w:rPr>
          <w:b/>
          <w:sz w:val="24"/>
          <w:szCs w:val="24"/>
        </w:rPr>
        <w:t>Объемы, виды работ:</w:t>
      </w:r>
    </w:p>
    <w:p w:rsidR="00C829AD" w:rsidRPr="009A32AF" w:rsidRDefault="00C829AD" w:rsidP="00C829AD">
      <w:pPr>
        <w:jc w:val="both"/>
        <w:rPr>
          <w:b/>
          <w:sz w:val="24"/>
          <w:szCs w:val="24"/>
        </w:rPr>
      </w:pPr>
      <w:r w:rsidRPr="009A32AF">
        <w:rPr>
          <w:sz w:val="24"/>
          <w:szCs w:val="24"/>
        </w:rPr>
        <w:t xml:space="preserve"> 6.1. Рассмотрение  фактических условий воздействия на  конструкцию. </w:t>
      </w:r>
    </w:p>
    <w:p w:rsidR="00C829AD" w:rsidRPr="009A32AF" w:rsidRDefault="00C829AD" w:rsidP="00C829AD">
      <w:pPr>
        <w:jc w:val="both"/>
        <w:rPr>
          <w:sz w:val="24"/>
          <w:szCs w:val="24"/>
        </w:rPr>
      </w:pPr>
      <w:r w:rsidRPr="009A32AF">
        <w:rPr>
          <w:sz w:val="24"/>
          <w:szCs w:val="24"/>
        </w:rPr>
        <w:t>6.2. Проверка состояния конструкций.</w:t>
      </w:r>
    </w:p>
    <w:p w:rsidR="00C829AD" w:rsidRPr="009A32AF" w:rsidRDefault="00C829AD" w:rsidP="00C829AD">
      <w:pPr>
        <w:jc w:val="both"/>
        <w:rPr>
          <w:sz w:val="24"/>
          <w:szCs w:val="24"/>
        </w:rPr>
      </w:pPr>
      <w:r w:rsidRPr="009A32AF">
        <w:rPr>
          <w:sz w:val="24"/>
          <w:szCs w:val="24"/>
        </w:rPr>
        <w:t>6.3.Визуальный осмотр и измерение размеров элементов металлоконструкций резервуара с наружной и внутренней сторон.</w:t>
      </w:r>
    </w:p>
    <w:p w:rsidR="00C829AD" w:rsidRPr="009A32AF" w:rsidRDefault="00C829AD" w:rsidP="00C829AD">
      <w:pPr>
        <w:jc w:val="both"/>
        <w:rPr>
          <w:sz w:val="24"/>
          <w:szCs w:val="24"/>
        </w:rPr>
      </w:pPr>
      <w:r w:rsidRPr="009A32AF">
        <w:rPr>
          <w:sz w:val="24"/>
          <w:szCs w:val="24"/>
        </w:rPr>
        <w:t>6.4. Измерение толщины стенки, крыши, днища резервуара, определение твердости металла листов стенки.</w:t>
      </w:r>
    </w:p>
    <w:p w:rsidR="00C829AD" w:rsidRPr="009A32AF" w:rsidRDefault="00C829AD" w:rsidP="00C829AD">
      <w:pPr>
        <w:jc w:val="both"/>
        <w:rPr>
          <w:sz w:val="24"/>
          <w:szCs w:val="24"/>
        </w:rPr>
      </w:pPr>
      <w:r w:rsidRPr="009A32AF">
        <w:rPr>
          <w:sz w:val="24"/>
          <w:szCs w:val="24"/>
        </w:rPr>
        <w:t>6.5. Измерение отклонений образующих стенки от вертикали.</w:t>
      </w:r>
    </w:p>
    <w:p w:rsidR="00C829AD" w:rsidRPr="009A32AF" w:rsidRDefault="00C829AD" w:rsidP="00C829AD">
      <w:pPr>
        <w:jc w:val="both"/>
        <w:rPr>
          <w:sz w:val="24"/>
          <w:szCs w:val="24"/>
        </w:rPr>
      </w:pPr>
      <w:r w:rsidRPr="009A32AF">
        <w:rPr>
          <w:sz w:val="24"/>
          <w:szCs w:val="24"/>
        </w:rPr>
        <w:t>6.6. Нивелирование наружного контура днища, поверхности днища.</w:t>
      </w:r>
    </w:p>
    <w:p w:rsidR="00C829AD" w:rsidRPr="009A32AF" w:rsidRDefault="00C829AD" w:rsidP="00C829AD">
      <w:pPr>
        <w:jc w:val="both"/>
        <w:rPr>
          <w:sz w:val="24"/>
          <w:szCs w:val="24"/>
        </w:rPr>
      </w:pPr>
      <w:r w:rsidRPr="009A32AF">
        <w:rPr>
          <w:sz w:val="24"/>
          <w:szCs w:val="24"/>
        </w:rPr>
        <w:t>6.7. Контроль герметичности сварных соединений днища.</w:t>
      </w:r>
    </w:p>
    <w:p w:rsidR="00C829AD" w:rsidRPr="009A32AF" w:rsidRDefault="00C829AD" w:rsidP="00C829AD">
      <w:pPr>
        <w:jc w:val="both"/>
        <w:rPr>
          <w:sz w:val="24"/>
          <w:szCs w:val="24"/>
        </w:rPr>
      </w:pPr>
      <w:r w:rsidRPr="009A32AF">
        <w:rPr>
          <w:sz w:val="24"/>
          <w:szCs w:val="24"/>
        </w:rPr>
        <w:t>6.8.Проверка и контроль  состояния внутреннего покрытия (антикоррозионное покрытие).</w:t>
      </w:r>
    </w:p>
    <w:p w:rsidR="00C829AD" w:rsidRPr="009A32AF" w:rsidRDefault="00C829AD" w:rsidP="00C829AD">
      <w:pPr>
        <w:jc w:val="both"/>
        <w:rPr>
          <w:sz w:val="24"/>
          <w:szCs w:val="24"/>
        </w:rPr>
      </w:pPr>
      <w:r w:rsidRPr="009A32AF">
        <w:rPr>
          <w:sz w:val="24"/>
          <w:szCs w:val="24"/>
        </w:rPr>
        <w:t>6.9. Контроль состояния внешнего и внутреннего покрытий.</w:t>
      </w:r>
    </w:p>
    <w:p w:rsidR="00C829AD" w:rsidRPr="009A32AF" w:rsidRDefault="00C829AD" w:rsidP="00C829AD">
      <w:pPr>
        <w:jc w:val="both"/>
        <w:rPr>
          <w:sz w:val="24"/>
          <w:szCs w:val="24"/>
        </w:rPr>
      </w:pPr>
      <w:r w:rsidRPr="009A32AF">
        <w:rPr>
          <w:sz w:val="24"/>
          <w:szCs w:val="24"/>
        </w:rPr>
        <w:t xml:space="preserve">6.10. Проверку состояния основания и </w:t>
      </w:r>
      <w:proofErr w:type="spellStart"/>
      <w:r w:rsidRPr="009A32AF">
        <w:rPr>
          <w:sz w:val="24"/>
          <w:szCs w:val="24"/>
        </w:rPr>
        <w:t>отмостки</w:t>
      </w:r>
      <w:proofErr w:type="spellEnd"/>
      <w:r w:rsidRPr="009A32AF">
        <w:rPr>
          <w:sz w:val="24"/>
          <w:szCs w:val="24"/>
        </w:rPr>
        <w:t>.</w:t>
      </w:r>
    </w:p>
    <w:p w:rsidR="00C829AD" w:rsidRPr="009A32AF" w:rsidRDefault="00C829AD" w:rsidP="00C829AD">
      <w:pPr>
        <w:jc w:val="both"/>
        <w:rPr>
          <w:sz w:val="24"/>
          <w:szCs w:val="24"/>
        </w:rPr>
      </w:pPr>
      <w:r w:rsidRPr="009A32AF">
        <w:rPr>
          <w:sz w:val="24"/>
          <w:szCs w:val="24"/>
        </w:rPr>
        <w:t xml:space="preserve">6.11. Составление технического заключения по результатам обследования, включающего ведомость дефектов с указанием их координат на эскизах или чертежах. </w:t>
      </w:r>
    </w:p>
    <w:p w:rsidR="00C829AD" w:rsidRPr="009A32AF" w:rsidRDefault="00C829AD" w:rsidP="00C829AD">
      <w:pPr>
        <w:jc w:val="both"/>
        <w:rPr>
          <w:sz w:val="24"/>
          <w:szCs w:val="24"/>
        </w:rPr>
      </w:pPr>
      <w:r w:rsidRPr="009A32AF">
        <w:rPr>
          <w:b/>
          <w:sz w:val="24"/>
          <w:szCs w:val="24"/>
        </w:rPr>
        <w:t>7.    Требования  к качеству и безопасности  выполнения работ</w:t>
      </w:r>
    </w:p>
    <w:p w:rsidR="00C829AD" w:rsidRPr="009A32AF" w:rsidRDefault="00C829AD" w:rsidP="00C829AD">
      <w:pPr>
        <w:jc w:val="both"/>
        <w:rPr>
          <w:sz w:val="24"/>
          <w:szCs w:val="24"/>
        </w:rPr>
      </w:pPr>
      <w:r w:rsidRPr="009A32AF">
        <w:rPr>
          <w:sz w:val="24"/>
          <w:szCs w:val="24"/>
        </w:rPr>
        <w:t>7.1 Работы должны быть выполнены в соответствии с требованиями нормативно-правовых и регламентирующих документов:</w:t>
      </w:r>
    </w:p>
    <w:p w:rsidR="00C829AD" w:rsidRPr="009A32AF" w:rsidRDefault="00C829AD" w:rsidP="00C829AD">
      <w:pPr>
        <w:jc w:val="both"/>
        <w:rPr>
          <w:sz w:val="24"/>
          <w:szCs w:val="24"/>
        </w:rPr>
      </w:pPr>
      <w:r w:rsidRPr="009A32AF">
        <w:rPr>
          <w:sz w:val="24"/>
          <w:szCs w:val="24"/>
        </w:rPr>
        <w:t>- РД 153-112-017-97 « Инструкция по диагностике и оценке остаточного ресурса вертикальных стальных резервуаров»</w:t>
      </w:r>
    </w:p>
    <w:p w:rsidR="00C829AD" w:rsidRPr="009A32AF" w:rsidRDefault="00C829AD" w:rsidP="00C829AD">
      <w:pPr>
        <w:jc w:val="both"/>
        <w:rPr>
          <w:sz w:val="24"/>
          <w:szCs w:val="24"/>
        </w:rPr>
      </w:pPr>
      <w:r w:rsidRPr="009A32AF">
        <w:rPr>
          <w:sz w:val="24"/>
          <w:szCs w:val="24"/>
        </w:rPr>
        <w:t>- ГОСТ 14782-86 «Контроль неразрушающий. Соединения сварные. Методы ультразвуковые»</w:t>
      </w:r>
    </w:p>
    <w:p w:rsidR="00C829AD" w:rsidRPr="009A32AF" w:rsidRDefault="00C829AD" w:rsidP="00C829AD">
      <w:pPr>
        <w:jc w:val="both"/>
        <w:rPr>
          <w:sz w:val="24"/>
          <w:szCs w:val="24"/>
        </w:rPr>
      </w:pPr>
      <w:r w:rsidRPr="009A32AF">
        <w:rPr>
          <w:sz w:val="24"/>
          <w:szCs w:val="24"/>
        </w:rPr>
        <w:t xml:space="preserve">- ГОСТ 28702-90 «Контроль неразрушающий. </w:t>
      </w:r>
      <w:proofErr w:type="spellStart"/>
      <w:r w:rsidRPr="009A32AF">
        <w:rPr>
          <w:sz w:val="24"/>
          <w:szCs w:val="24"/>
        </w:rPr>
        <w:t>Толщиномеры</w:t>
      </w:r>
      <w:proofErr w:type="spellEnd"/>
      <w:r w:rsidRPr="009A32AF">
        <w:rPr>
          <w:sz w:val="24"/>
          <w:szCs w:val="24"/>
        </w:rPr>
        <w:t xml:space="preserve"> ультразвуковые. Общие технические требования»</w:t>
      </w:r>
    </w:p>
    <w:p w:rsidR="00C829AD" w:rsidRPr="009A32AF" w:rsidRDefault="00C829AD" w:rsidP="00C829AD">
      <w:pPr>
        <w:jc w:val="both"/>
        <w:rPr>
          <w:sz w:val="24"/>
          <w:szCs w:val="24"/>
        </w:rPr>
      </w:pPr>
      <w:r w:rsidRPr="009A32AF">
        <w:rPr>
          <w:sz w:val="24"/>
          <w:szCs w:val="24"/>
        </w:rPr>
        <w:t>- ГОСТ 22761-77 «Металлы и сплавы Метод измерения твердости по Бринеллю переносными твердомерами статического действия»</w:t>
      </w:r>
    </w:p>
    <w:p w:rsidR="00C829AD" w:rsidRPr="009A32AF" w:rsidRDefault="00C829AD" w:rsidP="00C829AD">
      <w:pPr>
        <w:jc w:val="both"/>
        <w:rPr>
          <w:sz w:val="24"/>
          <w:szCs w:val="24"/>
        </w:rPr>
      </w:pPr>
      <w:r w:rsidRPr="009A32AF">
        <w:rPr>
          <w:sz w:val="24"/>
          <w:szCs w:val="24"/>
        </w:rPr>
        <w:t>- РД 03-606-03 «Инструкция по визуальному и измерительному контролю»</w:t>
      </w:r>
    </w:p>
    <w:p w:rsidR="00C829AD" w:rsidRPr="009A32AF" w:rsidRDefault="00C829AD" w:rsidP="00C829AD">
      <w:pPr>
        <w:jc w:val="both"/>
        <w:rPr>
          <w:sz w:val="24"/>
          <w:szCs w:val="24"/>
        </w:rPr>
      </w:pPr>
      <w:r w:rsidRPr="009A32AF">
        <w:rPr>
          <w:sz w:val="24"/>
          <w:szCs w:val="24"/>
        </w:rPr>
        <w:t xml:space="preserve">- </w:t>
      </w:r>
      <w:proofErr w:type="spellStart"/>
      <w:r w:rsidRPr="009A32AF">
        <w:rPr>
          <w:sz w:val="24"/>
          <w:szCs w:val="24"/>
        </w:rPr>
        <w:t>СНиП</w:t>
      </w:r>
      <w:proofErr w:type="spellEnd"/>
      <w:r w:rsidRPr="009A32AF">
        <w:rPr>
          <w:sz w:val="24"/>
          <w:szCs w:val="24"/>
        </w:rPr>
        <w:t xml:space="preserve"> 3.03.01-87 «Несущие и ограждающие конструкции»</w:t>
      </w:r>
    </w:p>
    <w:p w:rsidR="00C829AD" w:rsidRPr="009A32AF" w:rsidRDefault="00C829AD" w:rsidP="00C829AD">
      <w:pPr>
        <w:jc w:val="both"/>
        <w:rPr>
          <w:sz w:val="24"/>
          <w:szCs w:val="24"/>
        </w:rPr>
      </w:pPr>
      <w:r w:rsidRPr="009A32AF">
        <w:rPr>
          <w:sz w:val="24"/>
          <w:szCs w:val="24"/>
        </w:rPr>
        <w:t xml:space="preserve">- </w:t>
      </w:r>
      <w:proofErr w:type="spellStart"/>
      <w:r w:rsidRPr="009A32AF">
        <w:rPr>
          <w:sz w:val="24"/>
          <w:szCs w:val="24"/>
        </w:rPr>
        <w:t>СНиП</w:t>
      </w:r>
      <w:proofErr w:type="spellEnd"/>
      <w:r w:rsidRPr="009A32AF">
        <w:rPr>
          <w:sz w:val="24"/>
          <w:szCs w:val="24"/>
        </w:rPr>
        <w:t xml:space="preserve"> </w:t>
      </w:r>
      <w:r w:rsidRPr="009A32AF">
        <w:rPr>
          <w:sz w:val="24"/>
          <w:szCs w:val="24"/>
          <w:lang w:val="en-US"/>
        </w:rPr>
        <w:t>II</w:t>
      </w:r>
      <w:r w:rsidRPr="009A32AF">
        <w:rPr>
          <w:sz w:val="24"/>
          <w:szCs w:val="24"/>
        </w:rPr>
        <w:t>-23-81 «Стальные конструкции»</w:t>
      </w:r>
    </w:p>
    <w:p w:rsidR="00C829AD" w:rsidRPr="009A32AF" w:rsidRDefault="00C829AD" w:rsidP="00C829AD">
      <w:pPr>
        <w:jc w:val="both"/>
        <w:rPr>
          <w:sz w:val="24"/>
          <w:szCs w:val="24"/>
        </w:rPr>
      </w:pPr>
      <w:r w:rsidRPr="009A32AF">
        <w:rPr>
          <w:sz w:val="24"/>
          <w:szCs w:val="24"/>
        </w:rPr>
        <w:t xml:space="preserve">- </w:t>
      </w:r>
      <w:proofErr w:type="spellStart"/>
      <w:r w:rsidRPr="009A32AF">
        <w:rPr>
          <w:color w:val="333333"/>
          <w:sz w:val="24"/>
          <w:szCs w:val="24"/>
        </w:rPr>
        <w:t>СНиП</w:t>
      </w:r>
      <w:proofErr w:type="spellEnd"/>
      <w:r w:rsidRPr="009A32AF">
        <w:rPr>
          <w:color w:val="333333"/>
          <w:sz w:val="24"/>
          <w:szCs w:val="24"/>
        </w:rPr>
        <w:t xml:space="preserve"> III-15-76 «Бетонные и железобетонные конструкции монолитные».</w:t>
      </w:r>
    </w:p>
    <w:p w:rsidR="00D9218F" w:rsidRDefault="00C829AD" w:rsidP="00C829AD">
      <w:pPr>
        <w:pStyle w:val="a7"/>
        <w:ind w:left="720"/>
        <w:rPr>
          <w:b/>
          <w:sz w:val="22"/>
          <w:szCs w:val="22"/>
        </w:rPr>
      </w:pPr>
      <w:bookmarkStart w:id="2" w:name="_GoBack"/>
      <w:bookmarkEnd w:id="2"/>
      <w:r>
        <w:rPr>
          <w:b/>
          <w:sz w:val="22"/>
          <w:szCs w:val="22"/>
        </w:rPr>
        <w:t xml:space="preserve">   </w:t>
      </w:r>
    </w:p>
    <w:p w:rsidR="00C829AD" w:rsidRPr="001F2F6B" w:rsidRDefault="00C829AD" w:rsidP="00C829AD">
      <w:pPr>
        <w:pStyle w:val="a7"/>
        <w:ind w:left="720"/>
        <w:rPr>
          <w:b/>
        </w:rPr>
      </w:pPr>
      <w:r w:rsidRPr="001F2F6B">
        <w:rPr>
          <w:b/>
        </w:rPr>
        <w:t xml:space="preserve">ПОДРЯДЧИК                                                                  ЗАКАЗЧИК                      </w:t>
      </w:r>
    </w:p>
    <w:p w:rsidR="00C829AD" w:rsidRDefault="00C829AD" w:rsidP="00C829AD">
      <w:pPr>
        <w:pStyle w:val="a7"/>
        <w:ind w:left="720"/>
        <w:rPr>
          <w:sz w:val="22"/>
          <w:szCs w:val="22"/>
        </w:rPr>
      </w:pPr>
      <w:r>
        <w:rPr>
          <w:sz w:val="22"/>
          <w:szCs w:val="22"/>
        </w:rPr>
        <w:t xml:space="preserve">  </w:t>
      </w:r>
      <w:r w:rsidR="00D9218F">
        <w:rPr>
          <w:sz w:val="22"/>
          <w:szCs w:val="22"/>
        </w:rPr>
        <w:t>__</w:t>
      </w:r>
      <w:r w:rsidRPr="00537EA6">
        <w:rPr>
          <w:sz w:val="22"/>
          <w:szCs w:val="22"/>
        </w:rPr>
        <w:t>___________</w:t>
      </w:r>
      <w:r w:rsidR="00D9218F">
        <w:rPr>
          <w:sz w:val="22"/>
          <w:szCs w:val="22"/>
        </w:rPr>
        <w:t>/Ф.И.О./</w:t>
      </w:r>
      <w:r w:rsidRPr="00537EA6">
        <w:rPr>
          <w:b/>
          <w:sz w:val="22"/>
          <w:szCs w:val="22"/>
        </w:rPr>
        <w:t xml:space="preserve">                                                     </w:t>
      </w:r>
      <w:r w:rsidRPr="00537EA6">
        <w:rPr>
          <w:sz w:val="22"/>
          <w:szCs w:val="22"/>
        </w:rPr>
        <w:t>________________</w:t>
      </w:r>
      <w:r>
        <w:rPr>
          <w:sz w:val="22"/>
          <w:szCs w:val="22"/>
        </w:rPr>
        <w:t xml:space="preserve"> </w:t>
      </w:r>
      <w:r w:rsidR="00D9218F">
        <w:rPr>
          <w:sz w:val="22"/>
          <w:szCs w:val="22"/>
        </w:rPr>
        <w:t>/Ф.И.О./</w:t>
      </w:r>
      <w:r>
        <w:rPr>
          <w:sz w:val="22"/>
          <w:szCs w:val="22"/>
        </w:rPr>
        <w:t xml:space="preserve">   </w:t>
      </w:r>
    </w:p>
    <w:p w:rsidR="00C829AD" w:rsidRPr="00537EA6" w:rsidRDefault="00C829AD" w:rsidP="00C829AD">
      <w:pPr>
        <w:pStyle w:val="a7"/>
        <w:ind w:left="720"/>
        <w:rPr>
          <w:sz w:val="22"/>
          <w:szCs w:val="22"/>
        </w:rPr>
      </w:pPr>
      <w:r>
        <w:rPr>
          <w:sz w:val="22"/>
          <w:szCs w:val="22"/>
        </w:rPr>
        <w:t xml:space="preserve">                </w:t>
      </w:r>
    </w:p>
    <w:p w:rsidR="00B05056" w:rsidRDefault="00B05056"/>
    <w:sectPr w:rsidR="00B05056" w:rsidSect="00D9218F">
      <w:pgSz w:w="11906" w:h="16838"/>
      <w:pgMar w:top="993"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9F5" w:rsidRDefault="00E759F5" w:rsidP="00C829AD">
      <w:r>
        <w:separator/>
      </w:r>
    </w:p>
  </w:endnote>
  <w:endnote w:type="continuationSeparator" w:id="0">
    <w:p w:rsidR="00E759F5" w:rsidRDefault="00E759F5" w:rsidP="00C82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9F5" w:rsidRDefault="00E759F5" w:rsidP="00C829AD">
      <w:r>
        <w:separator/>
      </w:r>
    </w:p>
  </w:footnote>
  <w:footnote w:type="continuationSeparator" w:id="0">
    <w:p w:rsidR="00E759F5" w:rsidRDefault="00E759F5" w:rsidP="00C829AD">
      <w:r>
        <w:continuationSeparator/>
      </w:r>
    </w:p>
  </w:footnote>
  <w:footnote w:id="1">
    <w:p w:rsidR="00C829AD" w:rsidRPr="00FD613A" w:rsidRDefault="00C829AD" w:rsidP="00C829AD">
      <w:pPr>
        <w:pStyle w:val="a4"/>
        <w:jc w:val="both"/>
        <w:rPr>
          <w:rFonts w:ascii="Times New Roman" w:hAnsi="Times New Roman" w:cs="Times New Roman"/>
          <w:sz w:val="16"/>
          <w:szCs w:val="16"/>
        </w:rPr>
      </w:pPr>
      <w:r w:rsidRPr="00FD613A">
        <w:rPr>
          <w:rStyle w:val="a6"/>
          <w:rFonts w:ascii="Times New Roman" w:hAnsi="Times New Roman" w:cs="Times New Roman"/>
          <w:sz w:val="16"/>
          <w:szCs w:val="16"/>
        </w:rPr>
        <w:footnoteRef/>
      </w:r>
      <w:r w:rsidRPr="00FD613A">
        <w:rPr>
          <w:rFonts w:ascii="Times New Roman" w:hAnsi="Times New Roman" w:cs="Times New Roman"/>
          <w:sz w:val="16"/>
          <w:szCs w:val="16"/>
        </w:rPr>
        <w:t xml:space="preserve"> 10% цены Контракта в случае, если цена Контракта не превышает 3 млн. рублей;</w:t>
      </w:r>
    </w:p>
    <w:p w:rsidR="00C829AD" w:rsidRPr="00FD613A" w:rsidRDefault="00C829AD" w:rsidP="00C829AD">
      <w:pPr>
        <w:pStyle w:val="a4"/>
        <w:jc w:val="both"/>
        <w:rPr>
          <w:rFonts w:ascii="Times New Roman" w:hAnsi="Times New Roman" w:cs="Times New Roman"/>
          <w:sz w:val="16"/>
          <w:szCs w:val="16"/>
        </w:rPr>
      </w:pPr>
      <w:r w:rsidRPr="00FD613A">
        <w:rPr>
          <w:rFonts w:ascii="Times New Roman" w:hAnsi="Times New Roman" w:cs="Times New Roman"/>
          <w:sz w:val="16"/>
          <w:szCs w:val="16"/>
        </w:rPr>
        <w:t xml:space="preserve">5%  цены </w:t>
      </w:r>
      <w:proofErr w:type="gramStart"/>
      <w:r w:rsidRPr="00FD613A">
        <w:rPr>
          <w:rFonts w:ascii="Times New Roman" w:hAnsi="Times New Roman" w:cs="Times New Roman"/>
          <w:sz w:val="16"/>
          <w:szCs w:val="16"/>
        </w:rPr>
        <w:t>Контракта</w:t>
      </w:r>
      <w:proofErr w:type="gramEnd"/>
      <w:r w:rsidRPr="00FD613A">
        <w:rPr>
          <w:rFonts w:ascii="Times New Roman" w:hAnsi="Times New Roman" w:cs="Times New Roman"/>
          <w:sz w:val="16"/>
          <w:szCs w:val="16"/>
        </w:rPr>
        <w:t xml:space="preserve"> в случае если цена Контракта составляет от 3 млн. рублей до 50 млн. рублей.</w:t>
      </w:r>
    </w:p>
  </w:footnote>
  <w:footnote w:id="2">
    <w:p w:rsidR="00C829AD" w:rsidRPr="00FD613A" w:rsidRDefault="00C829AD" w:rsidP="00C829AD">
      <w:pPr>
        <w:pStyle w:val="a4"/>
        <w:jc w:val="both"/>
        <w:rPr>
          <w:rFonts w:ascii="Times New Roman" w:hAnsi="Times New Roman" w:cs="Times New Roman"/>
          <w:sz w:val="16"/>
          <w:szCs w:val="16"/>
        </w:rPr>
      </w:pPr>
      <w:r w:rsidRPr="00136E50">
        <w:rPr>
          <w:rStyle w:val="a6"/>
          <w:rFonts w:ascii="Times New Roman" w:hAnsi="Times New Roman" w:cs="Times New Roman"/>
          <w:sz w:val="18"/>
          <w:szCs w:val="18"/>
        </w:rPr>
        <w:footnoteRef/>
      </w:r>
      <w:r w:rsidRPr="00FD613A">
        <w:rPr>
          <w:rFonts w:ascii="Times New Roman" w:hAnsi="Times New Roman" w:cs="Times New Roman"/>
          <w:sz w:val="16"/>
          <w:szCs w:val="16"/>
        </w:rPr>
        <w:t xml:space="preserve"> 2,5% цены Контракта в случае, если цена Контракта не превышает 3 млн. рублей;</w:t>
      </w:r>
    </w:p>
    <w:p w:rsidR="00C829AD" w:rsidRDefault="00C829AD" w:rsidP="00C829AD">
      <w:pPr>
        <w:pStyle w:val="a4"/>
        <w:jc w:val="both"/>
      </w:pPr>
      <w:r w:rsidRPr="00FD613A">
        <w:rPr>
          <w:rFonts w:ascii="Times New Roman" w:hAnsi="Times New Roman" w:cs="Times New Roman"/>
          <w:sz w:val="16"/>
          <w:szCs w:val="16"/>
        </w:rPr>
        <w:t xml:space="preserve">2% цены </w:t>
      </w:r>
      <w:proofErr w:type="gramStart"/>
      <w:r w:rsidRPr="00FD613A">
        <w:rPr>
          <w:rFonts w:ascii="Times New Roman" w:hAnsi="Times New Roman" w:cs="Times New Roman"/>
          <w:sz w:val="16"/>
          <w:szCs w:val="16"/>
        </w:rPr>
        <w:t>Контракта</w:t>
      </w:r>
      <w:proofErr w:type="gramEnd"/>
      <w:r w:rsidRPr="00FD613A">
        <w:rPr>
          <w:rFonts w:ascii="Times New Roman" w:hAnsi="Times New Roman" w:cs="Times New Roman"/>
          <w:sz w:val="16"/>
          <w:szCs w:val="16"/>
        </w:rPr>
        <w:t xml:space="preserve"> в случае если цена Контракта составляет от 3 млн. рублей до 50 млн. рублей.</w:t>
      </w:r>
    </w:p>
  </w:footnote>
  <w:footnote w:id="3">
    <w:p w:rsidR="00C829AD" w:rsidRPr="00FD613A" w:rsidRDefault="00C829AD" w:rsidP="00C829AD">
      <w:pPr>
        <w:pStyle w:val="a4"/>
        <w:jc w:val="both"/>
        <w:rPr>
          <w:rFonts w:ascii="Times New Roman" w:hAnsi="Times New Roman" w:cs="Times New Roman"/>
          <w:sz w:val="16"/>
          <w:szCs w:val="16"/>
        </w:rPr>
      </w:pPr>
      <w:r>
        <w:rPr>
          <w:rStyle w:val="a6"/>
        </w:rPr>
        <w:footnoteRef/>
      </w:r>
      <w:r>
        <w:t xml:space="preserve"> </w:t>
      </w:r>
      <w:r w:rsidRPr="00FD613A">
        <w:rPr>
          <w:rFonts w:ascii="Times New Roman" w:hAnsi="Times New Roman" w:cs="Times New Roman"/>
          <w:sz w:val="16"/>
          <w:szCs w:val="16"/>
        </w:rPr>
        <w:t>Положение применяется  в случае, если предложенная Подрядчиком цена Контракта ниже на двадцать пять и более процентов по отношению к начальной (максимальной) цене Контракта и участником электронного аукциона, с которым заключается Контракт, не представлена информация в соответствии со статьей 37Федерального закона от 05.04.2013 № 44-ФЗ, подтверждающая добросовестность такого участника.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514D4"/>
    <w:multiLevelType w:val="multilevel"/>
    <w:tmpl w:val="9136412C"/>
    <w:lvl w:ilvl="0">
      <w:start w:val="6"/>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
    <w:nsid w:val="3D791002"/>
    <w:multiLevelType w:val="multilevel"/>
    <w:tmpl w:val="99CEF778"/>
    <w:lvl w:ilvl="0">
      <w:start w:val="7"/>
      <w:numFmt w:val="decimal"/>
      <w:lvlText w:val="%1."/>
      <w:lvlJc w:val="left"/>
      <w:pPr>
        <w:ind w:left="502"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
    <w:nsid w:val="3FE32E48"/>
    <w:multiLevelType w:val="hybridMultilevel"/>
    <w:tmpl w:val="4ED4A9F2"/>
    <w:lvl w:ilvl="0" w:tplc="09DCA674">
      <w:start w:val="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0906641"/>
    <w:multiLevelType w:val="multilevel"/>
    <w:tmpl w:val="ABCE6B24"/>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6DF81BF6"/>
    <w:multiLevelType w:val="multilevel"/>
    <w:tmpl w:val="9136412C"/>
    <w:lvl w:ilvl="0">
      <w:start w:val="6"/>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29AD"/>
    <w:rsid w:val="0000023D"/>
    <w:rsid w:val="00000469"/>
    <w:rsid w:val="000027A1"/>
    <w:rsid w:val="00003050"/>
    <w:rsid w:val="00007067"/>
    <w:rsid w:val="00007992"/>
    <w:rsid w:val="00007AAD"/>
    <w:rsid w:val="000104A4"/>
    <w:rsid w:val="00010DCD"/>
    <w:rsid w:val="00011669"/>
    <w:rsid w:val="000147AC"/>
    <w:rsid w:val="0001489A"/>
    <w:rsid w:val="00014B6E"/>
    <w:rsid w:val="00015208"/>
    <w:rsid w:val="00015417"/>
    <w:rsid w:val="00015E53"/>
    <w:rsid w:val="00020050"/>
    <w:rsid w:val="00020D63"/>
    <w:rsid w:val="0002173D"/>
    <w:rsid w:val="000218F8"/>
    <w:rsid w:val="00022B10"/>
    <w:rsid w:val="00022F51"/>
    <w:rsid w:val="000244B3"/>
    <w:rsid w:val="00024854"/>
    <w:rsid w:val="00031790"/>
    <w:rsid w:val="000329DE"/>
    <w:rsid w:val="00032BCC"/>
    <w:rsid w:val="0003301A"/>
    <w:rsid w:val="00033FBB"/>
    <w:rsid w:val="00034AB5"/>
    <w:rsid w:val="0003540C"/>
    <w:rsid w:val="00035D1C"/>
    <w:rsid w:val="000373A3"/>
    <w:rsid w:val="00037447"/>
    <w:rsid w:val="00037D73"/>
    <w:rsid w:val="00037EC3"/>
    <w:rsid w:val="00040EA8"/>
    <w:rsid w:val="000420F6"/>
    <w:rsid w:val="00042354"/>
    <w:rsid w:val="0004315B"/>
    <w:rsid w:val="000437CB"/>
    <w:rsid w:val="00043EBE"/>
    <w:rsid w:val="0004514F"/>
    <w:rsid w:val="00045993"/>
    <w:rsid w:val="00045FBD"/>
    <w:rsid w:val="00046C7D"/>
    <w:rsid w:val="000475EC"/>
    <w:rsid w:val="0004787F"/>
    <w:rsid w:val="0005005C"/>
    <w:rsid w:val="00050B5D"/>
    <w:rsid w:val="00050DFE"/>
    <w:rsid w:val="00051D88"/>
    <w:rsid w:val="000523BE"/>
    <w:rsid w:val="00052A4F"/>
    <w:rsid w:val="00053F0A"/>
    <w:rsid w:val="0005432A"/>
    <w:rsid w:val="000544E2"/>
    <w:rsid w:val="000559F1"/>
    <w:rsid w:val="00056B28"/>
    <w:rsid w:val="00056E9D"/>
    <w:rsid w:val="000570B9"/>
    <w:rsid w:val="00057C9F"/>
    <w:rsid w:val="000601D9"/>
    <w:rsid w:val="00061971"/>
    <w:rsid w:val="00063631"/>
    <w:rsid w:val="000638F3"/>
    <w:rsid w:val="000639FD"/>
    <w:rsid w:val="00063C7A"/>
    <w:rsid w:val="00064080"/>
    <w:rsid w:val="00065FB7"/>
    <w:rsid w:val="00070343"/>
    <w:rsid w:val="00070868"/>
    <w:rsid w:val="000709D2"/>
    <w:rsid w:val="0007105F"/>
    <w:rsid w:val="0007227F"/>
    <w:rsid w:val="00072973"/>
    <w:rsid w:val="000751C8"/>
    <w:rsid w:val="00076595"/>
    <w:rsid w:val="0007675A"/>
    <w:rsid w:val="00077D0F"/>
    <w:rsid w:val="00080B68"/>
    <w:rsid w:val="00080F42"/>
    <w:rsid w:val="0008253D"/>
    <w:rsid w:val="00084153"/>
    <w:rsid w:val="000846DB"/>
    <w:rsid w:val="000852A1"/>
    <w:rsid w:val="000854F9"/>
    <w:rsid w:val="00090B76"/>
    <w:rsid w:val="00092391"/>
    <w:rsid w:val="00092D6D"/>
    <w:rsid w:val="00092DEF"/>
    <w:rsid w:val="00095AD3"/>
    <w:rsid w:val="00095B33"/>
    <w:rsid w:val="000A1CCA"/>
    <w:rsid w:val="000A236B"/>
    <w:rsid w:val="000A2A77"/>
    <w:rsid w:val="000A32C9"/>
    <w:rsid w:val="000A33AF"/>
    <w:rsid w:val="000A3E95"/>
    <w:rsid w:val="000A58D1"/>
    <w:rsid w:val="000A58E4"/>
    <w:rsid w:val="000A6E9D"/>
    <w:rsid w:val="000B01EB"/>
    <w:rsid w:val="000B02DC"/>
    <w:rsid w:val="000B071E"/>
    <w:rsid w:val="000B34C7"/>
    <w:rsid w:val="000B59A6"/>
    <w:rsid w:val="000B60DA"/>
    <w:rsid w:val="000B70CE"/>
    <w:rsid w:val="000C1761"/>
    <w:rsid w:val="000C2924"/>
    <w:rsid w:val="000C3100"/>
    <w:rsid w:val="000C31A8"/>
    <w:rsid w:val="000C53AA"/>
    <w:rsid w:val="000C609D"/>
    <w:rsid w:val="000C7442"/>
    <w:rsid w:val="000D116C"/>
    <w:rsid w:val="000D1C10"/>
    <w:rsid w:val="000D22B5"/>
    <w:rsid w:val="000D3590"/>
    <w:rsid w:val="000D68C5"/>
    <w:rsid w:val="000D6958"/>
    <w:rsid w:val="000D708A"/>
    <w:rsid w:val="000E17B1"/>
    <w:rsid w:val="000E1911"/>
    <w:rsid w:val="000E309F"/>
    <w:rsid w:val="000E489F"/>
    <w:rsid w:val="000E67A9"/>
    <w:rsid w:val="000E73C5"/>
    <w:rsid w:val="000F346E"/>
    <w:rsid w:val="000F35AD"/>
    <w:rsid w:val="000F4642"/>
    <w:rsid w:val="000F4DA7"/>
    <w:rsid w:val="000F5B2F"/>
    <w:rsid w:val="000F6F12"/>
    <w:rsid w:val="00100734"/>
    <w:rsid w:val="00101274"/>
    <w:rsid w:val="00101334"/>
    <w:rsid w:val="001020C5"/>
    <w:rsid w:val="00103012"/>
    <w:rsid w:val="001059C9"/>
    <w:rsid w:val="00105EFB"/>
    <w:rsid w:val="00106DAB"/>
    <w:rsid w:val="0010799C"/>
    <w:rsid w:val="00107CE0"/>
    <w:rsid w:val="00111218"/>
    <w:rsid w:val="00111A36"/>
    <w:rsid w:val="00114629"/>
    <w:rsid w:val="00116162"/>
    <w:rsid w:val="0011635B"/>
    <w:rsid w:val="00116DFF"/>
    <w:rsid w:val="0011731D"/>
    <w:rsid w:val="00117D7F"/>
    <w:rsid w:val="00121857"/>
    <w:rsid w:val="00121F2D"/>
    <w:rsid w:val="0012336C"/>
    <w:rsid w:val="00123620"/>
    <w:rsid w:val="0012372D"/>
    <w:rsid w:val="00123DAC"/>
    <w:rsid w:val="00124B3E"/>
    <w:rsid w:val="00124FDF"/>
    <w:rsid w:val="00127D8A"/>
    <w:rsid w:val="001305E6"/>
    <w:rsid w:val="00134894"/>
    <w:rsid w:val="0013690D"/>
    <w:rsid w:val="001376D2"/>
    <w:rsid w:val="00137F05"/>
    <w:rsid w:val="00140238"/>
    <w:rsid w:val="00141B09"/>
    <w:rsid w:val="0014321C"/>
    <w:rsid w:val="001442A0"/>
    <w:rsid w:val="00144942"/>
    <w:rsid w:val="00145DF5"/>
    <w:rsid w:val="00145FB7"/>
    <w:rsid w:val="001471A3"/>
    <w:rsid w:val="00147E0C"/>
    <w:rsid w:val="001502B4"/>
    <w:rsid w:val="001505DE"/>
    <w:rsid w:val="0015768B"/>
    <w:rsid w:val="001578E9"/>
    <w:rsid w:val="00161F98"/>
    <w:rsid w:val="001622D2"/>
    <w:rsid w:val="001643AB"/>
    <w:rsid w:val="001655C2"/>
    <w:rsid w:val="00165AB8"/>
    <w:rsid w:val="00166192"/>
    <w:rsid w:val="00166201"/>
    <w:rsid w:val="00167581"/>
    <w:rsid w:val="001704B8"/>
    <w:rsid w:val="001709A5"/>
    <w:rsid w:val="001710FF"/>
    <w:rsid w:val="00171B46"/>
    <w:rsid w:val="001732CD"/>
    <w:rsid w:val="001741DD"/>
    <w:rsid w:val="001751A4"/>
    <w:rsid w:val="00175250"/>
    <w:rsid w:val="001758EA"/>
    <w:rsid w:val="00180609"/>
    <w:rsid w:val="001817AB"/>
    <w:rsid w:val="00181A09"/>
    <w:rsid w:val="00182226"/>
    <w:rsid w:val="00185214"/>
    <w:rsid w:val="00185892"/>
    <w:rsid w:val="0018674D"/>
    <w:rsid w:val="0019005A"/>
    <w:rsid w:val="00191987"/>
    <w:rsid w:val="001944FF"/>
    <w:rsid w:val="00194576"/>
    <w:rsid w:val="001947FC"/>
    <w:rsid w:val="001948DD"/>
    <w:rsid w:val="00194DF0"/>
    <w:rsid w:val="001956CB"/>
    <w:rsid w:val="00195C58"/>
    <w:rsid w:val="00196087"/>
    <w:rsid w:val="00197C5E"/>
    <w:rsid w:val="001A2615"/>
    <w:rsid w:val="001A6D47"/>
    <w:rsid w:val="001B0094"/>
    <w:rsid w:val="001B02B2"/>
    <w:rsid w:val="001B0717"/>
    <w:rsid w:val="001B169F"/>
    <w:rsid w:val="001B1C65"/>
    <w:rsid w:val="001B1E31"/>
    <w:rsid w:val="001B2919"/>
    <w:rsid w:val="001B293F"/>
    <w:rsid w:val="001B5078"/>
    <w:rsid w:val="001B51C2"/>
    <w:rsid w:val="001B73F6"/>
    <w:rsid w:val="001B7AE8"/>
    <w:rsid w:val="001C0018"/>
    <w:rsid w:val="001C1666"/>
    <w:rsid w:val="001C45BB"/>
    <w:rsid w:val="001C51E6"/>
    <w:rsid w:val="001C5797"/>
    <w:rsid w:val="001C6849"/>
    <w:rsid w:val="001D05CA"/>
    <w:rsid w:val="001D1D3B"/>
    <w:rsid w:val="001D2893"/>
    <w:rsid w:val="001D3B84"/>
    <w:rsid w:val="001D4B8F"/>
    <w:rsid w:val="001D534C"/>
    <w:rsid w:val="001D6512"/>
    <w:rsid w:val="001D68BD"/>
    <w:rsid w:val="001D6EFD"/>
    <w:rsid w:val="001E03B1"/>
    <w:rsid w:val="001E07E0"/>
    <w:rsid w:val="001E09C5"/>
    <w:rsid w:val="001E09F7"/>
    <w:rsid w:val="001E1899"/>
    <w:rsid w:val="001E28B9"/>
    <w:rsid w:val="001E2D79"/>
    <w:rsid w:val="001E3EC3"/>
    <w:rsid w:val="001E41CB"/>
    <w:rsid w:val="001E6111"/>
    <w:rsid w:val="001E7DF4"/>
    <w:rsid w:val="001E7E8A"/>
    <w:rsid w:val="001F0221"/>
    <w:rsid w:val="001F0256"/>
    <w:rsid w:val="001F0D49"/>
    <w:rsid w:val="001F1615"/>
    <w:rsid w:val="001F53A1"/>
    <w:rsid w:val="001F5A7D"/>
    <w:rsid w:val="001F6851"/>
    <w:rsid w:val="001F6C1D"/>
    <w:rsid w:val="001F783F"/>
    <w:rsid w:val="00204960"/>
    <w:rsid w:val="002060E6"/>
    <w:rsid w:val="002067CB"/>
    <w:rsid w:val="002069B8"/>
    <w:rsid w:val="00206CB2"/>
    <w:rsid w:val="00206F34"/>
    <w:rsid w:val="0021029E"/>
    <w:rsid w:val="00210627"/>
    <w:rsid w:val="00210C25"/>
    <w:rsid w:val="0021135B"/>
    <w:rsid w:val="00215F91"/>
    <w:rsid w:val="002170CE"/>
    <w:rsid w:val="00217BFC"/>
    <w:rsid w:val="00220325"/>
    <w:rsid w:val="00220D99"/>
    <w:rsid w:val="002213E6"/>
    <w:rsid w:val="00221CAE"/>
    <w:rsid w:val="0022260D"/>
    <w:rsid w:val="00224822"/>
    <w:rsid w:val="00225715"/>
    <w:rsid w:val="00226CA6"/>
    <w:rsid w:val="00231859"/>
    <w:rsid w:val="00231AB6"/>
    <w:rsid w:val="00233619"/>
    <w:rsid w:val="00235DF4"/>
    <w:rsid w:val="0023682E"/>
    <w:rsid w:val="00236A7A"/>
    <w:rsid w:val="00237195"/>
    <w:rsid w:val="0023748F"/>
    <w:rsid w:val="002410C7"/>
    <w:rsid w:val="00241334"/>
    <w:rsid w:val="0024137A"/>
    <w:rsid w:val="002420A9"/>
    <w:rsid w:val="002428DF"/>
    <w:rsid w:val="002433E0"/>
    <w:rsid w:val="00243C9B"/>
    <w:rsid w:val="002461F4"/>
    <w:rsid w:val="00246414"/>
    <w:rsid w:val="0024689B"/>
    <w:rsid w:val="002500F6"/>
    <w:rsid w:val="0025176D"/>
    <w:rsid w:val="00251CD6"/>
    <w:rsid w:val="00251EE4"/>
    <w:rsid w:val="00251F37"/>
    <w:rsid w:val="0025219E"/>
    <w:rsid w:val="00253BC9"/>
    <w:rsid w:val="00255EBF"/>
    <w:rsid w:val="00256085"/>
    <w:rsid w:val="0025640B"/>
    <w:rsid w:val="0025742B"/>
    <w:rsid w:val="00260C8C"/>
    <w:rsid w:val="00261005"/>
    <w:rsid w:val="0026143F"/>
    <w:rsid w:val="00261FEB"/>
    <w:rsid w:val="00262681"/>
    <w:rsid w:val="00263156"/>
    <w:rsid w:val="00263FDE"/>
    <w:rsid w:val="0026652C"/>
    <w:rsid w:val="00267B74"/>
    <w:rsid w:val="00267B76"/>
    <w:rsid w:val="002703E8"/>
    <w:rsid w:val="0027141E"/>
    <w:rsid w:val="0027155A"/>
    <w:rsid w:val="00272420"/>
    <w:rsid w:val="0027260F"/>
    <w:rsid w:val="002732D0"/>
    <w:rsid w:val="002744BA"/>
    <w:rsid w:val="002755FC"/>
    <w:rsid w:val="0027654C"/>
    <w:rsid w:val="00277538"/>
    <w:rsid w:val="00277AC9"/>
    <w:rsid w:val="00277C45"/>
    <w:rsid w:val="002808A5"/>
    <w:rsid w:val="00281484"/>
    <w:rsid w:val="002819CF"/>
    <w:rsid w:val="00281D65"/>
    <w:rsid w:val="00281E32"/>
    <w:rsid w:val="0028240D"/>
    <w:rsid w:val="002832EF"/>
    <w:rsid w:val="00283DB6"/>
    <w:rsid w:val="00286E13"/>
    <w:rsid w:val="00286FA2"/>
    <w:rsid w:val="002877B2"/>
    <w:rsid w:val="00290D4F"/>
    <w:rsid w:val="0029105B"/>
    <w:rsid w:val="0029131B"/>
    <w:rsid w:val="002918A1"/>
    <w:rsid w:val="0029444D"/>
    <w:rsid w:val="0029549C"/>
    <w:rsid w:val="00295778"/>
    <w:rsid w:val="00296BEA"/>
    <w:rsid w:val="00296FC4"/>
    <w:rsid w:val="002A15FF"/>
    <w:rsid w:val="002A4588"/>
    <w:rsid w:val="002A4DE5"/>
    <w:rsid w:val="002A4F91"/>
    <w:rsid w:val="002A5463"/>
    <w:rsid w:val="002A5636"/>
    <w:rsid w:val="002A6ACE"/>
    <w:rsid w:val="002B0816"/>
    <w:rsid w:val="002B2F21"/>
    <w:rsid w:val="002B49E9"/>
    <w:rsid w:val="002B68E3"/>
    <w:rsid w:val="002C06CF"/>
    <w:rsid w:val="002C0ABF"/>
    <w:rsid w:val="002C15F5"/>
    <w:rsid w:val="002C3C5D"/>
    <w:rsid w:val="002C5383"/>
    <w:rsid w:val="002C5A92"/>
    <w:rsid w:val="002C6198"/>
    <w:rsid w:val="002C7357"/>
    <w:rsid w:val="002C7A5E"/>
    <w:rsid w:val="002C7CB4"/>
    <w:rsid w:val="002D0E95"/>
    <w:rsid w:val="002D1068"/>
    <w:rsid w:val="002D4BF9"/>
    <w:rsid w:val="002D4F21"/>
    <w:rsid w:val="002D678B"/>
    <w:rsid w:val="002D706A"/>
    <w:rsid w:val="002D7955"/>
    <w:rsid w:val="002E26BB"/>
    <w:rsid w:val="002E39AC"/>
    <w:rsid w:val="002E5873"/>
    <w:rsid w:val="002E66FA"/>
    <w:rsid w:val="002E7CA9"/>
    <w:rsid w:val="002E7D6F"/>
    <w:rsid w:val="002F05C4"/>
    <w:rsid w:val="002F0CF8"/>
    <w:rsid w:val="002F0E0D"/>
    <w:rsid w:val="002F12BE"/>
    <w:rsid w:val="002F1367"/>
    <w:rsid w:val="002F1D06"/>
    <w:rsid w:val="002F2D2E"/>
    <w:rsid w:val="002F3B1E"/>
    <w:rsid w:val="002F5D2C"/>
    <w:rsid w:val="002F61CA"/>
    <w:rsid w:val="002F68E1"/>
    <w:rsid w:val="002F6C04"/>
    <w:rsid w:val="002F7D76"/>
    <w:rsid w:val="00301402"/>
    <w:rsid w:val="003016A4"/>
    <w:rsid w:val="00304C6D"/>
    <w:rsid w:val="00304CA8"/>
    <w:rsid w:val="0030642F"/>
    <w:rsid w:val="0030755B"/>
    <w:rsid w:val="003077AA"/>
    <w:rsid w:val="00307AB5"/>
    <w:rsid w:val="00307C31"/>
    <w:rsid w:val="00310A96"/>
    <w:rsid w:val="00311083"/>
    <w:rsid w:val="003112FA"/>
    <w:rsid w:val="00313AD4"/>
    <w:rsid w:val="00314FAB"/>
    <w:rsid w:val="003150A2"/>
    <w:rsid w:val="003169C4"/>
    <w:rsid w:val="00316F8D"/>
    <w:rsid w:val="00323FB7"/>
    <w:rsid w:val="00325347"/>
    <w:rsid w:val="00325EDC"/>
    <w:rsid w:val="00327E9F"/>
    <w:rsid w:val="00330681"/>
    <w:rsid w:val="00330FCB"/>
    <w:rsid w:val="003318FB"/>
    <w:rsid w:val="00332DE2"/>
    <w:rsid w:val="0033507A"/>
    <w:rsid w:val="003350DB"/>
    <w:rsid w:val="00335D4F"/>
    <w:rsid w:val="00337C3B"/>
    <w:rsid w:val="00341A79"/>
    <w:rsid w:val="0034427E"/>
    <w:rsid w:val="003461F7"/>
    <w:rsid w:val="00346B26"/>
    <w:rsid w:val="00347AFA"/>
    <w:rsid w:val="0035110A"/>
    <w:rsid w:val="003515A9"/>
    <w:rsid w:val="00351E65"/>
    <w:rsid w:val="00354CAB"/>
    <w:rsid w:val="00355EE9"/>
    <w:rsid w:val="00356B3D"/>
    <w:rsid w:val="00360616"/>
    <w:rsid w:val="003628B6"/>
    <w:rsid w:val="00362F8B"/>
    <w:rsid w:val="003631E7"/>
    <w:rsid w:val="003654BA"/>
    <w:rsid w:val="003657B4"/>
    <w:rsid w:val="00366443"/>
    <w:rsid w:val="00370E14"/>
    <w:rsid w:val="00372BB5"/>
    <w:rsid w:val="00372C39"/>
    <w:rsid w:val="00373092"/>
    <w:rsid w:val="003761E3"/>
    <w:rsid w:val="003766AC"/>
    <w:rsid w:val="00376989"/>
    <w:rsid w:val="00376C76"/>
    <w:rsid w:val="00376D56"/>
    <w:rsid w:val="00377ABA"/>
    <w:rsid w:val="0038057F"/>
    <w:rsid w:val="0038059A"/>
    <w:rsid w:val="00380629"/>
    <w:rsid w:val="00380CAC"/>
    <w:rsid w:val="00381AB3"/>
    <w:rsid w:val="00383029"/>
    <w:rsid w:val="0038334D"/>
    <w:rsid w:val="00383BE1"/>
    <w:rsid w:val="00384C37"/>
    <w:rsid w:val="00386FA7"/>
    <w:rsid w:val="00387BE2"/>
    <w:rsid w:val="003903B0"/>
    <w:rsid w:val="003905FA"/>
    <w:rsid w:val="0039304D"/>
    <w:rsid w:val="00397006"/>
    <w:rsid w:val="003A0DCD"/>
    <w:rsid w:val="003A281A"/>
    <w:rsid w:val="003A28A0"/>
    <w:rsid w:val="003A2949"/>
    <w:rsid w:val="003A3328"/>
    <w:rsid w:val="003A4096"/>
    <w:rsid w:val="003A5465"/>
    <w:rsid w:val="003A6631"/>
    <w:rsid w:val="003A707C"/>
    <w:rsid w:val="003B1927"/>
    <w:rsid w:val="003B26BB"/>
    <w:rsid w:val="003B2A2F"/>
    <w:rsid w:val="003B2E24"/>
    <w:rsid w:val="003B3E99"/>
    <w:rsid w:val="003B4487"/>
    <w:rsid w:val="003B5124"/>
    <w:rsid w:val="003B5169"/>
    <w:rsid w:val="003B7356"/>
    <w:rsid w:val="003B7A15"/>
    <w:rsid w:val="003C140D"/>
    <w:rsid w:val="003C1A58"/>
    <w:rsid w:val="003C2266"/>
    <w:rsid w:val="003C24C4"/>
    <w:rsid w:val="003C254D"/>
    <w:rsid w:val="003C2A8E"/>
    <w:rsid w:val="003C37F7"/>
    <w:rsid w:val="003C5520"/>
    <w:rsid w:val="003D0156"/>
    <w:rsid w:val="003D0217"/>
    <w:rsid w:val="003D02AC"/>
    <w:rsid w:val="003D07F4"/>
    <w:rsid w:val="003D225C"/>
    <w:rsid w:val="003D315D"/>
    <w:rsid w:val="003D3E8C"/>
    <w:rsid w:val="003D4FB0"/>
    <w:rsid w:val="003D5063"/>
    <w:rsid w:val="003D5C0D"/>
    <w:rsid w:val="003D5EE6"/>
    <w:rsid w:val="003D6760"/>
    <w:rsid w:val="003D67E5"/>
    <w:rsid w:val="003D7B09"/>
    <w:rsid w:val="003E0246"/>
    <w:rsid w:val="003E0A7B"/>
    <w:rsid w:val="003E2373"/>
    <w:rsid w:val="003E2E8C"/>
    <w:rsid w:val="003E2E98"/>
    <w:rsid w:val="003E3A59"/>
    <w:rsid w:val="003E4495"/>
    <w:rsid w:val="003E4A0F"/>
    <w:rsid w:val="003E5A7D"/>
    <w:rsid w:val="003E64AF"/>
    <w:rsid w:val="003E7676"/>
    <w:rsid w:val="003F2148"/>
    <w:rsid w:val="003F343F"/>
    <w:rsid w:val="003F75DA"/>
    <w:rsid w:val="0040078C"/>
    <w:rsid w:val="00400EDF"/>
    <w:rsid w:val="0040115E"/>
    <w:rsid w:val="00401668"/>
    <w:rsid w:val="00402291"/>
    <w:rsid w:val="0040249F"/>
    <w:rsid w:val="00402F53"/>
    <w:rsid w:val="00406B0F"/>
    <w:rsid w:val="00411594"/>
    <w:rsid w:val="00411D12"/>
    <w:rsid w:val="004123CC"/>
    <w:rsid w:val="00412DA3"/>
    <w:rsid w:val="0041356E"/>
    <w:rsid w:val="00414055"/>
    <w:rsid w:val="0041406F"/>
    <w:rsid w:val="00415272"/>
    <w:rsid w:val="0041593B"/>
    <w:rsid w:val="004160EA"/>
    <w:rsid w:val="00416146"/>
    <w:rsid w:val="00417FB7"/>
    <w:rsid w:val="00421D56"/>
    <w:rsid w:val="00421E7D"/>
    <w:rsid w:val="00422EB7"/>
    <w:rsid w:val="00422F49"/>
    <w:rsid w:val="00423AC7"/>
    <w:rsid w:val="0042474C"/>
    <w:rsid w:val="004279DB"/>
    <w:rsid w:val="00431732"/>
    <w:rsid w:val="00432568"/>
    <w:rsid w:val="004327B7"/>
    <w:rsid w:val="00434AE3"/>
    <w:rsid w:val="00435C42"/>
    <w:rsid w:val="004361C0"/>
    <w:rsid w:val="00436344"/>
    <w:rsid w:val="00436A41"/>
    <w:rsid w:val="00437CAE"/>
    <w:rsid w:val="0044043C"/>
    <w:rsid w:val="00440883"/>
    <w:rsid w:val="004418C1"/>
    <w:rsid w:val="00441CC9"/>
    <w:rsid w:val="004421F8"/>
    <w:rsid w:val="00442F8D"/>
    <w:rsid w:val="004436B5"/>
    <w:rsid w:val="00444293"/>
    <w:rsid w:val="0044555E"/>
    <w:rsid w:val="004457AE"/>
    <w:rsid w:val="00445C4F"/>
    <w:rsid w:val="004462D8"/>
    <w:rsid w:val="004466BC"/>
    <w:rsid w:val="0044712F"/>
    <w:rsid w:val="00447B68"/>
    <w:rsid w:val="00447E89"/>
    <w:rsid w:val="0045124F"/>
    <w:rsid w:val="00452512"/>
    <w:rsid w:val="004530E4"/>
    <w:rsid w:val="00453226"/>
    <w:rsid w:val="004541F5"/>
    <w:rsid w:val="004542D9"/>
    <w:rsid w:val="0045519E"/>
    <w:rsid w:val="00455E93"/>
    <w:rsid w:val="00456390"/>
    <w:rsid w:val="00457551"/>
    <w:rsid w:val="00457CEF"/>
    <w:rsid w:val="00457E94"/>
    <w:rsid w:val="004604F5"/>
    <w:rsid w:val="004619BD"/>
    <w:rsid w:val="0046297A"/>
    <w:rsid w:val="00464B34"/>
    <w:rsid w:val="00466F7C"/>
    <w:rsid w:val="00467C83"/>
    <w:rsid w:val="004718DE"/>
    <w:rsid w:val="004746A2"/>
    <w:rsid w:val="004747D4"/>
    <w:rsid w:val="0048120C"/>
    <w:rsid w:val="00481575"/>
    <w:rsid w:val="00481E5A"/>
    <w:rsid w:val="00482E08"/>
    <w:rsid w:val="0048572F"/>
    <w:rsid w:val="00485C3D"/>
    <w:rsid w:val="00485FB0"/>
    <w:rsid w:val="00486059"/>
    <w:rsid w:val="00490381"/>
    <w:rsid w:val="004905D6"/>
    <w:rsid w:val="00492746"/>
    <w:rsid w:val="0049275C"/>
    <w:rsid w:val="004936A3"/>
    <w:rsid w:val="004937DD"/>
    <w:rsid w:val="00493A9B"/>
    <w:rsid w:val="00494261"/>
    <w:rsid w:val="00494814"/>
    <w:rsid w:val="00497A59"/>
    <w:rsid w:val="004A1929"/>
    <w:rsid w:val="004A1E13"/>
    <w:rsid w:val="004A2A98"/>
    <w:rsid w:val="004A382C"/>
    <w:rsid w:val="004A5110"/>
    <w:rsid w:val="004B10D0"/>
    <w:rsid w:val="004B2915"/>
    <w:rsid w:val="004B2A3C"/>
    <w:rsid w:val="004B3005"/>
    <w:rsid w:val="004B32BA"/>
    <w:rsid w:val="004B32D2"/>
    <w:rsid w:val="004B3CA3"/>
    <w:rsid w:val="004B5347"/>
    <w:rsid w:val="004B6822"/>
    <w:rsid w:val="004B7717"/>
    <w:rsid w:val="004C0662"/>
    <w:rsid w:val="004C181C"/>
    <w:rsid w:val="004C1BEB"/>
    <w:rsid w:val="004C2163"/>
    <w:rsid w:val="004C3251"/>
    <w:rsid w:val="004C38BF"/>
    <w:rsid w:val="004C44E5"/>
    <w:rsid w:val="004C4670"/>
    <w:rsid w:val="004C498F"/>
    <w:rsid w:val="004C542F"/>
    <w:rsid w:val="004C5486"/>
    <w:rsid w:val="004C6A3B"/>
    <w:rsid w:val="004D0165"/>
    <w:rsid w:val="004D03B8"/>
    <w:rsid w:val="004D13E0"/>
    <w:rsid w:val="004D4E23"/>
    <w:rsid w:val="004D4E47"/>
    <w:rsid w:val="004D513D"/>
    <w:rsid w:val="004D78CD"/>
    <w:rsid w:val="004E0B2A"/>
    <w:rsid w:val="004E0F8B"/>
    <w:rsid w:val="004E33B3"/>
    <w:rsid w:val="004E4233"/>
    <w:rsid w:val="004E47AD"/>
    <w:rsid w:val="004E5454"/>
    <w:rsid w:val="004E5490"/>
    <w:rsid w:val="004E55E0"/>
    <w:rsid w:val="004E5E87"/>
    <w:rsid w:val="004E6D03"/>
    <w:rsid w:val="004E71C2"/>
    <w:rsid w:val="004E77CD"/>
    <w:rsid w:val="004E7C79"/>
    <w:rsid w:val="004F0B4B"/>
    <w:rsid w:val="004F26DA"/>
    <w:rsid w:val="004F2AEC"/>
    <w:rsid w:val="004F3477"/>
    <w:rsid w:val="004F539A"/>
    <w:rsid w:val="004F63BD"/>
    <w:rsid w:val="004F6A9A"/>
    <w:rsid w:val="004F708D"/>
    <w:rsid w:val="00500C56"/>
    <w:rsid w:val="00501A22"/>
    <w:rsid w:val="00502C95"/>
    <w:rsid w:val="00504AE7"/>
    <w:rsid w:val="0050525B"/>
    <w:rsid w:val="005054C2"/>
    <w:rsid w:val="00506075"/>
    <w:rsid w:val="00506BCD"/>
    <w:rsid w:val="00506C07"/>
    <w:rsid w:val="0050711D"/>
    <w:rsid w:val="005076C5"/>
    <w:rsid w:val="00511F21"/>
    <w:rsid w:val="00512599"/>
    <w:rsid w:val="00512E3D"/>
    <w:rsid w:val="005136E6"/>
    <w:rsid w:val="00515542"/>
    <w:rsid w:val="00515945"/>
    <w:rsid w:val="00516BED"/>
    <w:rsid w:val="00521606"/>
    <w:rsid w:val="0052169A"/>
    <w:rsid w:val="00522801"/>
    <w:rsid w:val="00523BD6"/>
    <w:rsid w:val="00523CB6"/>
    <w:rsid w:val="00523FBF"/>
    <w:rsid w:val="00527ECF"/>
    <w:rsid w:val="005301BD"/>
    <w:rsid w:val="005307D7"/>
    <w:rsid w:val="00530863"/>
    <w:rsid w:val="00530D3F"/>
    <w:rsid w:val="005313E7"/>
    <w:rsid w:val="00531CDD"/>
    <w:rsid w:val="00532163"/>
    <w:rsid w:val="00533E8D"/>
    <w:rsid w:val="005343A8"/>
    <w:rsid w:val="00537BFD"/>
    <w:rsid w:val="00540A73"/>
    <w:rsid w:val="005418E1"/>
    <w:rsid w:val="00543FEC"/>
    <w:rsid w:val="00544F78"/>
    <w:rsid w:val="00545EB6"/>
    <w:rsid w:val="00546B21"/>
    <w:rsid w:val="005478AA"/>
    <w:rsid w:val="00550646"/>
    <w:rsid w:val="0055067B"/>
    <w:rsid w:val="0055112F"/>
    <w:rsid w:val="005526AE"/>
    <w:rsid w:val="005543CC"/>
    <w:rsid w:val="00554F70"/>
    <w:rsid w:val="00556B76"/>
    <w:rsid w:val="00557243"/>
    <w:rsid w:val="005577BA"/>
    <w:rsid w:val="00561131"/>
    <w:rsid w:val="00561A0D"/>
    <w:rsid w:val="00561EA5"/>
    <w:rsid w:val="00562490"/>
    <w:rsid w:val="00563FE5"/>
    <w:rsid w:val="0056418C"/>
    <w:rsid w:val="005643B1"/>
    <w:rsid w:val="00564C0A"/>
    <w:rsid w:val="00565DCC"/>
    <w:rsid w:val="0056620B"/>
    <w:rsid w:val="00566C4E"/>
    <w:rsid w:val="00566CD8"/>
    <w:rsid w:val="00567622"/>
    <w:rsid w:val="00567A3C"/>
    <w:rsid w:val="00570318"/>
    <w:rsid w:val="00570996"/>
    <w:rsid w:val="00571113"/>
    <w:rsid w:val="00571CDD"/>
    <w:rsid w:val="00571F08"/>
    <w:rsid w:val="00572155"/>
    <w:rsid w:val="00573442"/>
    <w:rsid w:val="005736FB"/>
    <w:rsid w:val="00574380"/>
    <w:rsid w:val="005756A4"/>
    <w:rsid w:val="0057575D"/>
    <w:rsid w:val="00576126"/>
    <w:rsid w:val="00576792"/>
    <w:rsid w:val="00576E6F"/>
    <w:rsid w:val="00577A6E"/>
    <w:rsid w:val="00577B64"/>
    <w:rsid w:val="005815C9"/>
    <w:rsid w:val="005820A6"/>
    <w:rsid w:val="00582A74"/>
    <w:rsid w:val="0058323D"/>
    <w:rsid w:val="00583261"/>
    <w:rsid w:val="005840A9"/>
    <w:rsid w:val="00584466"/>
    <w:rsid w:val="00586393"/>
    <w:rsid w:val="00586764"/>
    <w:rsid w:val="00586C06"/>
    <w:rsid w:val="00587DB9"/>
    <w:rsid w:val="0059173E"/>
    <w:rsid w:val="00591C56"/>
    <w:rsid w:val="00592AD0"/>
    <w:rsid w:val="00592AD2"/>
    <w:rsid w:val="00594968"/>
    <w:rsid w:val="00596173"/>
    <w:rsid w:val="00597267"/>
    <w:rsid w:val="00597A76"/>
    <w:rsid w:val="005A14E3"/>
    <w:rsid w:val="005A17D9"/>
    <w:rsid w:val="005A182D"/>
    <w:rsid w:val="005A1D6C"/>
    <w:rsid w:val="005A1E80"/>
    <w:rsid w:val="005A1E8E"/>
    <w:rsid w:val="005A20F3"/>
    <w:rsid w:val="005A3441"/>
    <w:rsid w:val="005A3A44"/>
    <w:rsid w:val="005A6DD9"/>
    <w:rsid w:val="005B06E5"/>
    <w:rsid w:val="005B15B9"/>
    <w:rsid w:val="005B4E2B"/>
    <w:rsid w:val="005B5387"/>
    <w:rsid w:val="005C2513"/>
    <w:rsid w:val="005C3294"/>
    <w:rsid w:val="005C3B95"/>
    <w:rsid w:val="005C3CE6"/>
    <w:rsid w:val="005C5052"/>
    <w:rsid w:val="005D05B7"/>
    <w:rsid w:val="005D245A"/>
    <w:rsid w:val="005D32FF"/>
    <w:rsid w:val="005D47FD"/>
    <w:rsid w:val="005D56C8"/>
    <w:rsid w:val="005D57A2"/>
    <w:rsid w:val="005D651C"/>
    <w:rsid w:val="005D7275"/>
    <w:rsid w:val="005E0337"/>
    <w:rsid w:val="005E0D55"/>
    <w:rsid w:val="005E0FC8"/>
    <w:rsid w:val="005E564D"/>
    <w:rsid w:val="005E57DF"/>
    <w:rsid w:val="005E6029"/>
    <w:rsid w:val="005E6655"/>
    <w:rsid w:val="005E6E9E"/>
    <w:rsid w:val="005E6F2E"/>
    <w:rsid w:val="005F3565"/>
    <w:rsid w:val="005F3AAD"/>
    <w:rsid w:val="005F3F52"/>
    <w:rsid w:val="005F3FDB"/>
    <w:rsid w:val="005F4F02"/>
    <w:rsid w:val="005F6268"/>
    <w:rsid w:val="005F64BF"/>
    <w:rsid w:val="005F66D5"/>
    <w:rsid w:val="005F75AF"/>
    <w:rsid w:val="005F787E"/>
    <w:rsid w:val="00600E41"/>
    <w:rsid w:val="00601C1C"/>
    <w:rsid w:val="006020C8"/>
    <w:rsid w:val="00602E6F"/>
    <w:rsid w:val="00603A0C"/>
    <w:rsid w:val="00604D0B"/>
    <w:rsid w:val="006052E2"/>
    <w:rsid w:val="0061059E"/>
    <w:rsid w:val="00610C96"/>
    <w:rsid w:val="00611C8F"/>
    <w:rsid w:val="00611E0D"/>
    <w:rsid w:val="00613742"/>
    <w:rsid w:val="006137AE"/>
    <w:rsid w:val="0061397D"/>
    <w:rsid w:val="00617269"/>
    <w:rsid w:val="00620036"/>
    <w:rsid w:val="0062040F"/>
    <w:rsid w:val="00620B40"/>
    <w:rsid w:val="006216C8"/>
    <w:rsid w:val="00621B30"/>
    <w:rsid w:val="00621D20"/>
    <w:rsid w:val="006221A8"/>
    <w:rsid w:val="00623C12"/>
    <w:rsid w:val="00624568"/>
    <w:rsid w:val="006260FB"/>
    <w:rsid w:val="00626717"/>
    <w:rsid w:val="00630762"/>
    <w:rsid w:val="006307A0"/>
    <w:rsid w:val="006322AF"/>
    <w:rsid w:val="0063317F"/>
    <w:rsid w:val="00633900"/>
    <w:rsid w:val="00636947"/>
    <w:rsid w:val="0064205E"/>
    <w:rsid w:val="00642594"/>
    <w:rsid w:val="006434DD"/>
    <w:rsid w:val="006446BF"/>
    <w:rsid w:val="006456C6"/>
    <w:rsid w:val="00645F6C"/>
    <w:rsid w:val="00647A0C"/>
    <w:rsid w:val="00652297"/>
    <w:rsid w:val="00652C0B"/>
    <w:rsid w:val="006535D6"/>
    <w:rsid w:val="00653F32"/>
    <w:rsid w:val="00654DC8"/>
    <w:rsid w:val="00655A90"/>
    <w:rsid w:val="00655AE3"/>
    <w:rsid w:val="00655C07"/>
    <w:rsid w:val="006565C5"/>
    <w:rsid w:val="00657016"/>
    <w:rsid w:val="00657E25"/>
    <w:rsid w:val="006604F6"/>
    <w:rsid w:val="00660DBE"/>
    <w:rsid w:val="0066246C"/>
    <w:rsid w:val="00662587"/>
    <w:rsid w:val="00663D8A"/>
    <w:rsid w:val="006655E3"/>
    <w:rsid w:val="00665D56"/>
    <w:rsid w:val="006661A8"/>
    <w:rsid w:val="006666CB"/>
    <w:rsid w:val="00666875"/>
    <w:rsid w:val="00666A91"/>
    <w:rsid w:val="0066793C"/>
    <w:rsid w:val="0067047A"/>
    <w:rsid w:val="00671524"/>
    <w:rsid w:val="00671D73"/>
    <w:rsid w:val="00672648"/>
    <w:rsid w:val="00672A59"/>
    <w:rsid w:val="00673A24"/>
    <w:rsid w:val="0067407F"/>
    <w:rsid w:val="006752B0"/>
    <w:rsid w:val="00676D85"/>
    <w:rsid w:val="00676E29"/>
    <w:rsid w:val="006772DE"/>
    <w:rsid w:val="00677947"/>
    <w:rsid w:val="00681493"/>
    <w:rsid w:val="006819DD"/>
    <w:rsid w:val="00683DF0"/>
    <w:rsid w:val="006844FA"/>
    <w:rsid w:val="00684EB7"/>
    <w:rsid w:val="00686155"/>
    <w:rsid w:val="00686A15"/>
    <w:rsid w:val="00687835"/>
    <w:rsid w:val="00691A66"/>
    <w:rsid w:val="00692123"/>
    <w:rsid w:val="0069382C"/>
    <w:rsid w:val="0069443E"/>
    <w:rsid w:val="00694B2D"/>
    <w:rsid w:val="00694B63"/>
    <w:rsid w:val="00694D3F"/>
    <w:rsid w:val="00695F00"/>
    <w:rsid w:val="00696B3F"/>
    <w:rsid w:val="00696DE4"/>
    <w:rsid w:val="006978EC"/>
    <w:rsid w:val="006A011D"/>
    <w:rsid w:val="006A1DD3"/>
    <w:rsid w:val="006A23A0"/>
    <w:rsid w:val="006A3EF5"/>
    <w:rsid w:val="006A4D91"/>
    <w:rsid w:val="006A59C6"/>
    <w:rsid w:val="006A5DF8"/>
    <w:rsid w:val="006A697E"/>
    <w:rsid w:val="006A7105"/>
    <w:rsid w:val="006A7FC0"/>
    <w:rsid w:val="006B04A5"/>
    <w:rsid w:val="006B1B6C"/>
    <w:rsid w:val="006B2A22"/>
    <w:rsid w:val="006B2FFE"/>
    <w:rsid w:val="006B4D2F"/>
    <w:rsid w:val="006B5F9F"/>
    <w:rsid w:val="006B72BD"/>
    <w:rsid w:val="006C0974"/>
    <w:rsid w:val="006C1B81"/>
    <w:rsid w:val="006C2351"/>
    <w:rsid w:val="006C26DA"/>
    <w:rsid w:val="006C437F"/>
    <w:rsid w:val="006C5087"/>
    <w:rsid w:val="006D000A"/>
    <w:rsid w:val="006D03C3"/>
    <w:rsid w:val="006D0B68"/>
    <w:rsid w:val="006D2068"/>
    <w:rsid w:val="006D2489"/>
    <w:rsid w:val="006D3662"/>
    <w:rsid w:val="006D5EA3"/>
    <w:rsid w:val="006D64AD"/>
    <w:rsid w:val="006D6E50"/>
    <w:rsid w:val="006D7EA8"/>
    <w:rsid w:val="006E0094"/>
    <w:rsid w:val="006E06F3"/>
    <w:rsid w:val="006E08AA"/>
    <w:rsid w:val="006E0C4C"/>
    <w:rsid w:val="006E1392"/>
    <w:rsid w:val="006E1A4D"/>
    <w:rsid w:val="006E2878"/>
    <w:rsid w:val="006E2DA6"/>
    <w:rsid w:val="006E39A2"/>
    <w:rsid w:val="006E3EEE"/>
    <w:rsid w:val="006E4481"/>
    <w:rsid w:val="006F0C2B"/>
    <w:rsid w:val="006F0C73"/>
    <w:rsid w:val="006F10DC"/>
    <w:rsid w:val="006F1751"/>
    <w:rsid w:val="006F22D2"/>
    <w:rsid w:val="006F318F"/>
    <w:rsid w:val="006F3838"/>
    <w:rsid w:val="006F3E79"/>
    <w:rsid w:val="006F4527"/>
    <w:rsid w:val="006F4EB6"/>
    <w:rsid w:val="006F579B"/>
    <w:rsid w:val="006F6DE5"/>
    <w:rsid w:val="006F754A"/>
    <w:rsid w:val="006F7C1E"/>
    <w:rsid w:val="006F7C67"/>
    <w:rsid w:val="00701A88"/>
    <w:rsid w:val="0070234B"/>
    <w:rsid w:val="00702C31"/>
    <w:rsid w:val="00703FE4"/>
    <w:rsid w:val="007044AD"/>
    <w:rsid w:val="00704C89"/>
    <w:rsid w:val="007050D3"/>
    <w:rsid w:val="0070618E"/>
    <w:rsid w:val="00706B47"/>
    <w:rsid w:val="00712F62"/>
    <w:rsid w:val="007140DE"/>
    <w:rsid w:val="007146EC"/>
    <w:rsid w:val="00715345"/>
    <w:rsid w:val="0071577F"/>
    <w:rsid w:val="0071757D"/>
    <w:rsid w:val="00720B2E"/>
    <w:rsid w:val="00722851"/>
    <w:rsid w:val="00722937"/>
    <w:rsid w:val="00724554"/>
    <w:rsid w:val="00724F77"/>
    <w:rsid w:val="00726164"/>
    <w:rsid w:val="007269AD"/>
    <w:rsid w:val="007301C8"/>
    <w:rsid w:val="007324A5"/>
    <w:rsid w:val="00732E09"/>
    <w:rsid w:val="007342AD"/>
    <w:rsid w:val="00734F99"/>
    <w:rsid w:val="007352F0"/>
    <w:rsid w:val="00735414"/>
    <w:rsid w:val="00735556"/>
    <w:rsid w:val="007355A5"/>
    <w:rsid w:val="0073625C"/>
    <w:rsid w:val="007362D7"/>
    <w:rsid w:val="007368FA"/>
    <w:rsid w:val="00736B3E"/>
    <w:rsid w:val="00737BE5"/>
    <w:rsid w:val="0074346D"/>
    <w:rsid w:val="00743545"/>
    <w:rsid w:val="00743DD6"/>
    <w:rsid w:val="00743ED6"/>
    <w:rsid w:val="007445BD"/>
    <w:rsid w:val="0074481D"/>
    <w:rsid w:val="007449DF"/>
    <w:rsid w:val="00744A7F"/>
    <w:rsid w:val="0074740A"/>
    <w:rsid w:val="00747F0F"/>
    <w:rsid w:val="00750D28"/>
    <w:rsid w:val="00752BE2"/>
    <w:rsid w:val="00754D89"/>
    <w:rsid w:val="00763332"/>
    <w:rsid w:val="00764332"/>
    <w:rsid w:val="007646AC"/>
    <w:rsid w:val="007654F2"/>
    <w:rsid w:val="00765810"/>
    <w:rsid w:val="007665BE"/>
    <w:rsid w:val="00770436"/>
    <w:rsid w:val="00771E6F"/>
    <w:rsid w:val="007720CF"/>
    <w:rsid w:val="00774508"/>
    <w:rsid w:val="007748B5"/>
    <w:rsid w:val="00774DEE"/>
    <w:rsid w:val="00774DFB"/>
    <w:rsid w:val="007751D1"/>
    <w:rsid w:val="0077528B"/>
    <w:rsid w:val="007759B8"/>
    <w:rsid w:val="00776491"/>
    <w:rsid w:val="007769DA"/>
    <w:rsid w:val="007777DB"/>
    <w:rsid w:val="0078003B"/>
    <w:rsid w:val="00780473"/>
    <w:rsid w:val="00780F24"/>
    <w:rsid w:val="00781C19"/>
    <w:rsid w:val="00782C23"/>
    <w:rsid w:val="007831ED"/>
    <w:rsid w:val="007871CB"/>
    <w:rsid w:val="007876D1"/>
    <w:rsid w:val="00790CE3"/>
    <w:rsid w:val="007961FF"/>
    <w:rsid w:val="00797EC9"/>
    <w:rsid w:val="007A00D2"/>
    <w:rsid w:val="007A0215"/>
    <w:rsid w:val="007A0713"/>
    <w:rsid w:val="007A0803"/>
    <w:rsid w:val="007A0A21"/>
    <w:rsid w:val="007A2DE2"/>
    <w:rsid w:val="007A30E3"/>
    <w:rsid w:val="007A3114"/>
    <w:rsid w:val="007A485F"/>
    <w:rsid w:val="007A57F4"/>
    <w:rsid w:val="007A6082"/>
    <w:rsid w:val="007A65E7"/>
    <w:rsid w:val="007B07B4"/>
    <w:rsid w:val="007B2ED1"/>
    <w:rsid w:val="007B42FC"/>
    <w:rsid w:val="007B45DF"/>
    <w:rsid w:val="007B4AA4"/>
    <w:rsid w:val="007B4B1B"/>
    <w:rsid w:val="007B5B90"/>
    <w:rsid w:val="007B6F3B"/>
    <w:rsid w:val="007C0877"/>
    <w:rsid w:val="007C1603"/>
    <w:rsid w:val="007C4402"/>
    <w:rsid w:val="007C4721"/>
    <w:rsid w:val="007C7A71"/>
    <w:rsid w:val="007C7BEA"/>
    <w:rsid w:val="007C7CCB"/>
    <w:rsid w:val="007D0542"/>
    <w:rsid w:val="007D263A"/>
    <w:rsid w:val="007D2BA6"/>
    <w:rsid w:val="007D2F5E"/>
    <w:rsid w:val="007D5BA5"/>
    <w:rsid w:val="007D671A"/>
    <w:rsid w:val="007E20A6"/>
    <w:rsid w:val="007E3DB7"/>
    <w:rsid w:val="007E4B7A"/>
    <w:rsid w:val="007E5354"/>
    <w:rsid w:val="007E54BC"/>
    <w:rsid w:val="007E6457"/>
    <w:rsid w:val="007E66E8"/>
    <w:rsid w:val="007E69FE"/>
    <w:rsid w:val="007E72B7"/>
    <w:rsid w:val="007F0366"/>
    <w:rsid w:val="007F1273"/>
    <w:rsid w:val="007F3028"/>
    <w:rsid w:val="007F34D9"/>
    <w:rsid w:val="007F4567"/>
    <w:rsid w:val="007F667F"/>
    <w:rsid w:val="007F6CC2"/>
    <w:rsid w:val="007F7236"/>
    <w:rsid w:val="007F743F"/>
    <w:rsid w:val="00800936"/>
    <w:rsid w:val="0080150E"/>
    <w:rsid w:val="008017F8"/>
    <w:rsid w:val="0080401E"/>
    <w:rsid w:val="008042DA"/>
    <w:rsid w:val="00804327"/>
    <w:rsid w:val="008055F4"/>
    <w:rsid w:val="00805BAD"/>
    <w:rsid w:val="00806445"/>
    <w:rsid w:val="00807718"/>
    <w:rsid w:val="00810676"/>
    <w:rsid w:val="00814E5F"/>
    <w:rsid w:val="00817F4E"/>
    <w:rsid w:val="0082353C"/>
    <w:rsid w:val="00823BC6"/>
    <w:rsid w:val="00823C71"/>
    <w:rsid w:val="00824589"/>
    <w:rsid w:val="00826C17"/>
    <w:rsid w:val="00826EA7"/>
    <w:rsid w:val="00827523"/>
    <w:rsid w:val="008301A2"/>
    <w:rsid w:val="00830355"/>
    <w:rsid w:val="00831C58"/>
    <w:rsid w:val="00832032"/>
    <w:rsid w:val="00832415"/>
    <w:rsid w:val="00832B2B"/>
    <w:rsid w:val="00833739"/>
    <w:rsid w:val="0083486E"/>
    <w:rsid w:val="00834B18"/>
    <w:rsid w:val="00834DFC"/>
    <w:rsid w:val="0083578A"/>
    <w:rsid w:val="00836D52"/>
    <w:rsid w:val="00836E12"/>
    <w:rsid w:val="008378BF"/>
    <w:rsid w:val="00841A2F"/>
    <w:rsid w:val="00842E1A"/>
    <w:rsid w:val="008444CB"/>
    <w:rsid w:val="00845941"/>
    <w:rsid w:val="00846B76"/>
    <w:rsid w:val="00847059"/>
    <w:rsid w:val="00850E44"/>
    <w:rsid w:val="008522F7"/>
    <w:rsid w:val="00854D12"/>
    <w:rsid w:val="0085505F"/>
    <w:rsid w:val="00855305"/>
    <w:rsid w:val="0086024B"/>
    <w:rsid w:val="0086028A"/>
    <w:rsid w:val="008609D0"/>
    <w:rsid w:val="00862042"/>
    <w:rsid w:val="0086232E"/>
    <w:rsid w:val="00862C72"/>
    <w:rsid w:val="00865A24"/>
    <w:rsid w:val="008704FD"/>
    <w:rsid w:val="00871AFD"/>
    <w:rsid w:val="00873EE6"/>
    <w:rsid w:val="00874468"/>
    <w:rsid w:val="008744D5"/>
    <w:rsid w:val="00880583"/>
    <w:rsid w:val="00881796"/>
    <w:rsid w:val="00881B50"/>
    <w:rsid w:val="00882167"/>
    <w:rsid w:val="00882386"/>
    <w:rsid w:val="00882B44"/>
    <w:rsid w:val="008834FF"/>
    <w:rsid w:val="00883D94"/>
    <w:rsid w:val="008842B6"/>
    <w:rsid w:val="00884372"/>
    <w:rsid w:val="00885279"/>
    <w:rsid w:val="0088605B"/>
    <w:rsid w:val="00886AA8"/>
    <w:rsid w:val="00886D3E"/>
    <w:rsid w:val="00890BAE"/>
    <w:rsid w:val="00891A21"/>
    <w:rsid w:val="008923B5"/>
    <w:rsid w:val="008977D1"/>
    <w:rsid w:val="008979ED"/>
    <w:rsid w:val="008A09BD"/>
    <w:rsid w:val="008A0F36"/>
    <w:rsid w:val="008A118B"/>
    <w:rsid w:val="008A1C4D"/>
    <w:rsid w:val="008A1CB2"/>
    <w:rsid w:val="008A3029"/>
    <w:rsid w:val="008A3D1C"/>
    <w:rsid w:val="008A4B35"/>
    <w:rsid w:val="008A64E8"/>
    <w:rsid w:val="008B40A0"/>
    <w:rsid w:val="008B5970"/>
    <w:rsid w:val="008B5B94"/>
    <w:rsid w:val="008B69F7"/>
    <w:rsid w:val="008B6F56"/>
    <w:rsid w:val="008B7E1C"/>
    <w:rsid w:val="008C0CA9"/>
    <w:rsid w:val="008C19C7"/>
    <w:rsid w:val="008C1D29"/>
    <w:rsid w:val="008C2ECB"/>
    <w:rsid w:val="008C4506"/>
    <w:rsid w:val="008C49B5"/>
    <w:rsid w:val="008C584E"/>
    <w:rsid w:val="008C671D"/>
    <w:rsid w:val="008D1846"/>
    <w:rsid w:val="008D2B83"/>
    <w:rsid w:val="008D3869"/>
    <w:rsid w:val="008D3F4E"/>
    <w:rsid w:val="008D43CA"/>
    <w:rsid w:val="008D547B"/>
    <w:rsid w:val="008D6747"/>
    <w:rsid w:val="008E1AC7"/>
    <w:rsid w:val="008E28C6"/>
    <w:rsid w:val="008E3ABB"/>
    <w:rsid w:val="008E3C07"/>
    <w:rsid w:val="008E3D6F"/>
    <w:rsid w:val="008E549D"/>
    <w:rsid w:val="008E6D8A"/>
    <w:rsid w:val="008E7055"/>
    <w:rsid w:val="008E796D"/>
    <w:rsid w:val="008F1E26"/>
    <w:rsid w:val="008F2D0A"/>
    <w:rsid w:val="008F3F6B"/>
    <w:rsid w:val="008F5580"/>
    <w:rsid w:val="008F60B5"/>
    <w:rsid w:val="008F60F9"/>
    <w:rsid w:val="008F6113"/>
    <w:rsid w:val="008F7C9D"/>
    <w:rsid w:val="0090033A"/>
    <w:rsid w:val="00903229"/>
    <w:rsid w:val="00904D85"/>
    <w:rsid w:val="00904E84"/>
    <w:rsid w:val="0090523C"/>
    <w:rsid w:val="00905332"/>
    <w:rsid w:val="009063D3"/>
    <w:rsid w:val="00907833"/>
    <w:rsid w:val="00907D88"/>
    <w:rsid w:val="009114E9"/>
    <w:rsid w:val="0091159E"/>
    <w:rsid w:val="00911F2B"/>
    <w:rsid w:val="00913EAB"/>
    <w:rsid w:val="00914D1C"/>
    <w:rsid w:val="0092002B"/>
    <w:rsid w:val="00920BC3"/>
    <w:rsid w:val="009210F5"/>
    <w:rsid w:val="0092312E"/>
    <w:rsid w:val="009233D7"/>
    <w:rsid w:val="00923D59"/>
    <w:rsid w:val="0092597A"/>
    <w:rsid w:val="00927F8C"/>
    <w:rsid w:val="00932E28"/>
    <w:rsid w:val="00933CC6"/>
    <w:rsid w:val="00933D1B"/>
    <w:rsid w:val="00936490"/>
    <w:rsid w:val="0093749F"/>
    <w:rsid w:val="00937E0F"/>
    <w:rsid w:val="009417D3"/>
    <w:rsid w:val="0094180D"/>
    <w:rsid w:val="00941DEC"/>
    <w:rsid w:val="00942071"/>
    <w:rsid w:val="009425FB"/>
    <w:rsid w:val="009428E3"/>
    <w:rsid w:val="0094665E"/>
    <w:rsid w:val="00946672"/>
    <w:rsid w:val="00946C9E"/>
    <w:rsid w:val="00947285"/>
    <w:rsid w:val="00947A88"/>
    <w:rsid w:val="00952878"/>
    <w:rsid w:val="00957841"/>
    <w:rsid w:val="00957BAC"/>
    <w:rsid w:val="009604C4"/>
    <w:rsid w:val="0096055F"/>
    <w:rsid w:val="0096164A"/>
    <w:rsid w:val="00962268"/>
    <w:rsid w:val="00962DF7"/>
    <w:rsid w:val="00963CB8"/>
    <w:rsid w:val="00964ABB"/>
    <w:rsid w:val="00965570"/>
    <w:rsid w:val="009659C5"/>
    <w:rsid w:val="009661EE"/>
    <w:rsid w:val="00970212"/>
    <w:rsid w:val="0097075D"/>
    <w:rsid w:val="0097219E"/>
    <w:rsid w:val="00972663"/>
    <w:rsid w:val="00972C49"/>
    <w:rsid w:val="009746A6"/>
    <w:rsid w:val="00975E15"/>
    <w:rsid w:val="00975F78"/>
    <w:rsid w:val="00981274"/>
    <w:rsid w:val="00982153"/>
    <w:rsid w:val="00982E74"/>
    <w:rsid w:val="00982F72"/>
    <w:rsid w:val="009841A0"/>
    <w:rsid w:val="009849F3"/>
    <w:rsid w:val="009862C9"/>
    <w:rsid w:val="0098630F"/>
    <w:rsid w:val="009863DF"/>
    <w:rsid w:val="00987B9C"/>
    <w:rsid w:val="0099039A"/>
    <w:rsid w:val="00990474"/>
    <w:rsid w:val="009908A9"/>
    <w:rsid w:val="0099138E"/>
    <w:rsid w:val="009928C1"/>
    <w:rsid w:val="00996D03"/>
    <w:rsid w:val="00997BE7"/>
    <w:rsid w:val="009A0D3D"/>
    <w:rsid w:val="009A2246"/>
    <w:rsid w:val="009A26C8"/>
    <w:rsid w:val="009A283A"/>
    <w:rsid w:val="009A322F"/>
    <w:rsid w:val="009A4CE9"/>
    <w:rsid w:val="009A68A3"/>
    <w:rsid w:val="009A6B97"/>
    <w:rsid w:val="009A7E0E"/>
    <w:rsid w:val="009B2DF0"/>
    <w:rsid w:val="009B328B"/>
    <w:rsid w:val="009B3C0A"/>
    <w:rsid w:val="009B5C96"/>
    <w:rsid w:val="009B5EEB"/>
    <w:rsid w:val="009C1937"/>
    <w:rsid w:val="009C3414"/>
    <w:rsid w:val="009C3EAE"/>
    <w:rsid w:val="009C4F3E"/>
    <w:rsid w:val="009C5CF0"/>
    <w:rsid w:val="009C7BC3"/>
    <w:rsid w:val="009C7C73"/>
    <w:rsid w:val="009D03EF"/>
    <w:rsid w:val="009D19FE"/>
    <w:rsid w:val="009D2108"/>
    <w:rsid w:val="009D3060"/>
    <w:rsid w:val="009D3779"/>
    <w:rsid w:val="009E00EC"/>
    <w:rsid w:val="009E29E3"/>
    <w:rsid w:val="009E656B"/>
    <w:rsid w:val="009E7169"/>
    <w:rsid w:val="009E7952"/>
    <w:rsid w:val="009F1838"/>
    <w:rsid w:val="009F3870"/>
    <w:rsid w:val="009F3E6A"/>
    <w:rsid w:val="009F5C47"/>
    <w:rsid w:val="00A004F1"/>
    <w:rsid w:val="00A010EB"/>
    <w:rsid w:val="00A03FFD"/>
    <w:rsid w:val="00A04B1C"/>
    <w:rsid w:val="00A0525D"/>
    <w:rsid w:val="00A060A0"/>
    <w:rsid w:val="00A066EB"/>
    <w:rsid w:val="00A10DF3"/>
    <w:rsid w:val="00A1128F"/>
    <w:rsid w:val="00A14625"/>
    <w:rsid w:val="00A15006"/>
    <w:rsid w:val="00A161A1"/>
    <w:rsid w:val="00A162BF"/>
    <w:rsid w:val="00A17854"/>
    <w:rsid w:val="00A20B64"/>
    <w:rsid w:val="00A22B40"/>
    <w:rsid w:val="00A23688"/>
    <w:rsid w:val="00A2503A"/>
    <w:rsid w:val="00A25DFA"/>
    <w:rsid w:val="00A27285"/>
    <w:rsid w:val="00A3097D"/>
    <w:rsid w:val="00A312EA"/>
    <w:rsid w:val="00A31D33"/>
    <w:rsid w:val="00A31FD8"/>
    <w:rsid w:val="00A32410"/>
    <w:rsid w:val="00A347E4"/>
    <w:rsid w:val="00A36DFF"/>
    <w:rsid w:val="00A372BC"/>
    <w:rsid w:val="00A418E1"/>
    <w:rsid w:val="00A41B11"/>
    <w:rsid w:val="00A41FD9"/>
    <w:rsid w:val="00A43308"/>
    <w:rsid w:val="00A455ED"/>
    <w:rsid w:val="00A459C8"/>
    <w:rsid w:val="00A46F96"/>
    <w:rsid w:val="00A47B59"/>
    <w:rsid w:val="00A47B87"/>
    <w:rsid w:val="00A50327"/>
    <w:rsid w:val="00A51279"/>
    <w:rsid w:val="00A51891"/>
    <w:rsid w:val="00A52E66"/>
    <w:rsid w:val="00A56588"/>
    <w:rsid w:val="00A57594"/>
    <w:rsid w:val="00A609B1"/>
    <w:rsid w:val="00A611A0"/>
    <w:rsid w:val="00A63CBE"/>
    <w:rsid w:val="00A65164"/>
    <w:rsid w:val="00A678CB"/>
    <w:rsid w:val="00A679BB"/>
    <w:rsid w:val="00A67FC2"/>
    <w:rsid w:val="00A700BC"/>
    <w:rsid w:val="00A70B94"/>
    <w:rsid w:val="00A70F91"/>
    <w:rsid w:val="00A73063"/>
    <w:rsid w:val="00A7310D"/>
    <w:rsid w:val="00A75191"/>
    <w:rsid w:val="00A7649A"/>
    <w:rsid w:val="00A777A5"/>
    <w:rsid w:val="00A77993"/>
    <w:rsid w:val="00A80023"/>
    <w:rsid w:val="00A80057"/>
    <w:rsid w:val="00A81BD4"/>
    <w:rsid w:val="00A82BDC"/>
    <w:rsid w:val="00A84987"/>
    <w:rsid w:val="00A84CCE"/>
    <w:rsid w:val="00A86004"/>
    <w:rsid w:val="00A86996"/>
    <w:rsid w:val="00A91EE0"/>
    <w:rsid w:val="00A93430"/>
    <w:rsid w:val="00A95212"/>
    <w:rsid w:val="00A9682C"/>
    <w:rsid w:val="00A9796F"/>
    <w:rsid w:val="00AA0110"/>
    <w:rsid w:val="00AA07E9"/>
    <w:rsid w:val="00AA09CD"/>
    <w:rsid w:val="00AA1DD9"/>
    <w:rsid w:val="00AA1E8A"/>
    <w:rsid w:val="00AB16BF"/>
    <w:rsid w:val="00AB2E0C"/>
    <w:rsid w:val="00AB3B07"/>
    <w:rsid w:val="00AB5928"/>
    <w:rsid w:val="00AB6115"/>
    <w:rsid w:val="00AB7E69"/>
    <w:rsid w:val="00AC054D"/>
    <w:rsid w:val="00AC248F"/>
    <w:rsid w:val="00AC31AA"/>
    <w:rsid w:val="00AC3702"/>
    <w:rsid w:val="00AC526C"/>
    <w:rsid w:val="00AC5C4B"/>
    <w:rsid w:val="00AC64FA"/>
    <w:rsid w:val="00AC76B2"/>
    <w:rsid w:val="00AD005F"/>
    <w:rsid w:val="00AD076A"/>
    <w:rsid w:val="00AD1F70"/>
    <w:rsid w:val="00AD3059"/>
    <w:rsid w:val="00AD4DFD"/>
    <w:rsid w:val="00AD543F"/>
    <w:rsid w:val="00AD5CAD"/>
    <w:rsid w:val="00AD6C0C"/>
    <w:rsid w:val="00AE03ED"/>
    <w:rsid w:val="00AE280F"/>
    <w:rsid w:val="00AE2C7F"/>
    <w:rsid w:val="00AE4227"/>
    <w:rsid w:val="00AE5076"/>
    <w:rsid w:val="00AE5DDB"/>
    <w:rsid w:val="00AE6898"/>
    <w:rsid w:val="00AE72D2"/>
    <w:rsid w:val="00AF0A4A"/>
    <w:rsid w:val="00AF1D82"/>
    <w:rsid w:val="00AF2A31"/>
    <w:rsid w:val="00AF2A5A"/>
    <w:rsid w:val="00AF31AB"/>
    <w:rsid w:val="00AF3DB4"/>
    <w:rsid w:val="00AF624F"/>
    <w:rsid w:val="00B00252"/>
    <w:rsid w:val="00B00456"/>
    <w:rsid w:val="00B00512"/>
    <w:rsid w:val="00B01DEB"/>
    <w:rsid w:val="00B02144"/>
    <w:rsid w:val="00B0269C"/>
    <w:rsid w:val="00B04E52"/>
    <w:rsid w:val="00B05056"/>
    <w:rsid w:val="00B0575D"/>
    <w:rsid w:val="00B062F5"/>
    <w:rsid w:val="00B06FCF"/>
    <w:rsid w:val="00B07D9D"/>
    <w:rsid w:val="00B07DBD"/>
    <w:rsid w:val="00B10F36"/>
    <w:rsid w:val="00B1141A"/>
    <w:rsid w:val="00B132E8"/>
    <w:rsid w:val="00B13E9D"/>
    <w:rsid w:val="00B144A2"/>
    <w:rsid w:val="00B14918"/>
    <w:rsid w:val="00B15C58"/>
    <w:rsid w:val="00B15D97"/>
    <w:rsid w:val="00B15DF5"/>
    <w:rsid w:val="00B163D0"/>
    <w:rsid w:val="00B16AE2"/>
    <w:rsid w:val="00B16FD6"/>
    <w:rsid w:val="00B17DD8"/>
    <w:rsid w:val="00B213C7"/>
    <w:rsid w:val="00B22903"/>
    <w:rsid w:val="00B22CBD"/>
    <w:rsid w:val="00B26716"/>
    <w:rsid w:val="00B272EC"/>
    <w:rsid w:val="00B277A3"/>
    <w:rsid w:val="00B30550"/>
    <w:rsid w:val="00B31D6B"/>
    <w:rsid w:val="00B32523"/>
    <w:rsid w:val="00B36BF8"/>
    <w:rsid w:val="00B37036"/>
    <w:rsid w:val="00B371B8"/>
    <w:rsid w:val="00B41245"/>
    <w:rsid w:val="00B44134"/>
    <w:rsid w:val="00B448CD"/>
    <w:rsid w:val="00B44E9D"/>
    <w:rsid w:val="00B46089"/>
    <w:rsid w:val="00B50A7B"/>
    <w:rsid w:val="00B51BA4"/>
    <w:rsid w:val="00B51D0A"/>
    <w:rsid w:val="00B53351"/>
    <w:rsid w:val="00B54840"/>
    <w:rsid w:val="00B54D69"/>
    <w:rsid w:val="00B57839"/>
    <w:rsid w:val="00B57C3E"/>
    <w:rsid w:val="00B57D43"/>
    <w:rsid w:val="00B60570"/>
    <w:rsid w:val="00B616B1"/>
    <w:rsid w:val="00B63322"/>
    <w:rsid w:val="00B64002"/>
    <w:rsid w:val="00B65D68"/>
    <w:rsid w:val="00B66A69"/>
    <w:rsid w:val="00B6716D"/>
    <w:rsid w:val="00B674E7"/>
    <w:rsid w:val="00B67751"/>
    <w:rsid w:val="00B70D89"/>
    <w:rsid w:val="00B70E84"/>
    <w:rsid w:val="00B710F0"/>
    <w:rsid w:val="00B7258D"/>
    <w:rsid w:val="00B72B1A"/>
    <w:rsid w:val="00B770C5"/>
    <w:rsid w:val="00B81721"/>
    <w:rsid w:val="00B8264F"/>
    <w:rsid w:val="00B84498"/>
    <w:rsid w:val="00B85E7D"/>
    <w:rsid w:val="00B87B98"/>
    <w:rsid w:val="00B90856"/>
    <w:rsid w:val="00B926BA"/>
    <w:rsid w:val="00B93ED2"/>
    <w:rsid w:val="00B95BE7"/>
    <w:rsid w:val="00B95E2A"/>
    <w:rsid w:val="00B9712E"/>
    <w:rsid w:val="00B9773C"/>
    <w:rsid w:val="00BA228B"/>
    <w:rsid w:val="00BA4453"/>
    <w:rsid w:val="00BA4D1D"/>
    <w:rsid w:val="00BA718A"/>
    <w:rsid w:val="00BA7925"/>
    <w:rsid w:val="00BA7B23"/>
    <w:rsid w:val="00BB20CC"/>
    <w:rsid w:val="00BB3384"/>
    <w:rsid w:val="00BB4921"/>
    <w:rsid w:val="00BB4EC5"/>
    <w:rsid w:val="00BC0301"/>
    <w:rsid w:val="00BC0435"/>
    <w:rsid w:val="00BC0F2C"/>
    <w:rsid w:val="00BC145B"/>
    <w:rsid w:val="00BC17D4"/>
    <w:rsid w:val="00BC2268"/>
    <w:rsid w:val="00BC248B"/>
    <w:rsid w:val="00BC2704"/>
    <w:rsid w:val="00BC28F5"/>
    <w:rsid w:val="00BC2E9F"/>
    <w:rsid w:val="00BC334D"/>
    <w:rsid w:val="00BC35A6"/>
    <w:rsid w:val="00BC3DCC"/>
    <w:rsid w:val="00BC3EC1"/>
    <w:rsid w:val="00BC4037"/>
    <w:rsid w:val="00BC417C"/>
    <w:rsid w:val="00BC4B04"/>
    <w:rsid w:val="00BC4D9D"/>
    <w:rsid w:val="00BC7DEE"/>
    <w:rsid w:val="00BD1FF9"/>
    <w:rsid w:val="00BD2647"/>
    <w:rsid w:val="00BD2AF9"/>
    <w:rsid w:val="00BD3645"/>
    <w:rsid w:val="00BD3F12"/>
    <w:rsid w:val="00BD43F4"/>
    <w:rsid w:val="00BD643D"/>
    <w:rsid w:val="00BD6A5B"/>
    <w:rsid w:val="00BD7BA5"/>
    <w:rsid w:val="00BE1509"/>
    <w:rsid w:val="00BE27F6"/>
    <w:rsid w:val="00BE3EE6"/>
    <w:rsid w:val="00BE4C5E"/>
    <w:rsid w:val="00BE5559"/>
    <w:rsid w:val="00BE6215"/>
    <w:rsid w:val="00BE7340"/>
    <w:rsid w:val="00BF011B"/>
    <w:rsid w:val="00BF0780"/>
    <w:rsid w:val="00BF07E0"/>
    <w:rsid w:val="00BF1CC0"/>
    <w:rsid w:val="00BF30EA"/>
    <w:rsid w:val="00BF3316"/>
    <w:rsid w:val="00BF37A7"/>
    <w:rsid w:val="00BF3BEB"/>
    <w:rsid w:val="00BF3D55"/>
    <w:rsid w:val="00BF4629"/>
    <w:rsid w:val="00BF4BC5"/>
    <w:rsid w:val="00BF5051"/>
    <w:rsid w:val="00BF77F8"/>
    <w:rsid w:val="00BF7859"/>
    <w:rsid w:val="00C01621"/>
    <w:rsid w:val="00C01D4B"/>
    <w:rsid w:val="00C01F4B"/>
    <w:rsid w:val="00C0320A"/>
    <w:rsid w:val="00C03357"/>
    <w:rsid w:val="00C035C7"/>
    <w:rsid w:val="00C04B4C"/>
    <w:rsid w:val="00C04DC6"/>
    <w:rsid w:val="00C050A8"/>
    <w:rsid w:val="00C051A7"/>
    <w:rsid w:val="00C051B8"/>
    <w:rsid w:val="00C07C77"/>
    <w:rsid w:val="00C10428"/>
    <w:rsid w:val="00C10F11"/>
    <w:rsid w:val="00C11609"/>
    <w:rsid w:val="00C1234D"/>
    <w:rsid w:val="00C12B72"/>
    <w:rsid w:val="00C14134"/>
    <w:rsid w:val="00C14CB4"/>
    <w:rsid w:val="00C158EF"/>
    <w:rsid w:val="00C16A9A"/>
    <w:rsid w:val="00C17F69"/>
    <w:rsid w:val="00C20261"/>
    <w:rsid w:val="00C2096E"/>
    <w:rsid w:val="00C21F78"/>
    <w:rsid w:val="00C226F3"/>
    <w:rsid w:val="00C22EBC"/>
    <w:rsid w:val="00C231C3"/>
    <w:rsid w:val="00C23716"/>
    <w:rsid w:val="00C23895"/>
    <w:rsid w:val="00C24927"/>
    <w:rsid w:val="00C252B1"/>
    <w:rsid w:val="00C256BD"/>
    <w:rsid w:val="00C25867"/>
    <w:rsid w:val="00C25DB2"/>
    <w:rsid w:val="00C26DCB"/>
    <w:rsid w:val="00C2799F"/>
    <w:rsid w:val="00C30966"/>
    <w:rsid w:val="00C32EF3"/>
    <w:rsid w:val="00C3578F"/>
    <w:rsid w:val="00C3649B"/>
    <w:rsid w:val="00C377EB"/>
    <w:rsid w:val="00C37801"/>
    <w:rsid w:val="00C41A70"/>
    <w:rsid w:val="00C43A72"/>
    <w:rsid w:val="00C4558C"/>
    <w:rsid w:val="00C45F81"/>
    <w:rsid w:val="00C503D9"/>
    <w:rsid w:val="00C52753"/>
    <w:rsid w:val="00C52A7C"/>
    <w:rsid w:val="00C52B17"/>
    <w:rsid w:val="00C55070"/>
    <w:rsid w:val="00C5561B"/>
    <w:rsid w:val="00C55CB8"/>
    <w:rsid w:val="00C613B3"/>
    <w:rsid w:val="00C62A29"/>
    <w:rsid w:val="00C6304F"/>
    <w:rsid w:val="00C64193"/>
    <w:rsid w:val="00C651ED"/>
    <w:rsid w:val="00C667EA"/>
    <w:rsid w:val="00C67993"/>
    <w:rsid w:val="00C71657"/>
    <w:rsid w:val="00C72299"/>
    <w:rsid w:val="00C72B68"/>
    <w:rsid w:val="00C72E28"/>
    <w:rsid w:val="00C733F3"/>
    <w:rsid w:val="00C7345B"/>
    <w:rsid w:val="00C743BB"/>
    <w:rsid w:val="00C745DB"/>
    <w:rsid w:val="00C7578C"/>
    <w:rsid w:val="00C763D0"/>
    <w:rsid w:val="00C77158"/>
    <w:rsid w:val="00C7773A"/>
    <w:rsid w:val="00C779A4"/>
    <w:rsid w:val="00C80304"/>
    <w:rsid w:val="00C829AD"/>
    <w:rsid w:val="00C83B40"/>
    <w:rsid w:val="00C851F4"/>
    <w:rsid w:val="00C854DE"/>
    <w:rsid w:val="00C85F35"/>
    <w:rsid w:val="00C86036"/>
    <w:rsid w:val="00C86EBB"/>
    <w:rsid w:val="00C87023"/>
    <w:rsid w:val="00C87633"/>
    <w:rsid w:val="00C937F5"/>
    <w:rsid w:val="00C94174"/>
    <w:rsid w:val="00C94795"/>
    <w:rsid w:val="00C94F38"/>
    <w:rsid w:val="00C955F2"/>
    <w:rsid w:val="00C9646C"/>
    <w:rsid w:val="00C96F92"/>
    <w:rsid w:val="00CA0499"/>
    <w:rsid w:val="00CA0DC1"/>
    <w:rsid w:val="00CA1342"/>
    <w:rsid w:val="00CA3B69"/>
    <w:rsid w:val="00CA3C63"/>
    <w:rsid w:val="00CA3D9F"/>
    <w:rsid w:val="00CA3EB4"/>
    <w:rsid w:val="00CA58B3"/>
    <w:rsid w:val="00CA59FD"/>
    <w:rsid w:val="00CA5CFD"/>
    <w:rsid w:val="00CB0113"/>
    <w:rsid w:val="00CB0265"/>
    <w:rsid w:val="00CB133B"/>
    <w:rsid w:val="00CB2DF3"/>
    <w:rsid w:val="00CB307C"/>
    <w:rsid w:val="00CB439D"/>
    <w:rsid w:val="00CB4E5F"/>
    <w:rsid w:val="00CB6305"/>
    <w:rsid w:val="00CB7498"/>
    <w:rsid w:val="00CB7978"/>
    <w:rsid w:val="00CB7A5A"/>
    <w:rsid w:val="00CC061D"/>
    <w:rsid w:val="00CC0725"/>
    <w:rsid w:val="00CC0D2A"/>
    <w:rsid w:val="00CC184C"/>
    <w:rsid w:val="00CC1DBD"/>
    <w:rsid w:val="00CC27D9"/>
    <w:rsid w:val="00CC2F0C"/>
    <w:rsid w:val="00CC35BC"/>
    <w:rsid w:val="00CC5002"/>
    <w:rsid w:val="00CC5E69"/>
    <w:rsid w:val="00CC7AE1"/>
    <w:rsid w:val="00CD00E4"/>
    <w:rsid w:val="00CD0752"/>
    <w:rsid w:val="00CD0994"/>
    <w:rsid w:val="00CD2118"/>
    <w:rsid w:val="00CD41B9"/>
    <w:rsid w:val="00CD4692"/>
    <w:rsid w:val="00CD4A1B"/>
    <w:rsid w:val="00CD51C9"/>
    <w:rsid w:val="00CD6109"/>
    <w:rsid w:val="00CD6722"/>
    <w:rsid w:val="00CD6727"/>
    <w:rsid w:val="00CD6B07"/>
    <w:rsid w:val="00CD7197"/>
    <w:rsid w:val="00CE07A6"/>
    <w:rsid w:val="00CE1C99"/>
    <w:rsid w:val="00CE1F36"/>
    <w:rsid w:val="00CE4D1B"/>
    <w:rsid w:val="00CE59ED"/>
    <w:rsid w:val="00CE5D7F"/>
    <w:rsid w:val="00CE6AC2"/>
    <w:rsid w:val="00CE7371"/>
    <w:rsid w:val="00CF02CA"/>
    <w:rsid w:val="00CF064A"/>
    <w:rsid w:val="00CF1856"/>
    <w:rsid w:val="00CF21EA"/>
    <w:rsid w:val="00CF3515"/>
    <w:rsid w:val="00CF3728"/>
    <w:rsid w:val="00CF413B"/>
    <w:rsid w:val="00CF5D19"/>
    <w:rsid w:val="00CF6E2E"/>
    <w:rsid w:val="00CF6F10"/>
    <w:rsid w:val="00CF7E81"/>
    <w:rsid w:val="00D01540"/>
    <w:rsid w:val="00D01AEE"/>
    <w:rsid w:val="00D0206B"/>
    <w:rsid w:val="00D02468"/>
    <w:rsid w:val="00D0252F"/>
    <w:rsid w:val="00D040D5"/>
    <w:rsid w:val="00D05195"/>
    <w:rsid w:val="00D06AE8"/>
    <w:rsid w:val="00D06B5B"/>
    <w:rsid w:val="00D079AC"/>
    <w:rsid w:val="00D130F9"/>
    <w:rsid w:val="00D13CB4"/>
    <w:rsid w:val="00D13E0E"/>
    <w:rsid w:val="00D14570"/>
    <w:rsid w:val="00D1582A"/>
    <w:rsid w:val="00D15B9E"/>
    <w:rsid w:val="00D15D82"/>
    <w:rsid w:val="00D16239"/>
    <w:rsid w:val="00D163EA"/>
    <w:rsid w:val="00D17A89"/>
    <w:rsid w:val="00D21C9E"/>
    <w:rsid w:val="00D230C3"/>
    <w:rsid w:val="00D25B6E"/>
    <w:rsid w:val="00D275D1"/>
    <w:rsid w:val="00D32220"/>
    <w:rsid w:val="00D333EC"/>
    <w:rsid w:val="00D337E1"/>
    <w:rsid w:val="00D34CFA"/>
    <w:rsid w:val="00D34EAD"/>
    <w:rsid w:val="00D34FAE"/>
    <w:rsid w:val="00D356CF"/>
    <w:rsid w:val="00D36283"/>
    <w:rsid w:val="00D37B99"/>
    <w:rsid w:val="00D41527"/>
    <w:rsid w:val="00D4335B"/>
    <w:rsid w:val="00D439FA"/>
    <w:rsid w:val="00D43A62"/>
    <w:rsid w:val="00D43BB4"/>
    <w:rsid w:val="00D44437"/>
    <w:rsid w:val="00D44972"/>
    <w:rsid w:val="00D46F62"/>
    <w:rsid w:val="00D503B1"/>
    <w:rsid w:val="00D5367E"/>
    <w:rsid w:val="00D54E3F"/>
    <w:rsid w:val="00D60D0B"/>
    <w:rsid w:val="00D61945"/>
    <w:rsid w:val="00D63B7B"/>
    <w:rsid w:val="00D6466F"/>
    <w:rsid w:val="00D65570"/>
    <w:rsid w:val="00D668E3"/>
    <w:rsid w:val="00D70BDF"/>
    <w:rsid w:val="00D70C8A"/>
    <w:rsid w:val="00D718D4"/>
    <w:rsid w:val="00D72F9D"/>
    <w:rsid w:val="00D75B92"/>
    <w:rsid w:val="00D761DF"/>
    <w:rsid w:val="00D77B4B"/>
    <w:rsid w:val="00D77D37"/>
    <w:rsid w:val="00D82024"/>
    <w:rsid w:val="00D821E4"/>
    <w:rsid w:val="00D84F72"/>
    <w:rsid w:val="00D86B62"/>
    <w:rsid w:val="00D87FD4"/>
    <w:rsid w:val="00D91888"/>
    <w:rsid w:val="00D9218F"/>
    <w:rsid w:val="00D93385"/>
    <w:rsid w:val="00D93AA5"/>
    <w:rsid w:val="00D93ED6"/>
    <w:rsid w:val="00D94292"/>
    <w:rsid w:val="00D956C1"/>
    <w:rsid w:val="00D9582A"/>
    <w:rsid w:val="00D9659F"/>
    <w:rsid w:val="00D96A83"/>
    <w:rsid w:val="00D96CA5"/>
    <w:rsid w:val="00D977E9"/>
    <w:rsid w:val="00DA0D2E"/>
    <w:rsid w:val="00DA1ABF"/>
    <w:rsid w:val="00DA1DC2"/>
    <w:rsid w:val="00DA2E0B"/>
    <w:rsid w:val="00DA37DF"/>
    <w:rsid w:val="00DA39BE"/>
    <w:rsid w:val="00DA3B88"/>
    <w:rsid w:val="00DA4557"/>
    <w:rsid w:val="00DA4946"/>
    <w:rsid w:val="00DA6D1E"/>
    <w:rsid w:val="00DA6DA5"/>
    <w:rsid w:val="00DA6FA7"/>
    <w:rsid w:val="00DA70E7"/>
    <w:rsid w:val="00DB01CD"/>
    <w:rsid w:val="00DB0486"/>
    <w:rsid w:val="00DB0D5D"/>
    <w:rsid w:val="00DB20E4"/>
    <w:rsid w:val="00DB219B"/>
    <w:rsid w:val="00DB26BD"/>
    <w:rsid w:val="00DB2B82"/>
    <w:rsid w:val="00DB2C47"/>
    <w:rsid w:val="00DB4E76"/>
    <w:rsid w:val="00DB72F1"/>
    <w:rsid w:val="00DB7485"/>
    <w:rsid w:val="00DB78BC"/>
    <w:rsid w:val="00DB7A35"/>
    <w:rsid w:val="00DC2658"/>
    <w:rsid w:val="00DC2D88"/>
    <w:rsid w:val="00DC4233"/>
    <w:rsid w:val="00DC4B23"/>
    <w:rsid w:val="00DC511E"/>
    <w:rsid w:val="00DC5E00"/>
    <w:rsid w:val="00DC60B5"/>
    <w:rsid w:val="00DC7024"/>
    <w:rsid w:val="00DD02CE"/>
    <w:rsid w:val="00DD0C41"/>
    <w:rsid w:val="00DD214E"/>
    <w:rsid w:val="00DD3795"/>
    <w:rsid w:val="00DE0344"/>
    <w:rsid w:val="00DE0DB9"/>
    <w:rsid w:val="00DE12BA"/>
    <w:rsid w:val="00DE2B3F"/>
    <w:rsid w:val="00DE2D84"/>
    <w:rsid w:val="00DE3202"/>
    <w:rsid w:val="00DE3220"/>
    <w:rsid w:val="00DE3C7D"/>
    <w:rsid w:val="00DE4A4A"/>
    <w:rsid w:val="00DE60BE"/>
    <w:rsid w:val="00DE668E"/>
    <w:rsid w:val="00DE7A41"/>
    <w:rsid w:val="00DF16A0"/>
    <w:rsid w:val="00DF1CA9"/>
    <w:rsid w:val="00DF3395"/>
    <w:rsid w:val="00DF472B"/>
    <w:rsid w:val="00DF5131"/>
    <w:rsid w:val="00DF6518"/>
    <w:rsid w:val="00DF6DB9"/>
    <w:rsid w:val="00DF7262"/>
    <w:rsid w:val="00DF77F0"/>
    <w:rsid w:val="00DF7D27"/>
    <w:rsid w:val="00E01747"/>
    <w:rsid w:val="00E0308C"/>
    <w:rsid w:val="00E0428A"/>
    <w:rsid w:val="00E059EF"/>
    <w:rsid w:val="00E06B8D"/>
    <w:rsid w:val="00E07047"/>
    <w:rsid w:val="00E10C06"/>
    <w:rsid w:val="00E12644"/>
    <w:rsid w:val="00E12EE2"/>
    <w:rsid w:val="00E141E9"/>
    <w:rsid w:val="00E144DD"/>
    <w:rsid w:val="00E14829"/>
    <w:rsid w:val="00E15A0C"/>
    <w:rsid w:val="00E15B18"/>
    <w:rsid w:val="00E1637D"/>
    <w:rsid w:val="00E163BF"/>
    <w:rsid w:val="00E168A9"/>
    <w:rsid w:val="00E20115"/>
    <w:rsid w:val="00E20EB8"/>
    <w:rsid w:val="00E21187"/>
    <w:rsid w:val="00E21316"/>
    <w:rsid w:val="00E21AE8"/>
    <w:rsid w:val="00E21BB9"/>
    <w:rsid w:val="00E2210A"/>
    <w:rsid w:val="00E22A3C"/>
    <w:rsid w:val="00E22F3B"/>
    <w:rsid w:val="00E2345D"/>
    <w:rsid w:val="00E23569"/>
    <w:rsid w:val="00E2384E"/>
    <w:rsid w:val="00E247B6"/>
    <w:rsid w:val="00E25657"/>
    <w:rsid w:val="00E25A70"/>
    <w:rsid w:val="00E27C75"/>
    <w:rsid w:val="00E310FF"/>
    <w:rsid w:val="00E314B5"/>
    <w:rsid w:val="00E3384F"/>
    <w:rsid w:val="00E33AD4"/>
    <w:rsid w:val="00E33AFC"/>
    <w:rsid w:val="00E33D3A"/>
    <w:rsid w:val="00E3445B"/>
    <w:rsid w:val="00E35B83"/>
    <w:rsid w:val="00E35F33"/>
    <w:rsid w:val="00E36625"/>
    <w:rsid w:val="00E36EE3"/>
    <w:rsid w:val="00E4008E"/>
    <w:rsid w:val="00E40781"/>
    <w:rsid w:val="00E42CD2"/>
    <w:rsid w:val="00E42FCD"/>
    <w:rsid w:val="00E439E4"/>
    <w:rsid w:val="00E4467E"/>
    <w:rsid w:val="00E44CE0"/>
    <w:rsid w:val="00E44E29"/>
    <w:rsid w:val="00E452B2"/>
    <w:rsid w:val="00E46D2E"/>
    <w:rsid w:val="00E470B9"/>
    <w:rsid w:val="00E52395"/>
    <w:rsid w:val="00E530E1"/>
    <w:rsid w:val="00E534CA"/>
    <w:rsid w:val="00E53890"/>
    <w:rsid w:val="00E53D3D"/>
    <w:rsid w:val="00E57C8B"/>
    <w:rsid w:val="00E61598"/>
    <w:rsid w:val="00E62C3A"/>
    <w:rsid w:val="00E63CA2"/>
    <w:rsid w:val="00E63D36"/>
    <w:rsid w:val="00E64E13"/>
    <w:rsid w:val="00E64FF8"/>
    <w:rsid w:val="00E6752A"/>
    <w:rsid w:val="00E67AA7"/>
    <w:rsid w:val="00E711BD"/>
    <w:rsid w:val="00E716CA"/>
    <w:rsid w:val="00E7363E"/>
    <w:rsid w:val="00E747DF"/>
    <w:rsid w:val="00E74B9C"/>
    <w:rsid w:val="00E74DF8"/>
    <w:rsid w:val="00E751CD"/>
    <w:rsid w:val="00E759F5"/>
    <w:rsid w:val="00E75BE9"/>
    <w:rsid w:val="00E75C66"/>
    <w:rsid w:val="00E77E53"/>
    <w:rsid w:val="00E8002A"/>
    <w:rsid w:val="00E80214"/>
    <w:rsid w:val="00E83033"/>
    <w:rsid w:val="00E832CC"/>
    <w:rsid w:val="00E834C5"/>
    <w:rsid w:val="00E848B1"/>
    <w:rsid w:val="00E86100"/>
    <w:rsid w:val="00E86F52"/>
    <w:rsid w:val="00E870D6"/>
    <w:rsid w:val="00E9178E"/>
    <w:rsid w:val="00E924E7"/>
    <w:rsid w:val="00E92709"/>
    <w:rsid w:val="00EA0255"/>
    <w:rsid w:val="00EA0755"/>
    <w:rsid w:val="00EA2026"/>
    <w:rsid w:val="00EA2396"/>
    <w:rsid w:val="00EA2466"/>
    <w:rsid w:val="00EA2894"/>
    <w:rsid w:val="00EA29CC"/>
    <w:rsid w:val="00EA2F51"/>
    <w:rsid w:val="00EA3DC3"/>
    <w:rsid w:val="00EA3EE8"/>
    <w:rsid w:val="00EA3FAE"/>
    <w:rsid w:val="00EA45B9"/>
    <w:rsid w:val="00EA46DE"/>
    <w:rsid w:val="00EA5D3E"/>
    <w:rsid w:val="00EA60E5"/>
    <w:rsid w:val="00EB02A4"/>
    <w:rsid w:val="00EB0F60"/>
    <w:rsid w:val="00EB19DB"/>
    <w:rsid w:val="00EB20E0"/>
    <w:rsid w:val="00EB28AA"/>
    <w:rsid w:val="00EB2924"/>
    <w:rsid w:val="00EB37BE"/>
    <w:rsid w:val="00EB3975"/>
    <w:rsid w:val="00EB535B"/>
    <w:rsid w:val="00EB544F"/>
    <w:rsid w:val="00EB5B1B"/>
    <w:rsid w:val="00EB6208"/>
    <w:rsid w:val="00EB65EE"/>
    <w:rsid w:val="00EB70B5"/>
    <w:rsid w:val="00EB75C5"/>
    <w:rsid w:val="00EB786C"/>
    <w:rsid w:val="00EB7945"/>
    <w:rsid w:val="00EB7BA1"/>
    <w:rsid w:val="00EC0371"/>
    <w:rsid w:val="00EC2575"/>
    <w:rsid w:val="00EC38E1"/>
    <w:rsid w:val="00EC47B0"/>
    <w:rsid w:val="00EC5388"/>
    <w:rsid w:val="00EC5683"/>
    <w:rsid w:val="00EC6B37"/>
    <w:rsid w:val="00EC6E05"/>
    <w:rsid w:val="00EC7832"/>
    <w:rsid w:val="00ED0E37"/>
    <w:rsid w:val="00ED1E9A"/>
    <w:rsid w:val="00ED2C6F"/>
    <w:rsid w:val="00ED344E"/>
    <w:rsid w:val="00ED3ADB"/>
    <w:rsid w:val="00ED4549"/>
    <w:rsid w:val="00ED4FBC"/>
    <w:rsid w:val="00ED5230"/>
    <w:rsid w:val="00ED7FC5"/>
    <w:rsid w:val="00EE0188"/>
    <w:rsid w:val="00EE09B1"/>
    <w:rsid w:val="00EE0F54"/>
    <w:rsid w:val="00EE43B1"/>
    <w:rsid w:val="00EE52A6"/>
    <w:rsid w:val="00EE58EF"/>
    <w:rsid w:val="00EE6190"/>
    <w:rsid w:val="00EE674A"/>
    <w:rsid w:val="00EE697C"/>
    <w:rsid w:val="00EE76B1"/>
    <w:rsid w:val="00EF0590"/>
    <w:rsid w:val="00EF302D"/>
    <w:rsid w:val="00EF3C9F"/>
    <w:rsid w:val="00EF41C4"/>
    <w:rsid w:val="00EF4969"/>
    <w:rsid w:val="00EF4CEF"/>
    <w:rsid w:val="00EF4E28"/>
    <w:rsid w:val="00EF6437"/>
    <w:rsid w:val="00EF7028"/>
    <w:rsid w:val="00F00761"/>
    <w:rsid w:val="00F0113C"/>
    <w:rsid w:val="00F02F40"/>
    <w:rsid w:val="00F03372"/>
    <w:rsid w:val="00F04666"/>
    <w:rsid w:val="00F053D7"/>
    <w:rsid w:val="00F0544A"/>
    <w:rsid w:val="00F0560D"/>
    <w:rsid w:val="00F07E1F"/>
    <w:rsid w:val="00F108D6"/>
    <w:rsid w:val="00F10C51"/>
    <w:rsid w:val="00F1183D"/>
    <w:rsid w:val="00F12236"/>
    <w:rsid w:val="00F12D3D"/>
    <w:rsid w:val="00F12FFD"/>
    <w:rsid w:val="00F14DAF"/>
    <w:rsid w:val="00F151C4"/>
    <w:rsid w:val="00F156CC"/>
    <w:rsid w:val="00F16C3E"/>
    <w:rsid w:val="00F21BCA"/>
    <w:rsid w:val="00F22435"/>
    <w:rsid w:val="00F22E10"/>
    <w:rsid w:val="00F23301"/>
    <w:rsid w:val="00F23846"/>
    <w:rsid w:val="00F24894"/>
    <w:rsid w:val="00F254BF"/>
    <w:rsid w:val="00F25794"/>
    <w:rsid w:val="00F303D1"/>
    <w:rsid w:val="00F30771"/>
    <w:rsid w:val="00F3187A"/>
    <w:rsid w:val="00F3226D"/>
    <w:rsid w:val="00F33098"/>
    <w:rsid w:val="00F349FF"/>
    <w:rsid w:val="00F3547B"/>
    <w:rsid w:val="00F35D9D"/>
    <w:rsid w:val="00F36635"/>
    <w:rsid w:val="00F3675A"/>
    <w:rsid w:val="00F373F0"/>
    <w:rsid w:val="00F37F4C"/>
    <w:rsid w:val="00F406FC"/>
    <w:rsid w:val="00F40CDD"/>
    <w:rsid w:val="00F41298"/>
    <w:rsid w:val="00F42BB7"/>
    <w:rsid w:val="00F430C5"/>
    <w:rsid w:val="00F4320A"/>
    <w:rsid w:val="00F43A54"/>
    <w:rsid w:val="00F44AFB"/>
    <w:rsid w:val="00F46717"/>
    <w:rsid w:val="00F46B23"/>
    <w:rsid w:val="00F50AA2"/>
    <w:rsid w:val="00F5288D"/>
    <w:rsid w:val="00F537E8"/>
    <w:rsid w:val="00F54CD1"/>
    <w:rsid w:val="00F55097"/>
    <w:rsid w:val="00F55F7B"/>
    <w:rsid w:val="00F56E9F"/>
    <w:rsid w:val="00F575F0"/>
    <w:rsid w:val="00F57C2C"/>
    <w:rsid w:val="00F604C6"/>
    <w:rsid w:val="00F6079F"/>
    <w:rsid w:val="00F61D11"/>
    <w:rsid w:val="00F624D6"/>
    <w:rsid w:val="00F630A3"/>
    <w:rsid w:val="00F636A0"/>
    <w:rsid w:val="00F66D42"/>
    <w:rsid w:val="00F70A99"/>
    <w:rsid w:val="00F7132A"/>
    <w:rsid w:val="00F716B4"/>
    <w:rsid w:val="00F731C5"/>
    <w:rsid w:val="00F73A1B"/>
    <w:rsid w:val="00F76DD8"/>
    <w:rsid w:val="00F81781"/>
    <w:rsid w:val="00F82387"/>
    <w:rsid w:val="00F83C29"/>
    <w:rsid w:val="00F855BA"/>
    <w:rsid w:val="00F86073"/>
    <w:rsid w:val="00F87AF5"/>
    <w:rsid w:val="00F90246"/>
    <w:rsid w:val="00F902C9"/>
    <w:rsid w:val="00F922F4"/>
    <w:rsid w:val="00F92E9D"/>
    <w:rsid w:val="00F93820"/>
    <w:rsid w:val="00F938B2"/>
    <w:rsid w:val="00F945FE"/>
    <w:rsid w:val="00F962CB"/>
    <w:rsid w:val="00F97D50"/>
    <w:rsid w:val="00FA1C05"/>
    <w:rsid w:val="00FA2147"/>
    <w:rsid w:val="00FA2893"/>
    <w:rsid w:val="00FA61E2"/>
    <w:rsid w:val="00FA6510"/>
    <w:rsid w:val="00FA6ACA"/>
    <w:rsid w:val="00FA6BA7"/>
    <w:rsid w:val="00FA7914"/>
    <w:rsid w:val="00FB0518"/>
    <w:rsid w:val="00FB2D09"/>
    <w:rsid w:val="00FB3805"/>
    <w:rsid w:val="00FB3818"/>
    <w:rsid w:val="00FB4529"/>
    <w:rsid w:val="00FB4794"/>
    <w:rsid w:val="00FB4DA7"/>
    <w:rsid w:val="00FB5D89"/>
    <w:rsid w:val="00FC025E"/>
    <w:rsid w:val="00FC1354"/>
    <w:rsid w:val="00FC17B4"/>
    <w:rsid w:val="00FC4688"/>
    <w:rsid w:val="00FC4DB3"/>
    <w:rsid w:val="00FC785C"/>
    <w:rsid w:val="00FD12C6"/>
    <w:rsid w:val="00FD199E"/>
    <w:rsid w:val="00FD1DFF"/>
    <w:rsid w:val="00FD2115"/>
    <w:rsid w:val="00FD437B"/>
    <w:rsid w:val="00FD50FA"/>
    <w:rsid w:val="00FD652D"/>
    <w:rsid w:val="00FE02A2"/>
    <w:rsid w:val="00FE119C"/>
    <w:rsid w:val="00FE4D05"/>
    <w:rsid w:val="00FE52F5"/>
    <w:rsid w:val="00FE6164"/>
    <w:rsid w:val="00FE7955"/>
    <w:rsid w:val="00FF0AF2"/>
    <w:rsid w:val="00FF151A"/>
    <w:rsid w:val="00FF24D7"/>
    <w:rsid w:val="00FF3812"/>
    <w:rsid w:val="00FF4577"/>
    <w:rsid w:val="00FF4FF0"/>
    <w:rsid w:val="00FF6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C829A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C829AD"/>
    <w:rPr>
      <w:color w:val="0000FF"/>
      <w:u w:val="single"/>
    </w:rPr>
  </w:style>
  <w:style w:type="character" w:customStyle="1" w:styleId="ConsNormal0">
    <w:name w:val="ConsNormal Знак"/>
    <w:basedOn w:val="a0"/>
    <w:link w:val="ConsNormal"/>
    <w:locked/>
    <w:rsid w:val="00C829AD"/>
    <w:rPr>
      <w:rFonts w:ascii="Arial" w:eastAsia="Times New Roman" w:hAnsi="Arial" w:cs="Arial"/>
      <w:sz w:val="20"/>
      <w:szCs w:val="20"/>
      <w:lang w:eastAsia="ru-RU"/>
    </w:rPr>
  </w:style>
  <w:style w:type="paragraph" w:styleId="a4">
    <w:name w:val="footnote text"/>
    <w:basedOn w:val="a"/>
    <w:link w:val="a5"/>
    <w:unhideWhenUsed/>
    <w:rsid w:val="00C829AD"/>
    <w:rPr>
      <w:rFonts w:ascii="Arial" w:hAnsi="Arial" w:cs="Arial"/>
    </w:rPr>
  </w:style>
  <w:style w:type="character" w:customStyle="1" w:styleId="a5">
    <w:name w:val="Текст сноски Знак"/>
    <w:basedOn w:val="a0"/>
    <w:link w:val="a4"/>
    <w:rsid w:val="00C829AD"/>
    <w:rPr>
      <w:rFonts w:ascii="Arial" w:eastAsia="Times New Roman" w:hAnsi="Arial" w:cs="Arial"/>
      <w:sz w:val="20"/>
      <w:szCs w:val="20"/>
      <w:lang w:eastAsia="ru-RU"/>
    </w:rPr>
  </w:style>
  <w:style w:type="character" w:styleId="a6">
    <w:name w:val="footnote reference"/>
    <w:basedOn w:val="a0"/>
    <w:unhideWhenUsed/>
    <w:rsid w:val="00C829AD"/>
    <w:rPr>
      <w:vertAlign w:val="superscript"/>
    </w:rPr>
  </w:style>
  <w:style w:type="paragraph" w:customStyle="1" w:styleId="ConsPlusNormal">
    <w:name w:val="ConsPlusNormal"/>
    <w:rsid w:val="00C829AD"/>
    <w:pPr>
      <w:autoSpaceDE w:val="0"/>
      <w:autoSpaceDN w:val="0"/>
      <w:adjustRightInd w:val="0"/>
      <w:spacing w:after="0" w:line="240" w:lineRule="auto"/>
    </w:pPr>
    <w:rPr>
      <w:rFonts w:ascii="Times New Roman" w:eastAsia="Times New Roman" w:hAnsi="Times New Roman" w:cs="Times New Roman"/>
      <w:b/>
      <w:bCs/>
      <w:lang w:eastAsia="ru-RU"/>
    </w:rPr>
  </w:style>
  <w:style w:type="paragraph" w:styleId="a7">
    <w:name w:val="Title"/>
    <w:basedOn w:val="a"/>
    <w:link w:val="a8"/>
    <w:qFormat/>
    <w:rsid w:val="00C829AD"/>
    <w:pPr>
      <w:widowControl/>
      <w:autoSpaceDE/>
      <w:autoSpaceDN/>
      <w:adjustRightInd/>
      <w:spacing w:before="150" w:after="150"/>
      <w:ind w:left="150" w:right="150"/>
    </w:pPr>
    <w:rPr>
      <w:sz w:val="24"/>
      <w:szCs w:val="24"/>
    </w:rPr>
  </w:style>
  <w:style w:type="character" w:customStyle="1" w:styleId="a8">
    <w:name w:val="Название Знак"/>
    <w:basedOn w:val="a0"/>
    <w:link w:val="a7"/>
    <w:rsid w:val="00C829AD"/>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C829AD"/>
    <w:pPr>
      <w:spacing w:after="120"/>
      <w:ind w:left="283"/>
    </w:pPr>
    <w:rPr>
      <w:sz w:val="16"/>
      <w:szCs w:val="16"/>
    </w:rPr>
  </w:style>
  <w:style w:type="character" w:customStyle="1" w:styleId="30">
    <w:name w:val="Основной текст с отступом 3 Знак"/>
    <w:basedOn w:val="a0"/>
    <w:link w:val="3"/>
    <w:semiHidden/>
    <w:rsid w:val="00C829AD"/>
    <w:rPr>
      <w:rFonts w:ascii="Times New Roman" w:eastAsia="Times New Roman" w:hAnsi="Times New Roman" w:cs="Times New Roman"/>
      <w:sz w:val="16"/>
      <w:szCs w:val="16"/>
      <w:lang w:eastAsia="ru-RU"/>
    </w:rPr>
  </w:style>
  <w:style w:type="paragraph" w:styleId="a9">
    <w:name w:val="annotation text"/>
    <w:basedOn w:val="a"/>
    <w:link w:val="aa"/>
    <w:rsid w:val="00C829AD"/>
    <w:pPr>
      <w:widowControl/>
      <w:autoSpaceDE/>
      <w:autoSpaceDN/>
      <w:adjustRightInd/>
    </w:pPr>
  </w:style>
  <w:style w:type="character" w:customStyle="1" w:styleId="aa">
    <w:name w:val="Текст примечания Знак"/>
    <w:basedOn w:val="a0"/>
    <w:link w:val="a9"/>
    <w:rsid w:val="00C829AD"/>
    <w:rPr>
      <w:rFonts w:ascii="Times New Roman" w:eastAsia="Times New Roman" w:hAnsi="Times New Roman" w:cs="Times New Roman"/>
      <w:sz w:val="20"/>
      <w:szCs w:val="20"/>
      <w:lang w:eastAsia="ru-RU"/>
    </w:rPr>
  </w:style>
  <w:style w:type="paragraph" w:styleId="31">
    <w:name w:val="Body Text 3"/>
    <w:basedOn w:val="a"/>
    <w:link w:val="32"/>
    <w:unhideWhenUsed/>
    <w:rsid w:val="00C829AD"/>
    <w:pPr>
      <w:widowControl/>
      <w:autoSpaceDE/>
      <w:autoSpaceDN/>
      <w:adjustRightInd/>
      <w:spacing w:after="120"/>
    </w:pPr>
    <w:rPr>
      <w:rFonts w:eastAsia="Calibri"/>
      <w:sz w:val="16"/>
      <w:szCs w:val="16"/>
    </w:rPr>
  </w:style>
  <w:style w:type="character" w:customStyle="1" w:styleId="32">
    <w:name w:val="Основной текст 3 Знак"/>
    <w:basedOn w:val="a0"/>
    <w:link w:val="31"/>
    <w:rsid w:val="00C829AD"/>
    <w:rPr>
      <w:rFonts w:ascii="Times New Roman" w:eastAsia="Calibri" w:hAnsi="Times New Roman" w:cs="Times New Roman"/>
      <w:sz w:val="16"/>
      <w:szCs w:val="16"/>
      <w:lang w:eastAsia="ru-RU"/>
    </w:rPr>
  </w:style>
  <w:style w:type="paragraph" w:customStyle="1" w:styleId="Default">
    <w:name w:val="Default"/>
    <w:rsid w:val="00C829AD"/>
    <w:pPr>
      <w:autoSpaceDE w:val="0"/>
      <w:autoSpaceDN w:val="0"/>
      <w:adjustRightInd w:val="0"/>
      <w:spacing w:after="0" w:line="240" w:lineRule="auto"/>
      <w:ind w:firstLine="360"/>
    </w:pPr>
    <w:rPr>
      <w:rFonts w:ascii="Times New Roman" w:eastAsia="Times New Roman" w:hAnsi="Times New Roman" w:cs="Times New Roman"/>
      <w:color w:val="000000"/>
      <w:sz w:val="24"/>
      <w:szCs w:val="24"/>
      <w:lang w:eastAsia="ru-RU"/>
    </w:rPr>
  </w:style>
  <w:style w:type="paragraph" w:customStyle="1" w:styleId="ConsNonformat">
    <w:name w:val="ConsNonformat"/>
    <w:rsid w:val="00C829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w:basedOn w:val="a"/>
    <w:link w:val="ac"/>
    <w:uiPriority w:val="99"/>
    <w:semiHidden/>
    <w:unhideWhenUsed/>
    <w:rsid w:val="00C829AD"/>
    <w:pPr>
      <w:widowControl/>
      <w:autoSpaceDE/>
      <w:autoSpaceDN/>
      <w:adjustRightInd/>
      <w:spacing w:after="120"/>
    </w:pPr>
    <w:rPr>
      <w:sz w:val="24"/>
      <w:szCs w:val="24"/>
    </w:rPr>
  </w:style>
  <w:style w:type="character" w:customStyle="1" w:styleId="ac">
    <w:name w:val="Основной текст Знак"/>
    <w:basedOn w:val="a0"/>
    <w:link w:val="ab"/>
    <w:uiPriority w:val="99"/>
    <w:semiHidden/>
    <w:rsid w:val="00C829AD"/>
    <w:rPr>
      <w:rFonts w:ascii="Times New Roman" w:eastAsia="Times New Roman" w:hAnsi="Times New Roman" w:cs="Times New Roman"/>
      <w:sz w:val="24"/>
      <w:szCs w:val="24"/>
      <w:lang w:eastAsia="ru-RU"/>
    </w:rPr>
  </w:style>
  <w:style w:type="paragraph" w:customStyle="1" w:styleId="ad">
    <w:name w:val="Обычный + по ширине"/>
    <w:basedOn w:val="a"/>
    <w:rsid w:val="00C829AD"/>
    <w:pPr>
      <w:widowControl/>
      <w:autoSpaceDE/>
      <w:autoSpaceDN/>
      <w:adjustRightInd/>
      <w:jc w:val="both"/>
    </w:pPr>
    <w:rPr>
      <w:sz w:val="24"/>
      <w:szCs w:val="24"/>
    </w:rPr>
  </w:style>
  <w:style w:type="paragraph" w:styleId="ae">
    <w:name w:val="Balloon Text"/>
    <w:basedOn w:val="a"/>
    <w:link w:val="af"/>
    <w:uiPriority w:val="99"/>
    <w:semiHidden/>
    <w:unhideWhenUsed/>
    <w:rsid w:val="00C829AD"/>
    <w:rPr>
      <w:rFonts w:ascii="Tahoma" w:hAnsi="Tahoma" w:cs="Tahoma"/>
      <w:sz w:val="16"/>
      <w:szCs w:val="16"/>
    </w:rPr>
  </w:style>
  <w:style w:type="character" w:customStyle="1" w:styleId="af">
    <w:name w:val="Текст выноски Знак"/>
    <w:basedOn w:val="a0"/>
    <w:link w:val="ae"/>
    <w:uiPriority w:val="99"/>
    <w:semiHidden/>
    <w:rsid w:val="00C829A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D38147E0AA76C349DA1F4E5AE3147CFDCB03D1B4420863578BFC147A283E0C60C2EEB0E15552010w9S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3895</Words>
  <Characters>22202</Characters>
  <Application>Microsoft Office Word</Application>
  <DocSecurity>0</DocSecurity>
  <Lines>185</Lines>
  <Paragraphs>52</Paragraphs>
  <ScaleCrop>false</ScaleCrop>
  <Company>Microsoft</Company>
  <LinksUpToDate>false</LinksUpToDate>
  <CharactersWithSpaces>26045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ur05</dc:creator>
  <cp:lastModifiedBy>ur05</cp:lastModifiedBy>
  <cp:revision>6</cp:revision>
  <cp:lastPrinted>2017-07-05T05:21:00Z</cp:lastPrinted>
  <dcterms:created xsi:type="dcterms:W3CDTF">2017-07-04T12:40:00Z</dcterms:created>
  <dcterms:modified xsi:type="dcterms:W3CDTF">2017-07-06T11:18:00Z</dcterms:modified>
</cp:coreProperties>
</file>